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10D7FC" w14:textId="77777777" w:rsidR="00FA2FBC" w:rsidRPr="00B63569" w:rsidRDefault="00FA2FBC"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7CA37FA1" wp14:editId="27642FD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93AC14D" w14:textId="77777777" w:rsidR="00FA2FBC" w:rsidRPr="00B63569" w:rsidRDefault="00FA2FBC" w:rsidP="00FA2FBC">
      <w:pPr>
        <w:spacing w:line="360" w:lineRule="auto"/>
        <w:jc w:val="center"/>
        <w:rPr>
          <w:rFonts w:ascii="David" w:hAnsi="David" w:cs="David"/>
          <w:b/>
          <w:bCs/>
          <w:sz w:val="16"/>
          <w:szCs w:val="16"/>
          <w:rtl/>
        </w:rPr>
      </w:pPr>
    </w:p>
    <w:p w14:paraId="0E169040" w14:textId="77777777" w:rsidR="00FA2FBC" w:rsidRPr="007C5B4C" w:rsidRDefault="00FA2FBC" w:rsidP="00FA2FBC">
      <w:pPr>
        <w:spacing w:line="360" w:lineRule="auto"/>
        <w:jc w:val="center"/>
        <w:rPr>
          <w:rFonts w:cs="David"/>
          <w:b/>
          <w:bCs/>
          <w:sz w:val="16"/>
          <w:szCs w:val="16"/>
          <w:rtl/>
        </w:rPr>
      </w:pPr>
    </w:p>
    <w:p w14:paraId="12A8A299" w14:textId="77777777" w:rsidR="00FA2FBC" w:rsidRPr="000C45AB" w:rsidRDefault="00FA2FBC" w:rsidP="000C45AB">
      <w:pPr>
        <w:jc w:val="center"/>
        <w:rPr>
          <w:rFonts w:ascii="David" w:hAnsi="David" w:cs="David"/>
          <w:b/>
          <w:bCs/>
          <w:sz w:val="56"/>
          <w:szCs w:val="56"/>
          <w:rtl/>
        </w:rPr>
      </w:pPr>
      <w:r w:rsidRPr="000C45AB">
        <w:rPr>
          <w:rFonts w:ascii="David" w:hAnsi="David" w:cs="David"/>
          <w:b/>
          <w:bCs/>
          <w:sz w:val="44"/>
          <w:szCs w:val="72"/>
          <w:rtl/>
        </w:rPr>
        <w:t>מדינת ישראל</w:t>
      </w:r>
      <w:r w:rsidRPr="000C45AB">
        <w:rPr>
          <w:rFonts w:ascii="David" w:hAnsi="David" w:cs="David" w:hint="cs"/>
          <w:b/>
          <w:bCs/>
          <w:sz w:val="44"/>
          <w:szCs w:val="72"/>
          <w:rtl/>
        </w:rPr>
        <w:t xml:space="preserve"> - משרד</w:t>
      </w:r>
      <w:r w:rsidR="00C202FE" w:rsidRPr="000C45AB">
        <w:rPr>
          <w:rFonts w:ascii="David" w:hAnsi="David" w:cs="David" w:hint="cs"/>
          <w:b/>
          <w:bCs/>
          <w:sz w:val="44"/>
          <w:szCs w:val="72"/>
          <w:rtl/>
        </w:rPr>
        <w:t xml:space="preserve"> </w:t>
      </w:r>
      <w:r w:rsidRPr="000C45AB">
        <w:rPr>
          <w:rFonts w:ascii="David" w:hAnsi="David" w:cs="David" w:hint="cs"/>
          <w:b/>
          <w:bCs/>
          <w:sz w:val="44"/>
          <w:szCs w:val="72"/>
          <w:rtl/>
        </w:rPr>
        <w:t>האוצר</w:t>
      </w:r>
      <w:r w:rsidRPr="000C45AB">
        <w:rPr>
          <w:rFonts w:ascii="David" w:hAnsi="David" w:cs="David"/>
          <w:b/>
          <w:bCs/>
          <w:sz w:val="44"/>
          <w:szCs w:val="72"/>
          <w:rtl/>
        </w:rPr>
        <w:br/>
      </w:r>
      <w:r w:rsidRPr="000C45AB">
        <w:rPr>
          <w:rFonts w:ascii="David" w:hAnsi="David" w:cs="David"/>
          <w:b/>
          <w:bCs/>
          <w:sz w:val="56"/>
          <w:szCs w:val="56"/>
          <w:rtl/>
        </w:rPr>
        <w:t xml:space="preserve"> אגף החשב הכללי</w:t>
      </w:r>
      <w:r w:rsidRPr="000C45AB">
        <w:rPr>
          <w:rFonts w:ascii="David" w:hAnsi="David" w:cs="David" w:hint="cs"/>
          <w:b/>
          <w:bCs/>
          <w:sz w:val="56"/>
          <w:szCs w:val="56"/>
          <w:rtl/>
        </w:rPr>
        <w:t xml:space="preserve"> - מינהל הרכש הממשלתי</w:t>
      </w:r>
    </w:p>
    <w:p w14:paraId="6A7275A9" w14:textId="77777777" w:rsidR="00FA2FBC" w:rsidRPr="000C45AB" w:rsidRDefault="00FA2FBC" w:rsidP="000C45AB">
      <w:pPr>
        <w:pStyle w:val="afffffffa"/>
        <w:outlineLvl w:val="9"/>
        <w:rPr>
          <w:rFonts w:ascii="David" w:hAnsi="David"/>
          <w:sz w:val="56"/>
          <w:szCs w:val="56"/>
          <w:rtl/>
        </w:rPr>
      </w:pPr>
    </w:p>
    <w:p w14:paraId="4418C96F" w14:textId="6DE5AE22" w:rsidR="00FA2FBC" w:rsidRPr="00014FAC" w:rsidRDefault="00FA2FBC" w:rsidP="00014FAC">
      <w:pPr>
        <w:pStyle w:val="afffffffa"/>
        <w:outlineLvl w:val="9"/>
        <w:rPr>
          <w:rFonts w:ascii="David" w:hAnsi="David"/>
          <w:sz w:val="48"/>
          <w:szCs w:val="48"/>
          <w:rtl/>
        </w:rPr>
      </w:pPr>
      <w:r w:rsidRPr="00014FAC">
        <w:rPr>
          <w:rFonts w:ascii="David" w:hAnsi="David"/>
          <w:sz w:val="48"/>
          <w:szCs w:val="48"/>
          <w:rtl/>
        </w:rPr>
        <w:t xml:space="preserve">מכרז </w:t>
      </w:r>
      <w:r w:rsidR="00286EB7" w:rsidRPr="00014FAC">
        <w:rPr>
          <w:rFonts w:ascii="David" w:hAnsi="David" w:hint="cs"/>
          <w:sz w:val="48"/>
          <w:szCs w:val="48"/>
          <w:rtl/>
        </w:rPr>
        <w:t>מרכזי</w:t>
      </w:r>
      <w:r w:rsidRPr="00014FAC">
        <w:rPr>
          <w:rFonts w:ascii="David" w:hAnsi="David"/>
          <w:sz w:val="48"/>
          <w:szCs w:val="48"/>
          <w:rtl/>
        </w:rPr>
        <w:t xml:space="preserve"> </w:t>
      </w:r>
      <w:r w:rsidR="00C16101" w:rsidRPr="00014FAC">
        <w:rPr>
          <w:rFonts w:ascii="David" w:hAnsi="David"/>
          <w:sz w:val="48"/>
          <w:szCs w:val="48"/>
        </w:rPr>
        <w:t>9</w:t>
      </w:r>
      <w:r w:rsidR="00B63AAF" w:rsidRPr="00014FAC">
        <w:rPr>
          <w:rFonts w:ascii="David" w:hAnsi="David"/>
          <w:sz w:val="48"/>
          <w:szCs w:val="48"/>
        </w:rPr>
        <w:t>-</w:t>
      </w:r>
      <w:r w:rsidR="00704A70" w:rsidRPr="00014FAC">
        <w:rPr>
          <w:rFonts w:ascii="David" w:hAnsi="David"/>
          <w:sz w:val="48"/>
          <w:szCs w:val="48"/>
        </w:rPr>
        <w:t>2020</w:t>
      </w:r>
    </w:p>
    <w:p w14:paraId="05F47687" w14:textId="626CAD7B" w:rsidR="009243FE" w:rsidRPr="00014FAC" w:rsidRDefault="00704A70" w:rsidP="00F35796">
      <w:pPr>
        <w:pStyle w:val="afffffffa"/>
        <w:outlineLvl w:val="9"/>
        <w:rPr>
          <w:rFonts w:ascii="David" w:hAnsi="David"/>
          <w:sz w:val="48"/>
          <w:szCs w:val="48"/>
          <w:rtl/>
        </w:rPr>
      </w:pPr>
      <w:r w:rsidRPr="00014FAC">
        <w:rPr>
          <w:rFonts w:ascii="David" w:hAnsi="David"/>
          <w:sz w:val="48"/>
          <w:szCs w:val="48"/>
          <w:rtl/>
        </w:rPr>
        <w:t>לשירותי ייעוץ בתחומי תכנון מדיניות והיבטים נלווים עבור משרדי הממשלה</w:t>
      </w:r>
      <w:r w:rsidR="00B6427B">
        <w:rPr>
          <w:rFonts w:ascii="David" w:hAnsi="David" w:hint="cs"/>
          <w:sz w:val="48"/>
          <w:szCs w:val="48"/>
          <w:rtl/>
        </w:rPr>
        <w:t xml:space="preserve">, </w:t>
      </w:r>
      <w:r w:rsidR="00F35796">
        <w:rPr>
          <w:rFonts w:ascii="David" w:hAnsi="David" w:hint="cs"/>
          <w:sz w:val="48"/>
          <w:szCs w:val="48"/>
          <w:rtl/>
        </w:rPr>
        <w:t>יחידות הסמך</w:t>
      </w:r>
      <w:r w:rsidR="00B6427B">
        <w:rPr>
          <w:rFonts w:ascii="David" w:hAnsi="David" w:hint="cs"/>
          <w:sz w:val="48"/>
          <w:szCs w:val="48"/>
          <w:rtl/>
        </w:rPr>
        <w:t xml:space="preserve"> וגופים נלווים</w:t>
      </w:r>
    </w:p>
    <w:p w14:paraId="0E73CC4C" w14:textId="77777777" w:rsidR="009243FE" w:rsidRPr="000C45AB" w:rsidRDefault="009243FE" w:rsidP="000C45AB">
      <w:pPr>
        <w:rPr>
          <w:rtl/>
        </w:rPr>
      </w:pPr>
    </w:p>
    <w:p w14:paraId="0B713C61" w14:textId="1EE1B325" w:rsidR="00FA2FBC" w:rsidRPr="00014FAC" w:rsidRDefault="00FA2FBC" w:rsidP="001556CF">
      <w:pPr>
        <w:pStyle w:val="afffffffa"/>
        <w:outlineLvl w:val="9"/>
        <w:rPr>
          <w:rFonts w:ascii="David" w:hAnsi="David"/>
          <w:color w:val="FF0000"/>
          <w:sz w:val="32"/>
          <w:szCs w:val="32"/>
          <w:rtl/>
        </w:rPr>
      </w:pPr>
      <w:r w:rsidRPr="00014FAC">
        <w:rPr>
          <w:rFonts w:ascii="David" w:hAnsi="David" w:hint="cs"/>
          <w:color w:val="FF0000"/>
          <w:sz w:val="32"/>
          <w:szCs w:val="32"/>
          <w:rtl/>
        </w:rPr>
        <w:t>(גרסה</w:t>
      </w:r>
      <w:r w:rsidR="00773E8F" w:rsidRPr="00014FAC">
        <w:rPr>
          <w:rFonts w:ascii="David" w:hAnsi="David" w:hint="cs"/>
          <w:color w:val="FF0000"/>
          <w:sz w:val="32"/>
          <w:szCs w:val="32"/>
          <w:rtl/>
        </w:rPr>
        <w:t xml:space="preserve"> מספר</w:t>
      </w:r>
      <w:r w:rsidRPr="00014FAC">
        <w:rPr>
          <w:rFonts w:ascii="David" w:hAnsi="David" w:hint="cs"/>
          <w:color w:val="FF0000"/>
          <w:sz w:val="32"/>
          <w:szCs w:val="32"/>
          <w:rtl/>
        </w:rPr>
        <w:t xml:space="preserve"> </w:t>
      </w:r>
      <w:r w:rsidR="00D9227B">
        <w:rPr>
          <w:rFonts w:ascii="David" w:hAnsi="David" w:hint="cs"/>
          <w:color w:val="FF0000"/>
          <w:sz w:val="32"/>
          <w:szCs w:val="32"/>
          <w:rtl/>
        </w:rPr>
        <w:t>2</w:t>
      </w:r>
      <w:r w:rsidR="00773E8F" w:rsidRPr="00014FAC">
        <w:rPr>
          <w:rFonts w:ascii="David" w:hAnsi="David" w:hint="cs"/>
          <w:color w:val="FF0000"/>
          <w:sz w:val="32"/>
          <w:szCs w:val="32"/>
          <w:rtl/>
        </w:rPr>
        <w:t>, מיום</w:t>
      </w:r>
      <w:r w:rsidR="001556CF">
        <w:rPr>
          <w:rFonts w:ascii="David" w:hAnsi="David" w:hint="cs"/>
          <w:color w:val="FF0000"/>
          <w:sz w:val="32"/>
          <w:szCs w:val="32"/>
          <w:rtl/>
        </w:rPr>
        <w:t xml:space="preserve"> 23.02.2021</w:t>
      </w:r>
      <w:r w:rsidRPr="00014FAC">
        <w:rPr>
          <w:rFonts w:ascii="David" w:hAnsi="David" w:hint="cs"/>
          <w:color w:val="FF0000"/>
          <w:sz w:val="32"/>
          <w:szCs w:val="32"/>
          <w:rtl/>
        </w:rPr>
        <w:t>)</w:t>
      </w:r>
    </w:p>
    <w:p w14:paraId="122614A1" w14:textId="77777777" w:rsidR="0004320F" w:rsidRPr="000C45AB" w:rsidRDefault="0004320F" w:rsidP="000C45AB">
      <w:pPr>
        <w:rPr>
          <w:rtl/>
        </w:rPr>
      </w:pPr>
    </w:p>
    <w:p w14:paraId="59F23197" w14:textId="77777777" w:rsidR="00FA2FBC" w:rsidRPr="000C45AB" w:rsidRDefault="00FA2FBC" w:rsidP="000C45AB">
      <w:pPr>
        <w:rPr>
          <w:rtl/>
        </w:rPr>
      </w:pPr>
    </w:p>
    <w:p w14:paraId="3B65442C" w14:textId="77777777" w:rsidR="0004757A" w:rsidRPr="000C45AB" w:rsidRDefault="007501CB" w:rsidP="000C45AB">
      <w:pPr>
        <w:rPr>
          <w:rtl/>
        </w:rPr>
      </w:pPr>
      <w:r w:rsidRPr="000C45AB">
        <w:rPr>
          <w:noProof/>
          <w:rtl/>
        </w:rPr>
        <mc:AlternateContent>
          <mc:Choice Requires="wps">
            <w:drawing>
              <wp:anchor distT="45720" distB="45720" distL="114300" distR="114300" simplePos="0" relativeHeight="251659264" behindDoc="0" locked="0" layoutInCell="1" allowOverlap="1" wp14:anchorId="13847B43" wp14:editId="4F7F50DB">
                <wp:simplePos x="0" y="0"/>
                <wp:positionH relativeFrom="margin">
                  <wp:align>center</wp:align>
                </wp:positionH>
                <wp:positionV relativeFrom="paragraph">
                  <wp:posOffset>297180</wp:posOffset>
                </wp:positionV>
                <wp:extent cx="6318250" cy="1638935"/>
                <wp:effectExtent l="0" t="0" r="25400" b="1841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18250" cy="1638935"/>
                        </a:xfrm>
                        <a:prstGeom prst="rect">
                          <a:avLst/>
                        </a:prstGeom>
                        <a:solidFill>
                          <a:srgbClr val="FFFFFF"/>
                        </a:solidFill>
                        <a:ln w="12700">
                          <a:solidFill>
                            <a:srgbClr val="000000"/>
                          </a:solidFill>
                          <a:miter lim="800000"/>
                          <a:headEnd/>
                          <a:tailEnd/>
                        </a:ln>
                      </wps:spPr>
                      <wps:txbx>
                        <w:txbxContent>
                          <w:p w14:paraId="76E3698C" w14:textId="77777777" w:rsidR="00B7202B" w:rsidRPr="007D724E" w:rsidRDefault="00B7202B" w:rsidP="00943F49">
                            <w:pPr>
                              <w:spacing w:line="360" w:lineRule="auto"/>
                              <w:jc w:val="center"/>
                              <w:rPr>
                                <w:rFonts w:cs="David"/>
                                <w:b/>
                                <w:bCs/>
                                <w:sz w:val="32"/>
                                <w:szCs w:val="32"/>
                                <w:rtl/>
                              </w:rPr>
                            </w:pPr>
                            <w:r w:rsidRPr="007D724E">
                              <w:rPr>
                                <w:rFonts w:cs="David"/>
                                <w:b/>
                                <w:bCs/>
                                <w:sz w:val="32"/>
                                <w:szCs w:val="32"/>
                                <w:rtl/>
                              </w:rPr>
                              <w:t>כל הזכויות במסמך זה שמורות למדינת ישראל (</w:t>
                            </w:r>
                            <w:r w:rsidRPr="007D724E">
                              <w:rPr>
                                <w:rFonts w:cs="David"/>
                                <w:b/>
                                <w:bCs/>
                                <w:sz w:val="32"/>
                                <w:szCs w:val="32"/>
                              </w:rPr>
                              <w:t>C</w:t>
                            </w:r>
                            <w:r w:rsidRPr="007D724E">
                              <w:rPr>
                                <w:rFonts w:cs="David"/>
                                <w:b/>
                                <w:bCs/>
                                <w:sz w:val="32"/>
                                <w:szCs w:val="32"/>
                                <w:rtl/>
                              </w:rPr>
                              <w:t>)</w:t>
                            </w:r>
                          </w:p>
                          <w:p w14:paraId="43129595" w14:textId="77777777" w:rsidR="00B7202B" w:rsidRDefault="00B7202B" w:rsidP="005263B3">
                            <w:pPr>
                              <w:spacing w:line="360" w:lineRule="auto"/>
                              <w:jc w:val="center"/>
                              <w:rPr>
                                <w:rFonts w:ascii="David" w:hAnsi="David" w:cs="David"/>
                                <w:rtl/>
                              </w:rPr>
                            </w:pPr>
                            <w:r w:rsidRPr="007D724E">
                              <w:rPr>
                                <w:rFonts w:cs="David"/>
                                <w:b/>
                                <w:bCs/>
                                <w:sz w:val="32"/>
                                <w:szCs w:val="32"/>
                                <w:rtl/>
                              </w:rPr>
                              <w:t xml:space="preserve">מסמכים הודעות והבהרות רלוונטיות למכרז ניתן למצוא באתר האינטרנט של מינהל הרכש הממשלתי בכתובת: </w:t>
                            </w:r>
                            <w:hyperlink r:id="rId9" w:history="1">
                              <w:r w:rsidRPr="00E40664">
                                <w:rPr>
                                  <w:rStyle w:val="Hyperlink"/>
                                  <w:rFonts w:ascii="David" w:hAnsi="David" w:cs="David"/>
                                </w:rPr>
                                <w:t>https://mr.gov.il/ilgstorefront/he/search/?i=CENTRALTENDER</w:t>
                              </w:r>
                            </w:hyperlink>
                          </w:p>
                          <w:p w14:paraId="0D5519FF" w14:textId="504387D1" w:rsidR="00B7202B" w:rsidRPr="007D724E" w:rsidRDefault="00B7202B" w:rsidP="005263B3">
                            <w:pPr>
                              <w:spacing w:line="360" w:lineRule="auto"/>
                              <w:jc w:val="center"/>
                              <w:rPr>
                                <w:rFonts w:cs="David"/>
                                <w:b/>
                                <w:bCs/>
                                <w:sz w:val="32"/>
                                <w:szCs w:val="32"/>
                                <w:rtl/>
                                <w:cs/>
                              </w:rPr>
                            </w:pPr>
                            <w:r w:rsidRPr="00E40664">
                              <w:rPr>
                                <w:rFonts w:ascii="David" w:hAnsi="David" w:cs="David"/>
                                <w:rtl/>
                              </w:rPr>
                              <w:t xml:space="preserve"> </w:t>
                            </w:r>
                            <w:r>
                              <w:rPr>
                                <w:rFonts w:ascii="David" w:hAnsi="David" w:cs="David" w:hint="cs"/>
                                <w:rtl/>
                              </w:rPr>
                              <w:t>יש להזין בשורת החיפוש את מספר המכרז: 09-2020</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3847B43" id="_x0000_t202" coordsize="21600,21600" o:spt="202" path="m,l,21600r21600,l21600,xe">
                <v:stroke joinstyle="miter"/>
                <v:path gradientshapeok="t" o:connecttype="rect"/>
              </v:shapetype>
              <v:shape id="תיבת טקסט 2" o:spid="_x0000_s1026" type="#_x0000_t202" style="position:absolute;left:0;text-align:left;margin-left:0;margin-top:23.4pt;width:497.5pt;height:129.05pt;flip:x;z-index:25165926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" strokeweight="1pt">
                <v:textbox>
                  <w:txbxContent>
                    <w:p w14:paraId="76E3698C" w14:textId="77777777" w:rsidR="00B7202B" w:rsidRPr="007D724E" w:rsidRDefault="00B7202B" w:rsidP="00943F49">
                      <w:pPr>
                        <w:spacing w:line="360" w:lineRule="auto"/>
                        <w:jc w:val="center"/>
                        <w:rPr>
                          <w:rFonts w:cs="David"/>
                          <w:b/>
                          <w:bCs/>
                          <w:sz w:val="32"/>
                          <w:szCs w:val="32"/>
                          <w:rtl/>
                        </w:rPr>
                      </w:pPr>
                      <w:r w:rsidRPr="007D724E">
                        <w:rPr>
                          <w:rFonts w:cs="David"/>
                          <w:b/>
                          <w:bCs/>
                          <w:sz w:val="32"/>
                          <w:szCs w:val="32"/>
                          <w:rtl/>
                        </w:rPr>
                        <w:t>כל הזכויות במסמך זה שמורות למדינת ישראל (</w:t>
                      </w:r>
                      <w:r w:rsidRPr="007D724E">
                        <w:rPr>
                          <w:rFonts w:cs="David"/>
                          <w:b/>
                          <w:bCs/>
                          <w:sz w:val="32"/>
                          <w:szCs w:val="32"/>
                        </w:rPr>
                        <w:t>C</w:t>
                      </w:r>
                      <w:r w:rsidRPr="007D724E">
                        <w:rPr>
                          <w:rFonts w:cs="David"/>
                          <w:b/>
                          <w:bCs/>
                          <w:sz w:val="32"/>
                          <w:szCs w:val="32"/>
                          <w:rtl/>
                        </w:rPr>
                        <w:t>)</w:t>
                      </w:r>
                    </w:p>
                    <w:p w14:paraId="43129595" w14:textId="77777777" w:rsidR="00B7202B" w:rsidRDefault="00B7202B" w:rsidP="005263B3">
                      <w:pPr>
                        <w:spacing w:line="360" w:lineRule="auto"/>
                        <w:jc w:val="center"/>
                        <w:rPr>
                          <w:rFonts w:ascii="David" w:hAnsi="David" w:cs="David"/>
                          <w:rtl/>
                        </w:rPr>
                      </w:pPr>
                      <w:r w:rsidRPr="007D724E">
                        <w:rPr>
                          <w:rFonts w:cs="David"/>
                          <w:b/>
                          <w:bCs/>
                          <w:sz w:val="32"/>
                          <w:szCs w:val="32"/>
                          <w:rtl/>
                        </w:rPr>
                        <w:t xml:space="preserve">מסמכים הודעות והבהרות רלוונטיות למכרז ניתן למצוא באתר האינטרנט של מינהל הרכש הממשלתי בכתובת: </w:t>
                      </w:r>
                      <w:hyperlink r:id="rId10" w:history="1">
                        <w:r w:rsidRPr="00E40664">
                          <w:rPr>
                            <w:rStyle w:val="Hyperlink"/>
                            <w:rFonts w:ascii="David" w:hAnsi="David" w:cs="David"/>
                          </w:rPr>
                          <w:t>https://mr.gov.il/ilgstorefront/he/search/?i=CENTRALTENDER</w:t>
                        </w:r>
                      </w:hyperlink>
                    </w:p>
                    <w:p w14:paraId="0D5519FF" w14:textId="504387D1" w:rsidR="00B7202B" w:rsidRPr="007D724E" w:rsidRDefault="00B7202B" w:rsidP="005263B3">
                      <w:pPr>
                        <w:spacing w:line="360" w:lineRule="auto"/>
                        <w:jc w:val="center"/>
                        <w:rPr>
                          <w:rFonts w:cs="David"/>
                          <w:b/>
                          <w:bCs/>
                          <w:sz w:val="32"/>
                          <w:szCs w:val="32"/>
                          <w:rtl/>
                          <w:cs/>
                        </w:rPr>
                      </w:pPr>
                      <w:r w:rsidRPr="00E40664">
                        <w:rPr>
                          <w:rFonts w:ascii="David" w:hAnsi="David" w:cs="David"/>
                          <w:rtl/>
                        </w:rPr>
                        <w:t xml:space="preserve"> </w:t>
                      </w:r>
                      <w:r>
                        <w:rPr>
                          <w:rFonts w:ascii="David" w:hAnsi="David" w:cs="David" w:hint="cs"/>
                          <w:rtl/>
                        </w:rPr>
                        <w:t>יש להזין בשורת החיפוש את מספר המכרז: 09-2020</w:t>
                      </w:r>
                    </w:p>
                  </w:txbxContent>
                </v:textbox>
                <w10:wrap type="square" anchorx="margin"/>
              </v:shape>
            </w:pict>
          </mc:Fallback>
        </mc:AlternateContent>
      </w:r>
    </w:p>
    <w:p w14:paraId="36F52F6A" w14:textId="77777777" w:rsidR="0004757A" w:rsidRPr="000C45AB" w:rsidRDefault="0004757A" w:rsidP="000C45AB">
      <w:pPr>
        <w:rPr>
          <w:rtl/>
        </w:rPr>
      </w:pPr>
    </w:p>
    <w:p w14:paraId="7728D0C4" w14:textId="77777777" w:rsidR="007501CB" w:rsidRPr="000C45AB" w:rsidRDefault="007501CB" w:rsidP="000C45AB">
      <w:pPr>
        <w:rPr>
          <w:rtl/>
        </w:rPr>
      </w:pPr>
    </w:p>
    <w:p w14:paraId="73DDF88B" w14:textId="77777777" w:rsidR="007501CB" w:rsidRPr="000C45AB" w:rsidRDefault="007501CB" w:rsidP="000C45AB">
      <w:pPr>
        <w:rPr>
          <w:rtl/>
        </w:rPr>
      </w:pPr>
    </w:p>
    <w:p w14:paraId="2594EAC1" w14:textId="77777777" w:rsidR="007501CB" w:rsidRPr="000C45AB" w:rsidRDefault="007501CB" w:rsidP="000C45AB">
      <w:pPr>
        <w:rPr>
          <w:rtl/>
        </w:rPr>
      </w:pPr>
    </w:p>
    <w:p w14:paraId="264F747B" w14:textId="77777777" w:rsidR="000C45AB" w:rsidRDefault="000C45AB">
      <w:pPr>
        <w:bidi w:val="0"/>
        <w:spacing w:before="200" w:after="200" w:line="276" w:lineRule="auto"/>
        <w:rPr>
          <w:rFonts w:ascii="David" w:hAnsi="David" w:cs="David"/>
          <w:b/>
          <w:bCs/>
          <w:caps/>
          <w:spacing w:val="15"/>
          <w:sz w:val="36"/>
          <w:szCs w:val="36"/>
        </w:rPr>
      </w:pPr>
      <w:bookmarkStart w:id="5" w:name="_Toc18489549"/>
      <w:bookmarkStart w:id="6" w:name="_Toc18489648"/>
      <w:r>
        <w:rPr>
          <w:rtl/>
        </w:rPr>
        <w:br w:type="page"/>
      </w:r>
    </w:p>
    <w:p w14:paraId="5CFEA423" w14:textId="598760C3" w:rsidR="00FA2FBC" w:rsidRPr="005244A3" w:rsidRDefault="00FA2FBC" w:rsidP="005244A3">
      <w:pPr>
        <w:pStyle w:val="14"/>
        <w:rPr>
          <w:rtl/>
        </w:rPr>
      </w:pPr>
      <w:bookmarkStart w:id="7" w:name="_Toc58405354"/>
      <w:bookmarkStart w:id="8" w:name="_Toc58407606"/>
      <w:bookmarkStart w:id="9" w:name="_Toc58409101"/>
      <w:bookmarkStart w:id="10" w:name="_Toc58409610"/>
      <w:bookmarkStart w:id="11" w:name="_Toc64981280"/>
      <w:r w:rsidRPr="005244A3">
        <w:rPr>
          <w:rFonts w:hint="cs"/>
          <w:rtl/>
        </w:rPr>
        <w:lastRenderedPageBreak/>
        <w:t>הקדמה</w:t>
      </w:r>
      <w:bookmarkEnd w:id="5"/>
      <w:bookmarkEnd w:id="6"/>
      <w:bookmarkEnd w:id="7"/>
      <w:bookmarkEnd w:id="8"/>
      <w:bookmarkEnd w:id="9"/>
      <w:bookmarkEnd w:id="10"/>
      <w:bookmarkEnd w:id="11"/>
    </w:p>
    <w:p w14:paraId="2FEBAB22" w14:textId="77777777" w:rsidR="00FA2FBC" w:rsidRDefault="00FA2FBC" w:rsidP="00A223DE">
      <w:pPr>
        <w:pStyle w:val="37"/>
        <w:ind w:left="0" w:firstLine="0"/>
        <w:jc w:val="both"/>
        <w:outlineLvl w:val="9"/>
        <w:rPr>
          <w:rFonts w:ascii="David" w:hAnsi="David"/>
          <w:rtl/>
        </w:rPr>
      </w:pPr>
      <w:r w:rsidRPr="00FB3976">
        <w:rPr>
          <w:rFonts w:ascii="David" w:hAnsi="David"/>
          <w:rtl/>
          <w:lang w:eastAsia="he-IL"/>
        </w:rPr>
        <w:t>מינהל הרכש הממשלתי באגף החשב הכללי, משרד האוצר (להלן: "</w:t>
      </w:r>
      <w:r w:rsidRPr="00FB3976">
        <w:rPr>
          <w:rFonts w:ascii="David" w:hAnsi="David"/>
          <w:b/>
          <w:bCs/>
          <w:rtl/>
          <w:lang w:eastAsia="he-IL"/>
        </w:rPr>
        <w:t>עורך המכרז</w:t>
      </w:r>
      <w:r w:rsidRPr="00FB3976">
        <w:rPr>
          <w:rFonts w:ascii="David" w:hAnsi="David"/>
          <w:rtl/>
          <w:lang w:eastAsia="he-IL"/>
        </w:rPr>
        <w:t xml:space="preserve">"), </w:t>
      </w:r>
      <w:r w:rsidR="001A6749">
        <w:rPr>
          <w:rFonts w:hint="cs"/>
          <w:rtl/>
        </w:rPr>
        <w:t xml:space="preserve">יוצא </w:t>
      </w:r>
      <w:r w:rsidR="00B46B63" w:rsidRPr="00EF66BD">
        <w:rPr>
          <w:rtl/>
        </w:rPr>
        <w:t xml:space="preserve">במכרז לאספקת </w:t>
      </w:r>
      <w:r w:rsidR="00704A70" w:rsidRPr="00704A70">
        <w:rPr>
          <w:rtl/>
        </w:rPr>
        <w:t xml:space="preserve">שירותי ייעוץ בתחומי תכנון מדיניות והיבטים נלווים </w:t>
      </w:r>
      <w:r w:rsidR="001A6749">
        <w:rPr>
          <w:rFonts w:hint="cs"/>
          <w:rtl/>
        </w:rPr>
        <w:t>("</w:t>
      </w:r>
      <w:r w:rsidR="001A6749" w:rsidRPr="00FC20A7">
        <w:rPr>
          <w:rFonts w:hint="cs"/>
          <w:b/>
          <w:bCs/>
          <w:rtl/>
        </w:rPr>
        <w:t>המכרז"</w:t>
      </w:r>
      <w:r w:rsidR="001A6749">
        <w:rPr>
          <w:rFonts w:hint="cs"/>
          <w:rtl/>
        </w:rPr>
        <w:t>)</w:t>
      </w:r>
      <w:r w:rsidR="00B46B63">
        <w:rPr>
          <w:rtl/>
        </w:rPr>
        <w:t xml:space="preserve"> לפי </w:t>
      </w:r>
      <w:r w:rsidR="00A223DE">
        <w:rPr>
          <w:rFonts w:hint="cs"/>
          <w:rtl/>
        </w:rPr>
        <w:t>התמחויות</w:t>
      </w:r>
      <w:r w:rsidRPr="005341CE">
        <w:rPr>
          <w:rFonts w:hint="cs"/>
          <w:rtl/>
        </w:rPr>
        <w:t xml:space="preserve">, עבור </w:t>
      </w:r>
      <w:r w:rsidRPr="005341CE">
        <w:rPr>
          <w:rFonts w:ascii="David" w:hAnsi="David" w:hint="cs"/>
          <w:rtl/>
        </w:rPr>
        <w:t xml:space="preserve">משרדי הממשלה, יחידות סמך ממשלתיות וכן גופים נלווים המפורטים להלן </w:t>
      </w:r>
      <w:r w:rsidRPr="005341CE">
        <w:rPr>
          <w:rFonts w:ascii="David" w:hAnsi="David" w:hint="eastAsia"/>
          <w:rtl/>
        </w:rPr>
        <w:t>ב</w:t>
      </w:r>
      <w:r w:rsidR="00075050" w:rsidRPr="005341CE">
        <w:rPr>
          <w:rFonts w:ascii="David" w:hAnsi="David" w:hint="eastAsia"/>
          <w:rtl/>
        </w:rPr>
        <w:t>פרק</w:t>
      </w:r>
      <w:r w:rsidR="00075050" w:rsidRPr="005341CE">
        <w:rPr>
          <w:rFonts w:ascii="David" w:hAnsi="David"/>
          <w:rtl/>
        </w:rPr>
        <w:t xml:space="preserve"> </w:t>
      </w:r>
      <w:r w:rsidR="00075050" w:rsidRPr="005341CE">
        <w:rPr>
          <w:rFonts w:ascii="David" w:hAnsi="David" w:hint="eastAsia"/>
          <w:rtl/>
        </w:rPr>
        <w:t>ג</w:t>
      </w:r>
      <w:r w:rsidR="00075050" w:rsidRPr="005341CE">
        <w:rPr>
          <w:rFonts w:ascii="David" w:hAnsi="David"/>
          <w:rtl/>
        </w:rPr>
        <w:t>'</w:t>
      </w:r>
      <w:r w:rsidR="00075050" w:rsidRPr="005341CE">
        <w:rPr>
          <w:rFonts w:ascii="David" w:hAnsi="David" w:hint="cs"/>
          <w:rtl/>
        </w:rPr>
        <w:t xml:space="preserve"> ל</w:t>
      </w:r>
      <w:r w:rsidRPr="005341CE">
        <w:rPr>
          <w:rFonts w:ascii="David" w:hAnsi="David" w:hint="cs"/>
          <w:rtl/>
        </w:rPr>
        <w:t>מסמכי המכרז ("</w:t>
      </w:r>
      <w:r w:rsidRPr="005341CE">
        <w:rPr>
          <w:rFonts w:ascii="David" w:hAnsi="David" w:hint="cs"/>
          <w:b/>
          <w:bCs/>
          <w:rtl/>
        </w:rPr>
        <w:t>המזמינים</w:t>
      </w:r>
      <w:r w:rsidRPr="005341CE">
        <w:rPr>
          <w:rFonts w:ascii="David" w:hAnsi="David" w:hint="cs"/>
          <w:rtl/>
        </w:rPr>
        <w:t xml:space="preserve">"), </w:t>
      </w:r>
      <w:r w:rsidR="00075050" w:rsidRPr="005341CE">
        <w:rPr>
          <w:rFonts w:ascii="David" w:hAnsi="David" w:hint="cs"/>
          <w:rtl/>
        </w:rPr>
        <w:t>ו</w:t>
      </w:r>
      <w:r w:rsidRPr="005341CE">
        <w:rPr>
          <w:rFonts w:ascii="David" w:hAnsi="David" w:hint="cs"/>
          <w:rtl/>
        </w:rPr>
        <w:t>הכול כמפורט במסמכי המכרז.</w:t>
      </w:r>
      <w:r>
        <w:rPr>
          <w:rFonts w:ascii="David" w:hAnsi="David" w:hint="cs"/>
          <w:rtl/>
        </w:rPr>
        <w:t xml:space="preserve"> </w:t>
      </w:r>
      <w:r>
        <w:rPr>
          <w:rFonts w:hint="cs"/>
          <w:rtl/>
        </w:rPr>
        <w:t xml:space="preserve"> </w:t>
      </w:r>
    </w:p>
    <w:p w14:paraId="7F10F7B6" w14:textId="4C5FA3BC" w:rsidR="00E40D71" w:rsidRPr="00E40D71" w:rsidRDefault="00E40D71" w:rsidP="002B1DB2">
      <w:pPr>
        <w:pStyle w:val="Normal3"/>
        <w:ind w:left="0"/>
        <w:rPr>
          <w:rtl/>
        </w:rPr>
      </w:pPr>
      <w:r w:rsidRPr="00E40D71">
        <w:rPr>
          <w:rtl/>
        </w:rPr>
        <w:t>מכרז זה נועד לספק שירותי ייעוץ עבור המזמינים לטובת המשך הטמעה וחיזוק של תרבות תכנון עבודת הממשלה, הן באמצעות סיוע בתחום תכניות העבודה בהתאם למעגל התכנון הממשלתי, והן באמצעות סיוע במהלכי תכנון מדיניות ואסטרטגיה. כמו כן, מכרז זה נועד</w:t>
      </w:r>
      <w:r w:rsidR="00AC78D9">
        <w:rPr>
          <w:rFonts w:hint="cs"/>
          <w:rtl/>
        </w:rPr>
        <w:t xml:space="preserve"> לספק</w:t>
      </w:r>
      <w:r w:rsidRPr="00E40D71">
        <w:rPr>
          <w:rtl/>
        </w:rPr>
        <w:t xml:space="preserve"> </w:t>
      </w:r>
      <w:r w:rsidR="00AC78D9" w:rsidRPr="00E40D71">
        <w:rPr>
          <w:rtl/>
        </w:rPr>
        <w:t xml:space="preserve">שירותי ייעוץ בתחומים נלווים, כגון מחקר ונתונים, סקירת הוצאות והיבטי תכנון-תקצוב, שיתוף ציבור והון אנושי </w:t>
      </w:r>
      <w:r w:rsidR="00AC78D9">
        <w:rPr>
          <w:rFonts w:hint="cs"/>
          <w:rtl/>
        </w:rPr>
        <w:t xml:space="preserve">לצורך תמיכה </w:t>
      </w:r>
      <w:r w:rsidRPr="00E40D71">
        <w:rPr>
          <w:rtl/>
        </w:rPr>
        <w:t>בתהליכי מדיניות והובלת שינוי</w:t>
      </w:r>
      <w:r w:rsidR="00AC78D9">
        <w:rPr>
          <w:rFonts w:hint="cs"/>
          <w:rtl/>
        </w:rPr>
        <w:t>ים</w:t>
      </w:r>
      <w:r w:rsidRPr="00E40D71">
        <w:rPr>
          <w:rtl/>
        </w:rPr>
        <w:t xml:space="preserve">. במסגרת מכרז זה הספקים </w:t>
      </w:r>
      <w:r w:rsidR="00AC78D9">
        <w:rPr>
          <w:rFonts w:hint="cs"/>
          <w:rtl/>
        </w:rPr>
        <w:t xml:space="preserve">יידרשו </w:t>
      </w:r>
      <w:r w:rsidRPr="00E40D71">
        <w:rPr>
          <w:rtl/>
        </w:rPr>
        <w:t>לפעול בהתאמה ובכפוף לשפה, למתודולוגיה ולהנחיות המקצועיות הרלוונטיות של הממשלה</w:t>
      </w:r>
      <w:r w:rsidR="00D11035">
        <w:rPr>
          <w:rFonts w:hint="cs"/>
          <w:rtl/>
        </w:rPr>
        <w:t xml:space="preserve"> כפי שיתעדכנו מעת לעת</w:t>
      </w:r>
      <w:r w:rsidRPr="00E40D71">
        <w:rPr>
          <w:rtl/>
        </w:rPr>
        <w:t>, כמפורט ב</w:t>
      </w:r>
      <w:r w:rsidR="002B1DB2">
        <w:rPr>
          <w:rtl/>
        </w:rPr>
        <w:fldChar w:fldCharType="begin"/>
      </w:r>
      <w:r w:rsidR="002B1DB2">
        <w:rPr>
          <w:rtl/>
        </w:rPr>
        <w:instrText xml:space="preserve"> </w:instrText>
      </w:r>
      <w:r w:rsidR="002B1DB2">
        <w:instrText>REF</w:instrText>
      </w:r>
      <w:r w:rsidR="002B1DB2">
        <w:rPr>
          <w:rtl/>
        </w:rPr>
        <w:instrText xml:space="preserve"> _</w:instrText>
      </w:r>
      <w:r w:rsidR="002B1DB2">
        <w:instrText>Ref57727400 \h</w:instrText>
      </w:r>
      <w:r w:rsidR="002B1DB2">
        <w:rPr>
          <w:rtl/>
        </w:rPr>
        <w:instrText xml:space="preserve">  \* </w:instrText>
      </w:r>
      <w:r w:rsidR="002B1DB2">
        <w:instrText>MERGEFORMAT</w:instrText>
      </w:r>
      <w:r w:rsidR="002B1DB2">
        <w:rPr>
          <w:rtl/>
        </w:rPr>
        <w:instrText xml:space="preserve"> </w:instrText>
      </w:r>
      <w:r w:rsidR="002B1DB2">
        <w:rPr>
          <w:rtl/>
        </w:rPr>
      </w:r>
      <w:r w:rsidR="002B1DB2">
        <w:rPr>
          <w:rtl/>
        </w:rPr>
        <w:fldChar w:fldCharType="separate"/>
      </w:r>
      <w:r w:rsidR="007D61F5">
        <w:rPr>
          <w:rFonts w:hint="cs"/>
          <w:rtl/>
        </w:rPr>
        <w:t xml:space="preserve">נספח ג1 </w:t>
      </w:r>
      <w:r w:rsidR="007D61F5">
        <w:rPr>
          <w:rtl/>
        </w:rPr>
        <w:t>–</w:t>
      </w:r>
      <w:r w:rsidR="007D61F5">
        <w:rPr>
          <w:rFonts w:hint="cs"/>
          <w:rtl/>
        </w:rPr>
        <w:t xml:space="preserve"> פירוט התמחויות</w:t>
      </w:r>
      <w:r w:rsidR="002B1DB2">
        <w:rPr>
          <w:rtl/>
        </w:rPr>
        <w:fldChar w:fldCharType="end"/>
      </w:r>
      <w:r w:rsidRPr="00E40D71">
        <w:rPr>
          <w:rtl/>
        </w:rPr>
        <w:t>.</w:t>
      </w:r>
    </w:p>
    <w:p w14:paraId="48FC0271" w14:textId="51B01403" w:rsidR="00460463" w:rsidRDefault="00FA2FBC" w:rsidP="00A223DE">
      <w:pPr>
        <w:pStyle w:val="Normal3"/>
        <w:ind w:left="0"/>
        <w:rPr>
          <w:rFonts w:ascii="David" w:hAnsi="David"/>
          <w:rtl/>
        </w:rPr>
      </w:pPr>
      <w:bookmarkStart w:id="12" w:name="_Ref383952039"/>
      <w:r w:rsidRPr="00FA2FBC">
        <w:rPr>
          <w:rFonts w:ascii="David" w:hAnsi="David"/>
          <w:rtl/>
          <w:lang w:eastAsia="he-IL"/>
        </w:rPr>
        <w:t xml:space="preserve">במסגרת </w:t>
      </w:r>
      <w:r w:rsidR="00DE130A">
        <w:rPr>
          <w:rFonts w:ascii="David" w:hAnsi="David" w:hint="cs"/>
          <w:rtl/>
          <w:lang w:eastAsia="he-IL"/>
        </w:rPr>
        <w:t xml:space="preserve">שלב זה של </w:t>
      </w:r>
      <w:r w:rsidRPr="00FA2FBC">
        <w:rPr>
          <w:rFonts w:ascii="David" w:hAnsi="David"/>
          <w:rtl/>
          <w:lang w:eastAsia="he-IL"/>
        </w:rPr>
        <w:t>המכרז</w:t>
      </w:r>
      <w:r w:rsidR="009A32C1">
        <w:rPr>
          <w:rFonts w:ascii="David" w:hAnsi="David" w:hint="cs"/>
          <w:rtl/>
          <w:lang w:eastAsia="he-IL"/>
        </w:rPr>
        <w:t>,</w:t>
      </w:r>
      <w:r w:rsidRPr="00FA2FBC">
        <w:rPr>
          <w:rFonts w:ascii="David" w:hAnsi="David"/>
          <w:rtl/>
          <w:lang w:eastAsia="he-IL"/>
        </w:rPr>
        <w:t xml:space="preserve"> </w:t>
      </w:r>
      <w:r w:rsidR="009243FE">
        <w:rPr>
          <w:rFonts w:ascii="David" w:hAnsi="David" w:hint="cs"/>
          <w:rtl/>
          <w:lang w:eastAsia="he-IL"/>
        </w:rPr>
        <w:t>כל המציעים אשר יעמדו בתנאי הסף והאיכות</w:t>
      </w:r>
      <w:r w:rsidR="004C3CFD">
        <w:rPr>
          <w:rFonts w:ascii="David" w:hAnsi="David" w:hint="cs"/>
          <w:rtl/>
          <w:lang w:eastAsia="he-IL"/>
        </w:rPr>
        <w:t xml:space="preserve"> </w:t>
      </w:r>
      <w:r w:rsidR="009A32C1">
        <w:rPr>
          <w:rFonts w:ascii="David" w:hAnsi="David" w:hint="cs"/>
          <w:rtl/>
          <w:lang w:eastAsia="he-IL"/>
        </w:rPr>
        <w:t>המפורטים</w:t>
      </w:r>
      <w:r w:rsidR="009A32C1" w:rsidRPr="00FA2FBC">
        <w:rPr>
          <w:rFonts w:ascii="David" w:hAnsi="David"/>
          <w:rtl/>
          <w:lang w:eastAsia="he-IL"/>
        </w:rPr>
        <w:t xml:space="preserve"> </w:t>
      </w:r>
      <w:r w:rsidR="00DE130A">
        <w:rPr>
          <w:rFonts w:ascii="David" w:hAnsi="David" w:hint="cs"/>
          <w:rtl/>
          <w:lang w:eastAsia="he-IL"/>
        </w:rPr>
        <w:t xml:space="preserve">להלן, </w:t>
      </w:r>
      <w:r w:rsidR="00B46B63">
        <w:rPr>
          <w:rFonts w:ascii="David" w:hAnsi="David" w:hint="cs"/>
          <w:rtl/>
          <w:lang w:eastAsia="he-IL"/>
        </w:rPr>
        <w:t xml:space="preserve">ייכנסו </w:t>
      </w:r>
      <w:r w:rsidR="00B46B63">
        <w:rPr>
          <w:rFonts w:hint="cs"/>
          <w:rtl/>
        </w:rPr>
        <w:t>ל</w:t>
      </w:r>
      <w:r w:rsidR="00B46B63" w:rsidRPr="00EF66BD">
        <w:rPr>
          <w:rtl/>
        </w:rPr>
        <w:t>רשימת ספקי</w:t>
      </w:r>
      <w:r w:rsidR="000475F5">
        <w:rPr>
          <w:rFonts w:hint="cs"/>
          <w:rtl/>
        </w:rPr>
        <w:t>ם</w:t>
      </w:r>
      <w:r w:rsidR="00931E8E">
        <w:rPr>
          <w:rFonts w:hint="cs"/>
          <w:rtl/>
        </w:rPr>
        <w:t xml:space="preserve"> בהתאם ל</w:t>
      </w:r>
      <w:r w:rsidR="00A223DE">
        <w:rPr>
          <w:rFonts w:hint="cs"/>
          <w:rtl/>
        </w:rPr>
        <w:t>התמחויות</w:t>
      </w:r>
      <w:r w:rsidR="00931E8E">
        <w:rPr>
          <w:rFonts w:hint="cs"/>
          <w:rtl/>
        </w:rPr>
        <w:t xml:space="preserve"> בהם הגישו את הצעתם.</w:t>
      </w:r>
      <w:r w:rsidR="00B46B63" w:rsidRPr="00EF66BD">
        <w:rPr>
          <w:rtl/>
        </w:rPr>
        <w:t xml:space="preserve"> </w:t>
      </w:r>
      <w:r w:rsidR="00902A73">
        <w:rPr>
          <w:rFonts w:hint="cs"/>
          <w:rtl/>
        </w:rPr>
        <w:t>ב</w:t>
      </w:r>
      <w:r w:rsidR="00DE130A">
        <w:rPr>
          <w:rFonts w:hint="cs"/>
          <w:rtl/>
        </w:rPr>
        <w:t xml:space="preserve">מהלך </w:t>
      </w:r>
      <w:r w:rsidR="00902A73">
        <w:rPr>
          <w:rFonts w:hint="cs"/>
          <w:rtl/>
        </w:rPr>
        <w:t>תקופת</w:t>
      </w:r>
      <w:r w:rsidR="00931E8E">
        <w:rPr>
          <w:rFonts w:hint="cs"/>
          <w:rtl/>
        </w:rPr>
        <w:t xml:space="preserve"> המכרז יער</w:t>
      </w:r>
      <w:r w:rsidR="00A250FE">
        <w:rPr>
          <w:rFonts w:hint="cs"/>
          <w:rtl/>
        </w:rPr>
        <w:t>כו</w:t>
      </w:r>
      <w:r w:rsidR="00931E8E">
        <w:rPr>
          <w:rFonts w:hint="cs"/>
          <w:rtl/>
        </w:rPr>
        <w:t xml:space="preserve"> </w:t>
      </w:r>
      <w:r w:rsidR="005D012C">
        <w:rPr>
          <w:rFonts w:hint="cs"/>
          <w:rtl/>
        </w:rPr>
        <w:t>ל</w:t>
      </w:r>
      <w:r w:rsidR="00931E8E">
        <w:rPr>
          <w:rFonts w:hint="cs"/>
          <w:rtl/>
        </w:rPr>
        <w:t>ספקים אשר נכללו ברשימת הספקים</w:t>
      </w:r>
      <w:r w:rsidR="00397017">
        <w:rPr>
          <w:rFonts w:hint="cs"/>
          <w:rtl/>
        </w:rPr>
        <w:t xml:space="preserve"> </w:t>
      </w:r>
      <w:r w:rsidR="00A00D3C">
        <w:rPr>
          <w:rFonts w:hint="cs"/>
          <w:rtl/>
        </w:rPr>
        <w:t>פניות פרטניות</w:t>
      </w:r>
      <w:r w:rsidR="00B46B63" w:rsidRPr="00EF66BD">
        <w:rPr>
          <w:rtl/>
        </w:rPr>
        <w:t xml:space="preserve"> </w:t>
      </w:r>
      <w:r w:rsidR="00931E8E">
        <w:rPr>
          <w:rFonts w:hint="cs"/>
          <w:rtl/>
        </w:rPr>
        <w:t>לקבלת שירותי</w:t>
      </w:r>
      <w:r w:rsidR="00FC610B">
        <w:rPr>
          <w:rFonts w:hint="cs"/>
          <w:rtl/>
        </w:rPr>
        <w:t>ם</w:t>
      </w:r>
      <w:r w:rsidR="00931E8E">
        <w:rPr>
          <w:rFonts w:hint="cs"/>
          <w:rtl/>
        </w:rPr>
        <w:t xml:space="preserve"> </w:t>
      </w:r>
      <w:r w:rsidR="00B46B63">
        <w:rPr>
          <w:rtl/>
        </w:rPr>
        <w:t xml:space="preserve">ע"י </w:t>
      </w:r>
      <w:r w:rsidR="00DB7B22">
        <w:rPr>
          <w:rFonts w:hint="cs"/>
          <w:rtl/>
        </w:rPr>
        <w:t>המזמינים</w:t>
      </w:r>
      <w:r w:rsidR="00931E8E">
        <w:rPr>
          <w:rFonts w:hint="cs"/>
          <w:rtl/>
        </w:rPr>
        <w:t xml:space="preserve"> ("</w:t>
      </w:r>
      <w:r w:rsidR="00931E8E" w:rsidRPr="009243FE">
        <w:rPr>
          <w:rFonts w:hint="cs"/>
          <w:b/>
          <w:bCs/>
          <w:rtl/>
        </w:rPr>
        <w:t>פניה פרטנית</w:t>
      </w:r>
      <w:r w:rsidR="00931E8E">
        <w:rPr>
          <w:rFonts w:hint="cs"/>
          <w:rtl/>
        </w:rPr>
        <w:t>")</w:t>
      </w:r>
      <w:r w:rsidR="00EB7A6E">
        <w:rPr>
          <w:rFonts w:hint="cs"/>
          <w:rtl/>
        </w:rPr>
        <w:t>,</w:t>
      </w:r>
      <w:r w:rsidR="00931E8E">
        <w:rPr>
          <w:rFonts w:hint="cs"/>
          <w:rtl/>
        </w:rPr>
        <w:t xml:space="preserve"> בהתאם ל</w:t>
      </w:r>
      <w:r w:rsidR="00A223DE">
        <w:rPr>
          <w:rFonts w:hint="cs"/>
          <w:rtl/>
        </w:rPr>
        <w:t>פעילויות</w:t>
      </w:r>
      <w:r w:rsidR="00931E8E">
        <w:rPr>
          <w:rFonts w:hint="cs"/>
          <w:rtl/>
        </w:rPr>
        <w:t xml:space="preserve"> הרלוונטיות</w:t>
      </w:r>
      <w:r w:rsidR="006A07A6">
        <w:rPr>
          <w:rFonts w:hint="cs"/>
          <w:rtl/>
        </w:rPr>
        <w:t xml:space="preserve"> המפורטות תחת כל </w:t>
      </w:r>
      <w:r w:rsidR="00A223DE">
        <w:rPr>
          <w:rFonts w:hint="cs"/>
          <w:rtl/>
        </w:rPr>
        <w:t>התמחות</w:t>
      </w:r>
      <w:r w:rsidR="006A07A6">
        <w:rPr>
          <w:rFonts w:hint="cs"/>
          <w:rtl/>
        </w:rPr>
        <w:t>,</w:t>
      </w:r>
      <w:r w:rsidR="005B09BD">
        <w:rPr>
          <w:rFonts w:ascii="David" w:hAnsi="David" w:hint="cs"/>
          <w:rtl/>
          <w:lang w:eastAsia="he-IL"/>
        </w:rPr>
        <w:t xml:space="preserve"> </w:t>
      </w:r>
      <w:bookmarkEnd w:id="12"/>
      <w:r w:rsidR="00DB7B22">
        <w:rPr>
          <w:rtl/>
        </w:rPr>
        <w:t xml:space="preserve">והכל כפי שיפורט במסמכי </w:t>
      </w:r>
      <w:r w:rsidR="00DB7B22" w:rsidRPr="00A95E73">
        <w:rPr>
          <w:rtl/>
        </w:rPr>
        <w:t>המכרז על נספחיו</w:t>
      </w:r>
      <w:r w:rsidR="00DB7B22">
        <w:rPr>
          <w:rFonts w:ascii="David" w:hAnsi="David" w:hint="cs"/>
          <w:rtl/>
        </w:rPr>
        <w:t>.</w:t>
      </w:r>
    </w:p>
    <w:p w14:paraId="06F696AD" w14:textId="429D5D39" w:rsidR="006D10DB" w:rsidRPr="006D10DB" w:rsidRDefault="006D10DB" w:rsidP="00F03B82">
      <w:pPr>
        <w:pStyle w:val="Normal3"/>
        <w:ind w:left="58"/>
        <w:rPr>
          <w:b/>
          <w:bCs/>
          <w:sz w:val="28"/>
          <w:szCs w:val="28"/>
          <w:rtl/>
        </w:rPr>
      </w:pPr>
      <w:r w:rsidRPr="00000C48">
        <w:rPr>
          <w:rFonts w:hint="cs"/>
          <w:b/>
          <w:bCs/>
          <w:sz w:val="28"/>
          <w:szCs w:val="28"/>
          <w:rtl/>
        </w:rPr>
        <w:t xml:space="preserve">המועד האחרון להגשת הצעות הוא: </w:t>
      </w:r>
      <w:r w:rsidR="00F03B82">
        <w:rPr>
          <w:rFonts w:hint="cs"/>
          <w:b/>
          <w:bCs/>
          <w:sz w:val="28"/>
          <w:szCs w:val="28"/>
          <w:rtl/>
        </w:rPr>
        <w:t xml:space="preserve"> 15 במרץ</w:t>
      </w:r>
      <w:r w:rsidR="00C4344E">
        <w:rPr>
          <w:rFonts w:hint="cs"/>
          <w:b/>
          <w:bCs/>
          <w:sz w:val="28"/>
          <w:szCs w:val="28"/>
          <w:rtl/>
        </w:rPr>
        <w:t xml:space="preserve"> </w:t>
      </w:r>
      <w:r w:rsidR="001D6D3D" w:rsidRPr="00000C48">
        <w:rPr>
          <w:rFonts w:hint="cs"/>
          <w:b/>
          <w:bCs/>
          <w:sz w:val="28"/>
          <w:szCs w:val="28"/>
          <w:rtl/>
        </w:rPr>
        <w:t xml:space="preserve">2021 </w:t>
      </w:r>
      <w:r w:rsidR="0044497C" w:rsidRPr="00000C48">
        <w:rPr>
          <w:rFonts w:hint="cs"/>
          <w:b/>
          <w:bCs/>
          <w:sz w:val="28"/>
          <w:szCs w:val="28"/>
          <w:rtl/>
        </w:rPr>
        <w:t>בשעה 1</w:t>
      </w:r>
      <w:r w:rsidR="008B2F77" w:rsidRPr="00000C48">
        <w:rPr>
          <w:rFonts w:hint="cs"/>
          <w:b/>
          <w:bCs/>
          <w:sz w:val="28"/>
          <w:szCs w:val="28"/>
          <w:rtl/>
        </w:rPr>
        <w:t>4</w:t>
      </w:r>
      <w:r w:rsidR="0044497C" w:rsidRPr="00000C48">
        <w:rPr>
          <w:rFonts w:hint="cs"/>
          <w:b/>
          <w:bCs/>
          <w:sz w:val="28"/>
          <w:szCs w:val="28"/>
          <w:rtl/>
        </w:rPr>
        <w:t>:00.</w:t>
      </w:r>
    </w:p>
    <w:p w14:paraId="3CFF145C" w14:textId="77777777" w:rsidR="00FA2FBC" w:rsidRDefault="00FA2FBC" w:rsidP="00FA2FBC">
      <w:pPr>
        <w:pStyle w:val="37"/>
        <w:ind w:left="58" w:firstLine="0"/>
        <w:jc w:val="both"/>
        <w:outlineLvl w:val="9"/>
        <w:rPr>
          <w:rFonts w:ascii="David" w:hAnsi="David"/>
          <w:rtl/>
        </w:rPr>
      </w:pPr>
      <w:r>
        <w:rPr>
          <w:rFonts w:ascii="David" w:hAnsi="David" w:hint="cs"/>
          <w:rtl/>
        </w:rPr>
        <w:t xml:space="preserve">מסמכי המכרז מחולקים לפרקים, כמפורט להלן: </w:t>
      </w:r>
    </w:p>
    <w:p w14:paraId="20BCD907" w14:textId="77777777" w:rsidR="00FA2FBC" w:rsidRDefault="00FA2FBC" w:rsidP="00FA2FBC">
      <w:pPr>
        <w:pStyle w:val="Normal3"/>
        <w:rPr>
          <w:rtl/>
        </w:rPr>
      </w:pPr>
      <w:r w:rsidRPr="000626ED">
        <w:rPr>
          <w:rFonts w:hint="cs"/>
          <w:b/>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07DE9F96" w14:textId="77777777" w:rsidR="00FA2FBC" w:rsidRDefault="00FA2FBC" w:rsidP="00437614">
      <w:pPr>
        <w:pStyle w:val="Normal3"/>
        <w:rPr>
          <w:rtl/>
        </w:rPr>
      </w:pPr>
      <w:r w:rsidRPr="00171490">
        <w:rPr>
          <w:rFonts w:hint="cs"/>
          <w:b/>
          <w:bCs/>
          <w:rtl/>
        </w:rPr>
        <w:t>פרק ב'</w:t>
      </w:r>
      <w:r w:rsidRPr="00171490">
        <w:rPr>
          <w:rFonts w:hint="cs"/>
          <w:rtl/>
        </w:rPr>
        <w:t xml:space="preserve"> </w:t>
      </w:r>
      <w:r w:rsidRPr="00171490">
        <w:rPr>
          <w:rtl/>
        </w:rPr>
        <w:t>–</w:t>
      </w:r>
      <w:r w:rsidRPr="00171490">
        <w:rPr>
          <w:rFonts w:hint="cs"/>
          <w:rtl/>
        </w:rPr>
        <w:t xml:space="preserve"> חוברת ההצעה, </w:t>
      </w:r>
      <w:r w:rsidR="008D4485">
        <w:rPr>
          <w:rFonts w:hint="cs"/>
          <w:rtl/>
        </w:rPr>
        <w:t>להגשה</w:t>
      </w:r>
      <w:r w:rsidRPr="00171490">
        <w:rPr>
          <w:rFonts w:hint="cs"/>
          <w:rtl/>
        </w:rPr>
        <w:t xml:space="preserve"> על ידי מציע המתמודד במכרז.</w:t>
      </w:r>
    </w:p>
    <w:p w14:paraId="029D0042" w14:textId="77777777" w:rsidR="00FA2FBC" w:rsidRDefault="00FA2FBC" w:rsidP="00675E0B">
      <w:pPr>
        <w:pStyle w:val="Normal3"/>
        <w:rPr>
          <w:rtl/>
        </w:rPr>
      </w:pPr>
      <w:r w:rsidRPr="00171490">
        <w:rPr>
          <w:rFonts w:hint="cs"/>
          <w:b/>
          <w:bCs/>
          <w:rtl/>
        </w:rPr>
        <w:t>פרק ג'</w:t>
      </w:r>
      <w:r w:rsidRPr="00171490">
        <w:rPr>
          <w:rFonts w:hint="cs"/>
          <w:rtl/>
        </w:rPr>
        <w:t xml:space="preserve"> </w:t>
      </w:r>
      <w:r w:rsidRPr="00171490">
        <w:rPr>
          <w:rtl/>
        </w:rPr>
        <w:t>–</w:t>
      </w:r>
      <w:r w:rsidRPr="00171490">
        <w:rPr>
          <w:rFonts w:hint="cs"/>
          <w:rtl/>
        </w:rPr>
        <w:t xml:space="preserve"> פירוט </w:t>
      </w:r>
      <w:r w:rsidR="009840C4" w:rsidRPr="00171490">
        <w:rPr>
          <w:rFonts w:hint="cs"/>
          <w:rtl/>
        </w:rPr>
        <w:t xml:space="preserve">תנאי </w:t>
      </w:r>
      <w:r w:rsidR="00171490" w:rsidRPr="00171490">
        <w:rPr>
          <w:rFonts w:hint="cs"/>
          <w:rtl/>
        </w:rPr>
        <w:t>ההתקשרות</w:t>
      </w:r>
      <w:r w:rsidR="00675E0B">
        <w:rPr>
          <w:rFonts w:hint="cs"/>
          <w:rtl/>
        </w:rPr>
        <w:t xml:space="preserve"> והתנהלות שוטפת</w:t>
      </w:r>
      <w:r w:rsidRPr="00171490">
        <w:rPr>
          <w:rFonts w:hint="cs"/>
          <w:rtl/>
        </w:rPr>
        <w:t>.</w:t>
      </w:r>
      <w:r>
        <w:rPr>
          <w:rFonts w:hint="cs"/>
          <w:rtl/>
        </w:rPr>
        <w:t xml:space="preserve"> </w:t>
      </w:r>
    </w:p>
    <w:p w14:paraId="5C1F9162" w14:textId="77777777" w:rsidR="00FA2FBC" w:rsidRDefault="00652DC3" w:rsidP="005E2104">
      <w:pPr>
        <w:pStyle w:val="Normal3"/>
        <w:rPr>
          <w:rtl/>
        </w:rPr>
      </w:pPr>
      <w:r>
        <w:rPr>
          <w:rFonts w:hint="cs"/>
          <w:b/>
          <w:bCs/>
          <w:rtl/>
        </w:rPr>
        <w:t xml:space="preserve">פרק </w:t>
      </w:r>
      <w:r w:rsidR="005B210B">
        <w:rPr>
          <w:rFonts w:hint="cs"/>
          <w:b/>
          <w:bCs/>
          <w:rtl/>
        </w:rPr>
        <w:t xml:space="preserve">ד' </w:t>
      </w:r>
      <w:r w:rsidR="00FA2FBC">
        <w:rPr>
          <w:rtl/>
        </w:rPr>
        <w:t>–</w:t>
      </w:r>
      <w:r w:rsidR="00FA2FBC">
        <w:rPr>
          <w:rFonts w:hint="cs"/>
          <w:rtl/>
        </w:rPr>
        <w:t xml:space="preserve"> הסכם התקשרות עם </w:t>
      </w:r>
      <w:r w:rsidR="00171490">
        <w:rPr>
          <w:rFonts w:hint="cs"/>
          <w:rtl/>
        </w:rPr>
        <w:t>ספקי</w:t>
      </w:r>
      <w:r w:rsidR="00F80FCF">
        <w:rPr>
          <w:rFonts w:hint="cs"/>
          <w:rtl/>
        </w:rPr>
        <w:t>ם</w:t>
      </w:r>
      <w:r w:rsidR="00171490">
        <w:rPr>
          <w:rFonts w:hint="cs"/>
          <w:rtl/>
        </w:rPr>
        <w:t xml:space="preserve"> </w:t>
      </w:r>
      <w:r w:rsidR="005E2104">
        <w:rPr>
          <w:rFonts w:hint="cs"/>
          <w:rtl/>
        </w:rPr>
        <w:t>ברשימת המציעים</w:t>
      </w:r>
      <w:r w:rsidR="00FA2FBC">
        <w:rPr>
          <w:rFonts w:hint="cs"/>
          <w:rtl/>
        </w:rPr>
        <w:t>.</w:t>
      </w:r>
    </w:p>
    <w:p w14:paraId="4219394A" w14:textId="77777777" w:rsidR="00171490" w:rsidRDefault="00171490" w:rsidP="007A7B7F">
      <w:pPr>
        <w:pStyle w:val="Normal3"/>
        <w:rPr>
          <w:rtl/>
        </w:rPr>
      </w:pPr>
    </w:p>
    <w:p w14:paraId="5CB7B0CF" w14:textId="77777777" w:rsidR="009E4A92" w:rsidRDefault="009E4A92" w:rsidP="00675E0B">
      <w:pPr>
        <w:pStyle w:val="Normal3"/>
        <w:rPr>
          <w:rtl/>
        </w:rPr>
      </w:pPr>
    </w:p>
    <w:p w14:paraId="0E06E8BE" w14:textId="77777777" w:rsidR="009E4A92" w:rsidRDefault="009E4A92" w:rsidP="00675E0B">
      <w:pPr>
        <w:pStyle w:val="Normal3"/>
        <w:rPr>
          <w:rtl/>
        </w:rPr>
      </w:pPr>
    </w:p>
    <w:p w14:paraId="3A1B77F2" w14:textId="77777777" w:rsidR="00FA2FBC" w:rsidRDefault="00FA2FBC" w:rsidP="00FA2FBC">
      <w:pPr>
        <w:rPr>
          <w:rFonts w:ascii="David" w:hAnsi="David" w:cs="David"/>
          <w:sz w:val="28"/>
          <w:szCs w:val="28"/>
          <w:rtl/>
        </w:rPr>
      </w:pPr>
    </w:p>
    <w:p w14:paraId="4AD55E39" w14:textId="77777777" w:rsidR="00FA2FBC" w:rsidRDefault="00FA2FBC" w:rsidP="00FA2FBC">
      <w:pPr>
        <w:rPr>
          <w:rFonts w:ascii="David" w:hAnsi="David" w:cs="David"/>
          <w:sz w:val="36"/>
          <w:szCs w:val="36"/>
          <w:rtl/>
        </w:rPr>
      </w:pPr>
    </w:p>
    <w:p w14:paraId="768C8C57" w14:textId="77777777" w:rsidR="00FA2FBC" w:rsidRDefault="00FA2FBC" w:rsidP="00FA2FBC">
      <w:pPr>
        <w:jc w:val="center"/>
        <w:rPr>
          <w:rFonts w:ascii="David" w:hAnsi="David" w:cs="David"/>
          <w:sz w:val="36"/>
          <w:szCs w:val="36"/>
          <w:rtl/>
        </w:rPr>
        <w:sectPr w:rsidR="00FA2FBC" w:rsidSect="004B6E0F">
          <w:headerReference w:type="even" r:id="rId11"/>
          <w:headerReference w:type="default" r:id="rId12"/>
          <w:footerReference w:type="default" r:id="rId13"/>
          <w:footerReference w:type="first" r:id="rId14"/>
          <w:pgSz w:w="11906" w:h="16838" w:code="9"/>
          <w:pgMar w:top="1616" w:right="1418" w:bottom="1440" w:left="1134" w:header="709" w:footer="709" w:gutter="0"/>
          <w:cols w:space="708"/>
          <w:titlePg/>
          <w:bidi/>
          <w:rtlGutter/>
          <w:docGrid w:linePitch="360"/>
        </w:sectPr>
      </w:pPr>
    </w:p>
    <w:p w14:paraId="1FB3A06B" w14:textId="77777777" w:rsidR="001711FC" w:rsidRDefault="001711FC">
      <w:pPr>
        <w:bidi w:val="0"/>
        <w:spacing w:before="200" w:after="200" w:line="276" w:lineRule="auto"/>
        <w:rPr>
          <w:rFonts w:ascii="David" w:hAnsi="David" w:cs="David"/>
          <w:b/>
          <w:bCs/>
          <w:sz w:val="36"/>
          <w:szCs w:val="36"/>
          <w:rtl/>
        </w:rPr>
      </w:pPr>
      <w:r>
        <w:rPr>
          <w:rFonts w:ascii="David" w:hAnsi="David" w:cs="David"/>
          <w:b/>
          <w:bCs/>
          <w:sz w:val="36"/>
          <w:szCs w:val="36"/>
          <w:rtl/>
        </w:rPr>
        <w:br w:type="page"/>
      </w:r>
    </w:p>
    <w:p w14:paraId="36AB23A1" w14:textId="6870564A" w:rsidR="00844121" w:rsidRDefault="00FA2FBC" w:rsidP="00912828">
      <w:pPr>
        <w:jc w:val="center"/>
        <w:rPr>
          <w:rFonts w:ascii="David" w:hAnsi="David" w:cs="David"/>
          <w:b/>
          <w:bCs/>
          <w:sz w:val="36"/>
          <w:szCs w:val="36"/>
          <w:rtl/>
        </w:rPr>
      </w:pPr>
      <w:r w:rsidRPr="00611D65">
        <w:rPr>
          <w:rFonts w:ascii="David" w:hAnsi="David" w:cs="David" w:hint="cs"/>
          <w:b/>
          <w:bCs/>
          <w:sz w:val="36"/>
          <w:szCs w:val="36"/>
          <w:rtl/>
        </w:rPr>
        <w:lastRenderedPageBreak/>
        <w:t>תוכן עניינים</w:t>
      </w:r>
      <w:bookmarkStart w:id="13" w:name="_Toc516503343"/>
    </w:p>
    <w:p w14:paraId="7E935E0F" w14:textId="4A8889FD" w:rsidR="00036088" w:rsidRPr="007E49B6" w:rsidRDefault="00036088" w:rsidP="00730BD2">
      <w:pPr>
        <w:pStyle w:val="TOC2"/>
        <w:ind w:left="0"/>
        <w:rPr>
          <w:rFonts w:ascii="David" w:eastAsiaTheme="minorEastAsia" w:hAnsi="David" w:cs="David"/>
          <w:noProof/>
          <w:rtl/>
        </w:rPr>
      </w:pPr>
      <w:r w:rsidRPr="007E49B6">
        <w:rPr>
          <w:rFonts w:ascii="David" w:hAnsi="David" w:cs="David"/>
          <w:rtl/>
        </w:rPr>
        <w:fldChar w:fldCharType="begin"/>
      </w:r>
      <w:r w:rsidRPr="007E49B6">
        <w:rPr>
          <w:rFonts w:ascii="David" w:hAnsi="David" w:cs="David"/>
          <w:rtl/>
        </w:rPr>
        <w:instrText xml:space="preserve"> </w:instrText>
      </w:r>
      <w:r w:rsidRPr="007E49B6">
        <w:rPr>
          <w:rFonts w:ascii="David" w:hAnsi="David" w:cs="David"/>
        </w:rPr>
        <w:instrText>TOC</w:instrText>
      </w:r>
      <w:r w:rsidRPr="007E49B6">
        <w:rPr>
          <w:rFonts w:ascii="David" w:hAnsi="David" w:cs="David"/>
          <w:rtl/>
        </w:rPr>
        <w:instrText xml:space="preserve"> \</w:instrText>
      </w:r>
      <w:r w:rsidRPr="007E49B6">
        <w:rPr>
          <w:rFonts w:ascii="David" w:hAnsi="David" w:cs="David"/>
        </w:rPr>
        <w:instrText>h \z \t</w:instrText>
      </w:r>
      <w:r w:rsidRPr="007E49B6">
        <w:rPr>
          <w:rFonts w:ascii="David" w:hAnsi="David" w:cs="David"/>
          <w:rtl/>
        </w:rPr>
        <w:instrText xml:space="preserve"> "כותרת 1,2,כותרת פרק,1,נספח בפרק ב,3" </w:instrText>
      </w:r>
      <w:r w:rsidRPr="007E49B6">
        <w:rPr>
          <w:rFonts w:ascii="David" w:hAnsi="David" w:cs="David"/>
          <w:rtl/>
        </w:rPr>
        <w:fldChar w:fldCharType="separate"/>
      </w:r>
      <w:hyperlink w:anchor="_Toc64981281" w:history="1">
        <w:r w:rsidRPr="007E49B6">
          <w:rPr>
            <w:rStyle w:val="Hyperlink"/>
            <w:rFonts w:ascii="David" w:hAnsi="David" w:cs="David"/>
            <w:b/>
            <w:bCs/>
            <w:noProof/>
            <w:rtl/>
          </w:rPr>
          <w:t>פרק א'- ההליך המכרזי</w:t>
        </w:r>
        <w:r w:rsidRPr="007E49B6">
          <w:rPr>
            <w:rFonts w:ascii="David" w:hAnsi="David" w:cs="David"/>
            <w:noProof/>
            <w:webHidden/>
            <w:rtl/>
          </w:rPr>
          <w:tab/>
        </w:r>
        <w:r w:rsidRPr="007E49B6">
          <w:rPr>
            <w:rFonts w:ascii="David" w:hAnsi="David" w:cs="David"/>
            <w:noProof/>
            <w:webHidden/>
            <w:rtl/>
          </w:rPr>
          <w:fldChar w:fldCharType="begin"/>
        </w:r>
        <w:r w:rsidRPr="007E49B6">
          <w:rPr>
            <w:rFonts w:ascii="David" w:hAnsi="David" w:cs="David"/>
            <w:noProof/>
            <w:webHidden/>
            <w:rtl/>
          </w:rPr>
          <w:instrText xml:space="preserve"> </w:instrText>
        </w:r>
        <w:r w:rsidRPr="007E49B6">
          <w:rPr>
            <w:rFonts w:ascii="David" w:hAnsi="David" w:cs="David"/>
            <w:noProof/>
            <w:webHidden/>
          </w:rPr>
          <w:instrText>PAGEREF</w:instrText>
        </w:r>
        <w:r w:rsidRPr="007E49B6">
          <w:rPr>
            <w:rFonts w:ascii="David" w:hAnsi="David" w:cs="David"/>
            <w:noProof/>
            <w:webHidden/>
            <w:rtl/>
          </w:rPr>
          <w:instrText xml:space="preserve"> _</w:instrText>
        </w:r>
        <w:r w:rsidRPr="007E49B6">
          <w:rPr>
            <w:rFonts w:ascii="David" w:hAnsi="David" w:cs="David"/>
            <w:noProof/>
            <w:webHidden/>
          </w:rPr>
          <w:instrText>Toc64981281 \h</w:instrText>
        </w:r>
        <w:r w:rsidRPr="007E49B6">
          <w:rPr>
            <w:rFonts w:ascii="David" w:hAnsi="David" w:cs="David"/>
            <w:noProof/>
            <w:webHidden/>
            <w:rtl/>
          </w:rPr>
          <w:instrText xml:space="preserve"> </w:instrText>
        </w:r>
        <w:r w:rsidRPr="007E49B6">
          <w:rPr>
            <w:rFonts w:ascii="David" w:hAnsi="David" w:cs="David"/>
            <w:noProof/>
            <w:webHidden/>
            <w:rtl/>
          </w:rPr>
        </w:r>
        <w:r w:rsidRPr="007E49B6">
          <w:rPr>
            <w:rFonts w:ascii="David" w:hAnsi="David" w:cs="David"/>
            <w:noProof/>
            <w:webHidden/>
            <w:rtl/>
          </w:rPr>
          <w:fldChar w:fldCharType="separate"/>
        </w:r>
        <w:r w:rsidR="00B7202B">
          <w:rPr>
            <w:rFonts w:ascii="David" w:hAnsi="David" w:cs="David"/>
            <w:noProof/>
            <w:webHidden/>
            <w:rtl/>
          </w:rPr>
          <w:t>4</w:t>
        </w:r>
        <w:r w:rsidRPr="007E49B6">
          <w:rPr>
            <w:rFonts w:ascii="David" w:hAnsi="David" w:cs="David"/>
            <w:noProof/>
            <w:webHidden/>
            <w:rtl/>
          </w:rPr>
          <w:fldChar w:fldCharType="end"/>
        </w:r>
      </w:hyperlink>
    </w:p>
    <w:p w14:paraId="768C61FA" w14:textId="54703DED" w:rsidR="00036088" w:rsidRPr="007E49B6" w:rsidRDefault="00C12E91" w:rsidP="007E49B6">
      <w:pPr>
        <w:pStyle w:val="TOC2"/>
        <w:rPr>
          <w:rFonts w:ascii="David" w:eastAsiaTheme="minorEastAsia" w:hAnsi="David" w:cs="David"/>
          <w:noProof/>
          <w:rtl/>
        </w:rPr>
      </w:pPr>
      <w:hyperlink w:anchor="_Toc64981282" w:history="1">
        <w:r w:rsidR="00036088" w:rsidRPr="007E49B6">
          <w:rPr>
            <w:rStyle w:val="Hyperlink"/>
            <w:rFonts w:ascii="David" w:hAnsi="David" w:cs="David"/>
            <w:noProof/>
            <w14:scene3d>
              <w14:camera w14:prst="orthographicFront"/>
              <w14:lightRig w14:rig="threePt" w14:dir="t">
                <w14:rot w14:lat="0" w14:lon="0" w14:rev="0"/>
              </w14:lightRig>
            </w14:scene3d>
          </w:rPr>
          <w:t>1</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תיאור המכרז</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Toc64981282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5</w:t>
        </w:r>
        <w:r w:rsidR="00036088" w:rsidRPr="007E49B6">
          <w:rPr>
            <w:rFonts w:ascii="David" w:hAnsi="David" w:cs="David"/>
            <w:noProof/>
            <w:webHidden/>
            <w:rtl/>
          </w:rPr>
          <w:fldChar w:fldCharType="end"/>
        </w:r>
      </w:hyperlink>
    </w:p>
    <w:p w14:paraId="0297AFD5" w14:textId="37078B0A" w:rsidR="00036088" w:rsidRPr="007E49B6" w:rsidRDefault="00C12E91" w:rsidP="007E49B6">
      <w:pPr>
        <w:pStyle w:val="TOC2"/>
        <w:rPr>
          <w:rFonts w:ascii="David" w:eastAsiaTheme="minorEastAsia" w:hAnsi="David" w:cs="David"/>
          <w:noProof/>
          <w:rtl/>
        </w:rPr>
      </w:pPr>
      <w:hyperlink w:anchor="_Toc64981283" w:history="1">
        <w:r w:rsidR="00036088" w:rsidRPr="007E49B6">
          <w:rPr>
            <w:rStyle w:val="Hyperlink"/>
            <w:rFonts w:ascii="David" w:hAnsi="David" w:cs="David"/>
            <w:noProof/>
            <w:rtl/>
            <w14:scene3d>
              <w14:camera w14:prst="orthographicFront"/>
              <w14:lightRig w14:rig="threePt" w14:dir="t">
                <w14:rot w14:lat="0" w14:lon="0" w14:rev="0"/>
              </w14:lightRig>
            </w14:scene3d>
          </w:rPr>
          <w:t>2.</w:t>
        </w:r>
        <w:r w:rsidR="00036088" w:rsidRPr="007E49B6">
          <w:rPr>
            <w:rFonts w:ascii="David" w:eastAsiaTheme="minorEastAsia" w:hAnsi="David" w:cs="David"/>
            <w:noProof/>
            <w:rtl/>
          </w:rPr>
          <w:tab/>
        </w:r>
        <w:r w:rsidR="00036088" w:rsidRPr="007E49B6">
          <w:rPr>
            <w:rStyle w:val="Hyperlink"/>
            <w:rFonts w:ascii="David" w:hAnsi="David" w:cs="David"/>
            <w:noProof/>
            <w:rtl/>
          </w:rPr>
          <w:t>ניקוד ההצעות</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Toc64981283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9</w:t>
        </w:r>
        <w:r w:rsidR="00036088" w:rsidRPr="007E49B6">
          <w:rPr>
            <w:rFonts w:ascii="David" w:hAnsi="David" w:cs="David"/>
            <w:noProof/>
            <w:webHidden/>
            <w:rtl/>
          </w:rPr>
          <w:fldChar w:fldCharType="end"/>
        </w:r>
      </w:hyperlink>
    </w:p>
    <w:p w14:paraId="1041232C" w14:textId="08D50FA3" w:rsidR="00036088" w:rsidRPr="007E49B6" w:rsidRDefault="00C12E91" w:rsidP="007E49B6">
      <w:pPr>
        <w:pStyle w:val="TOC2"/>
        <w:rPr>
          <w:rFonts w:ascii="David" w:eastAsiaTheme="minorEastAsia" w:hAnsi="David" w:cs="David"/>
          <w:noProof/>
          <w:rtl/>
        </w:rPr>
      </w:pPr>
      <w:hyperlink w:anchor="_Toc64981284" w:history="1">
        <w:r w:rsidR="00036088" w:rsidRPr="007E49B6">
          <w:rPr>
            <w:rStyle w:val="Hyperlink"/>
            <w:rFonts w:ascii="David" w:hAnsi="David" w:cs="David"/>
            <w:noProof/>
            <w14:scene3d>
              <w14:camera w14:prst="orthographicFront"/>
              <w14:lightRig w14:rig="threePt" w14:dir="t">
                <w14:rot w14:lat="0" w14:lon="0" w14:rev="0"/>
              </w14:lightRig>
            </w14:scene3d>
          </w:rPr>
          <w:t>3</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כניסה לרשימת הספקים</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Toc64981284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11</w:t>
        </w:r>
        <w:r w:rsidR="00036088" w:rsidRPr="007E49B6">
          <w:rPr>
            <w:rFonts w:ascii="David" w:hAnsi="David" w:cs="David"/>
            <w:noProof/>
            <w:webHidden/>
            <w:rtl/>
          </w:rPr>
          <w:fldChar w:fldCharType="end"/>
        </w:r>
      </w:hyperlink>
    </w:p>
    <w:p w14:paraId="2DEF0995" w14:textId="53357CA1" w:rsidR="00036088" w:rsidRPr="007E49B6" w:rsidRDefault="00C12E91" w:rsidP="007E49B6">
      <w:pPr>
        <w:pStyle w:val="TOC2"/>
        <w:rPr>
          <w:rFonts w:ascii="David" w:eastAsiaTheme="minorEastAsia" w:hAnsi="David" w:cs="David"/>
          <w:noProof/>
          <w:rtl/>
        </w:rPr>
      </w:pPr>
      <w:hyperlink w:anchor="_Toc64981285" w:history="1">
        <w:r w:rsidR="00036088" w:rsidRPr="007E49B6">
          <w:rPr>
            <w:rStyle w:val="Hyperlink"/>
            <w:rFonts w:ascii="David" w:hAnsi="David" w:cs="David"/>
            <w:noProof/>
            <w14:scene3d>
              <w14:camera w14:prst="orthographicFront"/>
              <w14:lightRig w14:rig="threePt" w14:dir="t">
                <w14:rot w14:lat="0" w14:lon="0" w14:rev="0"/>
              </w14:lightRig>
            </w14:scene3d>
          </w:rPr>
          <w:t>4</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שלב הפניות הפרטניות</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Toc64981285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12</w:t>
        </w:r>
        <w:r w:rsidR="00036088" w:rsidRPr="007E49B6">
          <w:rPr>
            <w:rFonts w:ascii="David" w:hAnsi="David" w:cs="David"/>
            <w:noProof/>
            <w:webHidden/>
            <w:rtl/>
          </w:rPr>
          <w:fldChar w:fldCharType="end"/>
        </w:r>
      </w:hyperlink>
    </w:p>
    <w:p w14:paraId="464F6542" w14:textId="5A66EBB1" w:rsidR="00036088" w:rsidRPr="007E49B6" w:rsidRDefault="00C12E91" w:rsidP="007E49B6">
      <w:pPr>
        <w:pStyle w:val="TOC2"/>
        <w:rPr>
          <w:rFonts w:ascii="David" w:eastAsiaTheme="minorEastAsia" w:hAnsi="David" w:cs="David"/>
          <w:noProof/>
          <w:rtl/>
        </w:rPr>
      </w:pPr>
      <w:hyperlink w:anchor="_Toc64981286" w:history="1">
        <w:r w:rsidR="00036088" w:rsidRPr="007E49B6">
          <w:rPr>
            <w:rStyle w:val="Hyperlink"/>
            <w:rFonts w:ascii="David" w:hAnsi="David" w:cs="David"/>
            <w:noProof/>
            <w:rtl/>
            <w14:scene3d>
              <w14:camera w14:prst="orthographicFront"/>
              <w14:lightRig w14:rig="threePt" w14:dir="t">
                <w14:rot w14:lat="0" w14:lon="0" w14:rev="0"/>
              </w14:lightRig>
            </w14:scene3d>
          </w:rPr>
          <w:t>5.</w:t>
        </w:r>
        <w:r w:rsidR="00036088" w:rsidRPr="007E49B6">
          <w:rPr>
            <w:rFonts w:ascii="David" w:eastAsiaTheme="minorEastAsia" w:hAnsi="David" w:cs="David"/>
            <w:noProof/>
            <w:rtl/>
          </w:rPr>
          <w:tab/>
        </w:r>
        <w:r w:rsidR="00036088" w:rsidRPr="007E49B6">
          <w:rPr>
            <w:rStyle w:val="Hyperlink"/>
            <w:rFonts w:ascii="David" w:hAnsi="David" w:cs="David"/>
            <w:noProof/>
            <w:rtl/>
          </w:rPr>
          <w:t>מופעים ומועדים במכרז</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Toc64981286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12</w:t>
        </w:r>
        <w:r w:rsidR="00036088" w:rsidRPr="007E49B6">
          <w:rPr>
            <w:rFonts w:ascii="David" w:hAnsi="David" w:cs="David"/>
            <w:noProof/>
            <w:webHidden/>
            <w:rtl/>
          </w:rPr>
          <w:fldChar w:fldCharType="end"/>
        </w:r>
      </w:hyperlink>
    </w:p>
    <w:p w14:paraId="6EEC5D6E" w14:textId="1E663D66" w:rsidR="00036088" w:rsidRPr="007E49B6" w:rsidRDefault="00C12E91" w:rsidP="007E49B6">
      <w:pPr>
        <w:pStyle w:val="TOC2"/>
        <w:rPr>
          <w:rFonts w:ascii="David" w:eastAsiaTheme="minorEastAsia" w:hAnsi="David" w:cs="David"/>
          <w:noProof/>
          <w:rtl/>
        </w:rPr>
      </w:pPr>
      <w:hyperlink w:anchor="_Toc64981287" w:history="1">
        <w:r w:rsidR="00036088" w:rsidRPr="007E49B6">
          <w:rPr>
            <w:rStyle w:val="Hyperlink"/>
            <w:rFonts w:ascii="David" w:hAnsi="David" w:cs="David"/>
            <w:noProof/>
            <w14:scene3d>
              <w14:camera w14:prst="orthographicFront"/>
              <w14:lightRig w14:rig="threePt" w14:dir="t">
                <w14:rot w14:lat="0" w14:lon="0" w14:rev="0"/>
              </w14:lightRig>
            </w14:scene3d>
          </w:rPr>
          <w:t>6</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נוהל המכרז</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Toc64981287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15</w:t>
        </w:r>
        <w:r w:rsidR="00036088" w:rsidRPr="007E49B6">
          <w:rPr>
            <w:rFonts w:ascii="David" w:hAnsi="David" w:cs="David"/>
            <w:noProof/>
            <w:webHidden/>
            <w:rtl/>
          </w:rPr>
          <w:fldChar w:fldCharType="end"/>
        </w:r>
      </w:hyperlink>
    </w:p>
    <w:p w14:paraId="7CC93799" w14:textId="44F5B5DF" w:rsidR="00036088" w:rsidRPr="007E49B6" w:rsidRDefault="00C12E91" w:rsidP="003E4DD9">
      <w:pPr>
        <w:pStyle w:val="TOC1"/>
        <w:spacing w:before="0" w:after="0" w:line="276" w:lineRule="auto"/>
        <w:jc w:val="both"/>
        <w:rPr>
          <w:rFonts w:eastAsiaTheme="minorEastAsia"/>
          <w:rtl/>
        </w:rPr>
      </w:pPr>
      <w:hyperlink w:anchor="_Toc64981288" w:history="1">
        <w:r w:rsidR="00036088" w:rsidRPr="007E49B6">
          <w:rPr>
            <w:rStyle w:val="Hyperlink"/>
            <w:rFonts w:ascii="David" w:hAnsi="David" w:cs="David"/>
            <w:b/>
            <w:bCs/>
            <w:rtl/>
          </w:rPr>
          <w:t>פרק ב'- חוברת ההצעה</w:t>
        </w:r>
        <w:r w:rsidR="00036088" w:rsidRPr="007E49B6">
          <w:rPr>
            <w:webHidden/>
            <w:rtl/>
          </w:rPr>
          <w:tab/>
        </w:r>
        <w:r w:rsidR="00036088" w:rsidRPr="007E49B6">
          <w:rPr>
            <w:webHidden/>
            <w:rtl/>
          </w:rPr>
          <w:fldChar w:fldCharType="begin"/>
        </w:r>
        <w:r w:rsidR="00036088" w:rsidRPr="007E49B6">
          <w:rPr>
            <w:webHidden/>
            <w:rtl/>
          </w:rPr>
          <w:instrText xml:space="preserve"> </w:instrText>
        </w:r>
        <w:r w:rsidR="00036088" w:rsidRPr="007E49B6">
          <w:rPr>
            <w:webHidden/>
          </w:rPr>
          <w:instrText>PAGEREF</w:instrText>
        </w:r>
        <w:r w:rsidR="00036088" w:rsidRPr="007E49B6">
          <w:rPr>
            <w:webHidden/>
            <w:rtl/>
          </w:rPr>
          <w:instrText xml:space="preserve"> _</w:instrText>
        </w:r>
        <w:r w:rsidR="00036088" w:rsidRPr="007E49B6">
          <w:rPr>
            <w:webHidden/>
          </w:rPr>
          <w:instrText>Toc64981288 \h</w:instrText>
        </w:r>
        <w:r w:rsidR="00036088" w:rsidRPr="007E49B6">
          <w:rPr>
            <w:webHidden/>
            <w:rtl/>
          </w:rPr>
          <w:instrText xml:space="preserve"> </w:instrText>
        </w:r>
        <w:r w:rsidR="00036088" w:rsidRPr="007E49B6">
          <w:rPr>
            <w:webHidden/>
            <w:rtl/>
          </w:rPr>
        </w:r>
        <w:r w:rsidR="00036088" w:rsidRPr="007E49B6">
          <w:rPr>
            <w:webHidden/>
            <w:rtl/>
          </w:rPr>
          <w:fldChar w:fldCharType="separate"/>
        </w:r>
        <w:r w:rsidR="00B7202B">
          <w:rPr>
            <w:webHidden/>
            <w:rtl/>
          </w:rPr>
          <w:t>18</w:t>
        </w:r>
        <w:r w:rsidR="00036088" w:rsidRPr="007E49B6">
          <w:rPr>
            <w:webHidden/>
            <w:rtl/>
          </w:rPr>
          <w:fldChar w:fldCharType="end"/>
        </w:r>
      </w:hyperlink>
    </w:p>
    <w:p w14:paraId="4E66E57D" w14:textId="4440E3CB" w:rsidR="00036088" w:rsidRPr="007E49B6" w:rsidRDefault="00C12E91" w:rsidP="007E49B6">
      <w:pPr>
        <w:pStyle w:val="TOC2"/>
        <w:rPr>
          <w:rFonts w:ascii="David" w:eastAsiaTheme="minorEastAsia" w:hAnsi="David" w:cs="David"/>
          <w:noProof/>
          <w:rtl/>
        </w:rPr>
      </w:pPr>
      <w:hyperlink w:anchor="_Toc64981289" w:history="1">
        <w:r w:rsidR="00036088" w:rsidRPr="007E49B6">
          <w:rPr>
            <w:rStyle w:val="Hyperlink"/>
            <w:rFonts w:ascii="David" w:hAnsi="David" w:cs="David"/>
            <w:noProof/>
            <w14:scene3d>
              <w14:camera w14:prst="orthographicFront"/>
              <w14:lightRig w14:rig="threePt" w14:dir="t">
                <w14:rot w14:lat="0" w14:lon="0" w14:rev="0"/>
              </w14:lightRig>
            </w14:scene3d>
          </w:rPr>
          <w:t>7</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הנחיות למענה המציע למכרז</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Toc64981289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19</w:t>
        </w:r>
        <w:r w:rsidR="00036088" w:rsidRPr="007E49B6">
          <w:rPr>
            <w:rFonts w:ascii="David" w:hAnsi="David" w:cs="David"/>
            <w:noProof/>
            <w:webHidden/>
            <w:rtl/>
          </w:rPr>
          <w:fldChar w:fldCharType="end"/>
        </w:r>
      </w:hyperlink>
    </w:p>
    <w:p w14:paraId="5C7EBE75" w14:textId="4490E140" w:rsidR="00036088" w:rsidRPr="007E49B6" w:rsidRDefault="00C12E91" w:rsidP="007E49B6">
      <w:pPr>
        <w:pStyle w:val="TOC2"/>
        <w:rPr>
          <w:rFonts w:ascii="David" w:eastAsiaTheme="minorEastAsia" w:hAnsi="David" w:cs="David"/>
          <w:noProof/>
          <w:rtl/>
        </w:rPr>
      </w:pPr>
      <w:hyperlink w:anchor="_Toc64981290" w:history="1">
        <w:r w:rsidR="00036088" w:rsidRPr="007E49B6">
          <w:rPr>
            <w:rStyle w:val="Hyperlink"/>
            <w:rFonts w:ascii="David" w:hAnsi="David" w:cs="David"/>
            <w:noProof/>
            <w14:scene3d>
              <w14:camera w14:prst="orthographicFront"/>
              <w14:lightRig w14:rig="threePt" w14:dir="t">
                <w14:rot w14:lat="0" w14:lon="0" w14:rev="0"/>
              </w14:lightRig>
            </w14:scene3d>
          </w:rPr>
          <w:t>8</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פרטי המציע</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Toc64981290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20</w:t>
        </w:r>
        <w:r w:rsidR="00036088" w:rsidRPr="007E49B6">
          <w:rPr>
            <w:rFonts w:ascii="David" w:hAnsi="David" w:cs="David"/>
            <w:noProof/>
            <w:webHidden/>
            <w:rtl/>
          </w:rPr>
          <w:fldChar w:fldCharType="end"/>
        </w:r>
      </w:hyperlink>
    </w:p>
    <w:p w14:paraId="055D6460" w14:textId="04BBA1DB" w:rsidR="00036088" w:rsidRPr="007E49B6" w:rsidRDefault="00C12E91" w:rsidP="007E49B6">
      <w:pPr>
        <w:pStyle w:val="TOC2"/>
        <w:rPr>
          <w:rFonts w:ascii="David" w:eastAsiaTheme="minorEastAsia" w:hAnsi="David" w:cs="David"/>
          <w:noProof/>
          <w:rtl/>
        </w:rPr>
      </w:pPr>
      <w:hyperlink w:anchor="_Toc64981291" w:history="1">
        <w:r w:rsidR="00036088" w:rsidRPr="007E49B6">
          <w:rPr>
            <w:rStyle w:val="Hyperlink"/>
            <w:rFonts w:ascii="David" w:hAnsi="David" w:cs="David"/>
            <w:noProof/>
            <w14:scene3d>
              <w14:camera w14:prst="orthographicFront"/>
              <w14:lightRig w14:rig="threePt" w14:dir="t">
                <w14:rot w14:lat="0" w14:lon="0" w14:rev="0"/>
              </w14:lightRig>
            </w14:scene3d>
          </w:rPr>
          <w:t>9</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התמחויות עבורן מוגשת ההצעה</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Toc64981291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21</w:t>
        </w:r>
        <w:r w:rsidR="00036088" w:rsidRPr="007E49B6">
          <w:rPr>
            <w:rFonts w:ascii="David" w:hAnsi="David" w:cs="David"/>
            <w:noProof/>
            <w:webHidden/>
            <w:rtl/>
          </w:rPr>
          <w:fldChar w:fldCharType="end"/>
        </w:r>
      </w:hyperlink>
    </w:p>
    <w:p w14:paraId="6AE0707E" w14:textId="1B3D0780" w:rsidR="00036088" w:rsidRPr="007E49B6" w:rsidRDefault="00C12E91" w:rsidP="007E49B6">
      <w:pPr>
        <w:pStyle w:val="TOC2"/>
        <w:rPr>
          <w:rFonts w:ascii="David" w:eastAsiaTheme="minorEastAsia" w:hAnsi="David" w:cs="David"/>
          <w:noProof/>
          <w:rtl/>
        </w:rPr>
      </w:pPr>
      <w:hyperlink w:anchor="_Toc64981292" w:history="1">
        <w:r w:rsidR="00036088" w:rsidRPr="007E49B6">
          <w:rPr>
            <w:rStyle w:val="Hyperlink"/>
            <w:rFonts w:ascii="David" w:hAnsi="David" w:cs="David"/>
            <w:noProof/>
            <w14:scene3d>
              <w14:camera w14:prst="orthographicFront"/>
              <w14:lightRig w14:rig="threePt" w14:dir="t">
                <w14:rot w14:lat="0" w14:lon="0" w14:rev="0"/>
              </w14:lightRig>
            </w14:scene3d>
          </w:rPr>
          <w:t>10</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עמידה בתנאי הסף של המכרז</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Toc64981292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22</w:t>
        </w:r>
        <w:r w:rsidR="00036088" w:rsidRPr="007E49B6">
          <w:rPr>
            <w:rFonts w:ascii="David" w:hAnsi="David" w:cs="David"/>
            <w:noProof/>
            <w:webHidden/>
            <w:rtl/>
          </w:rPr>
          <w:fldChar w:fldCharType="end"/>
        </w:r>
      </w:hyperlink>
    </w:p>
    <w:p w14:paraId="3F4885C3" w14:textId="0C5A50EE" w:rsidR="00036088" w:rsidRPr="007E49B6" w:rsidRDefault="00C12E91" w:rsidP="007E49B6">
      <w:pPr>
        <w:pStyle w:val="TOC2"/>
        <w:rPr>
          <w:rFonts w:ascii="David" w:eastAsiaTheme="minorEastAsia" w:hAnsi="David" w:cs="David"/>
          <w:noProof/>
          <w:rtl/>
        </w:rPr>
      </w:pPr>
      <w:hyperlink w:anchor="_Toc64981293" w:history="1">
        <w:r w:rsidR="00036088" w:rsidRPr="007E49B6">
          <w:rPr>
            <w:rStyle w:val="Hyperlink"/>
            <w:rFonts w:ascii="David" w:hAnsi="David" w:cs="David"/>
            <w:noProof/>
            <w14:scene3d>
              <w14:camera w14:prst="orthographicFront"/>
              <w14:lightRig w14:rig="threePt" w14:dir="t">
                <w14:rot w14:lat="0" w14:lon="0" w14:rev="0"/>
              </w14:lightRig>
            </w14:scene3d>
          </w:rPr>
          <w:t>11</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איכות ההצעה</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Toc64981293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24</w:t>
        </w:r>
        <w:r w:rsidR="00036088" w:rsidRPr="007E49B6">
          <w:rPr>
            <w:rFonts w:ascii="David" w:hAnsi="David" w:cs="David"/>
            <w:noProof/>
            <w:webHidden/>
            <w:rtl/>
          </w:rPr>
          <w:fldChar w:fldCharType="end"/>
        </w:r>
      </w:hyperlink>
    </w:p>
    <w:p w14:paraId="5C406A92" w14:textId="4308E218" w:rsidR="00036088" w:rsidRPr="007E49B6" w:rsidRDefault="00C12E91" w:rsidP="007E49B6">
      <w:pPr>
        <w:pStyle w:val="TOC2"/>
        <w:rPr>
          <w:rFonts w:ascii="David" w:eastAsiaTheme="minorEastAsia" w:hAnsi="David" w:cs="David"/>
          <w:noProof/>
          <w:rtl/>
        </w:rPr>
      </w:pPr>
      <w:hyperlink w:anchor="_Toc64981294" w:history="1">
        <w:r w:rsidR="00036088" w:rsidRPr="007E49B6">
          <w:rPr>
            <w:rStyle w:val="Hyperlink"/>
            <w:rFonts w:ascii="David" w:hAnsi="David" w:cs="David"/>
            <w:noProof/>
            <w14:scene3d>
              <w14:camera w14:prst="orthographicFront"/>
              <w14:lightRig w14:rig="threePt" w14:dir="t">
                <w14:rot w14:lat="0" w14:lon="0" w14:rev="0"/>
              </w14:lightRig>
            </w14:scene3d>
          </w:rPr>
          <w:t>12</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התחייבויות נוספות של המציע</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Toc64981294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25</w:t>
        </w:r>
        <w:r w:rsidR="00036088" w:rsidRPr="007E49B6">
          <w:rPr>
            <w:rFonts w:ascii="David" w:hAnsi="David" w:cs="David"/>
            <w:noProof/>
            <w:webHidden/>
            <w:rtl/>
          </w:rPr>
          <w:fldChar w:fldCharType="end"/>
        </w:r>
      </w:hyperlink>
    </w:p>
    <w:p w14:paraId="2E454FFC" w14:textId="0DDD8202" w:rsidR="00036088" w:rsidRPr="007E49B6" w:rsidRDefault="00C12E91" w:rsidP="007E49B6">
      <w:pPr>
        <w:pStyle w:val="TOC2"/>
        <w:rPr>
          <w:rFonts w:ascii="David" w:eastAsiaTheme="minorEastAsia" w:hAnsi="David" w:cs="David"/>
          <w:noProof/>
          <w:rtl/>
        </w:rPr>
      </w:pPr>
      <w:hyperlink w:anchor="_Toc64981295" w:history="1">
        <w:r w:rsidR="00036088" w:rsidRPr="007E49B6">
          <w:rPr>
            <w:rStyle w:val="Hyperlink"/>
            <w:rFonts w:ascii="David" w:hAnsi="David" w:cs="David"/>
            <w:noProof/>
            <w14:scene3d>
              <w14:camera w14:prst="orthographicFront"/>
              <w14:lightRig w14:rig="threePt" w14:dir="t">
                <w14:rot w14:lat="0" w14:lon="0" w14:rev="0"/>
              </w14:lightRig>
            </w14:scene3d>
          </w:rPr>
          <w:t>13</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חלקים מההצעה אותם מבקש המציע להותיר חסויים</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Toc64981295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26</w:t>
        </w:r>
        <w:r w:rsidR="00036088" w:rsidRPr="007E49B6">
          <w:rPr>
            <w:rFonts w:ascii="David" w:hAnsi="David" w:cs="David"/>
            <w:noProof/>
            <w:webHidden/>
            <w:rtl/>
          </w:rPr>
          <w:fldChar w:fldCharType="end"/>
        </w:r>
      </w:hyperlink>
    </w:p>
    <w:p w14:paraId="341A546F" w14:textId="577B33F5" w:rsidR="00036088" w:rsidRPr="007E49B6" w:rsidRDefault="00C12E91" w:rsidP="007E49B6">
      <w:pPr>
        <w:pStyle w:val="TOC2"/>
        <w:rPr>
          <w:rFonts w:ascii="David" w:eastAsiaTheme="minorEastAsia" w:hAnsi="David" w:cs="David"/>
          <w:noProof/>
          <w:rtl/>
        </w:rPr>
      </w:pPr>
      <w:hyperlink w:anchor="_Toc64981296" w:history="1">
        <w:r w:rsidR="00036088" w:rsidRPr="007E49B6">
          <w:rPr>
            <w:rStyle w:val="Hyperlink"/>
            <w:rFonts w:ascii="David" w:hAnsi="David" w:cs="David"/>
            <w:noProof/>
            <w:rtl/>
            <w14:scene3d>
              <w14:camera w14:prst="orthographicFront"/>
              <w14:lightRig w14:rig="threePt" w14:dir="t">
                <w14:rot w14:lat="0" w14:lon="0" w14:rev="0"/>
              </w14:lightRig>
            </w14:scene3d>
          </w:rPr>
          <w:t>14.</w:t>
        </w:r>
        <w:r w:rsidR="00036088" w:rsidRPr="007E49B6">
          <w:rPr>
            <w:rFonts w:ascii="David" w:eastAsiaTheme="minorEastAsia" w:hAnsi="David" w:cs="David"/>
            <w:noProof/>
            <w:rtl/>
          </w:rPr>
          <w:tab/>
        </w:r>
        <w:r w:rsidR="00036088" w:rsidRPr="007E49B6">
          <w:rPr>
            <w:rStyle w:val="Hyperlink"/>
            <w:rFonts w:ascii="David" w:hAnsi="David" w:cs="David"/>
            <w:noProof/>
            <w:rtl/>
          </w:rPr>
          <w:t>רשימת נספחים שיש לצרף להצעה</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Toc64981296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27</w:t>
        </w:r>
        <w:r w:rsidR="00036088" w:rsidRPr="007E49B6">
          <w:rPr>
            <w:rFonts w:ascii="David" w:hAnsi="David" w:cs="David"/>
            <w:noProof/>
            <w:webHidden/>
            <w:rtl/>
          </w:rPr>
          <w:fldChar w:fldCharType="end"/>
        </w:r>
      </w:hyperlink>
    </w:p>
    <w:p w14:paraId="7125F0A7" w14:textId="63AAA9AC" w:rsidR="00036088" w:rsidRPr="007E49B6" w:rsidRDefault="00C12E91" w:rsidP="003E4DD9">
      <w:pPr>
        <w:pStyle w:val="TOC3"/>
        <w:spacing w:before="0" w:after="0" w:line="276" w:lineRule="auto"/>
        <w:jc w:val="both"/>
        <w:rPr>
          <w:rFonts w:ascii="David" w:eastAsiaTheme="minorEastAsia" w:hAnsi="David" w:cs="David"/>
          <w:noProof/>
          <w:rtl/>
        </w:rPr>
      </w:pPr>
      <w:hyperlink w:anchor="_Toc64981297" w:history="1">
        <w:r w:rsidR="00036088" w:rsidRPr="007E49B6">
          <w:rPr>
            <w:rStyle w:val="Hyperlink"/>
            <w:rFonts w:ascii="David" w:hAnsi="David" w:cs="David"/>
            <w:noProof/>
            <w:rtl/>
          </w:rPr>
          <w:t>נספח ב1 – אישור התאגדות</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Toc64981297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30</w:t>
        </w:r>
        <w:r w:rsidR="00036088" w:rsidRPr="007E49B6">
          <w:rPr>
            <w:rFonts w:ascii="David" w:hAnsi="David" w:cs="David"/>
            <w:noProof/>
            <w:webHidden/>
            <w:rtl/>
          </w:rPr>
          <w:fldChar w:fldCharType="end"/>
        </w:r>
      </w:hyperlink>
    </w:p>
    <w:p w14:paraId="578E17B3" w14:textId="5C118203" w:rsidR="00036088" w:rsidRPr="007E49B6" w:rsidRDefault="00C12E91" w:rsidP="003E4DD9">
      <w:pPr>
        <w:pStyle w:val="TOC3"/>
        <w:spacing w:before="0" w:after="0" w:line="276" w:lineRule="auto"/>
        <w:jc w:val="both"/>
        <w:rPr>
          <w:rFonts w:ascii="David" w:eastAsiaTheme="minorEastAsia" w:hAnsi="David" w:cs="David"/>
          <w:noProof/>
          <w:rtl/>
        </w:rPr>
      </w:pPr>
      <w:hyperlink w:anchor="_Toc64981298" w:history="1">
        <w:r w:rsidR="00036088" w:rsidRPr="007E49B6">
          <w:rPr>
            <w:rStyle w:val="Hyperlink"/>
            <w:rFonts w:ascii="David" w:hAnsi="David" w:cs="David"/>
            <w:noProof/>
            <w:rtl/>
          </w:rPr>
          <w:t>נספח ב2 – אישור פקיד מורשה</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Toc64981298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31</w:t>
        </w:r>
        <w:r w:rsidR="00036088" w:rsidRPr="007E49B6">
          <w:rPr>
            <w:rFonts w:ascii="David" w:hAnsi="David" w:cs="David"/>
            <w:noProof/>
            <w:webHidden/>
            <w:rtl/>
          </w:rPr>
          <w:fldChar w:fldCharType="end"/>
        </w:r>
      </w:hyperlink>
    </w:p>
    <w:p w14:paraId="01301090" w14:textId="3730968E" w:rsidR="00036088" w:rsidRPr="007E49B6" w:rsidRDefault="00C12E91" w:rsidP="003E4DD9">
      <w:pPr>
        <w:pStyle w:val="TOC3"/>
        <w:spacing w:before="0" w:after="0" w:line="276" w:lineRule="auto"/>
        <w:jc w:val="both"/>
        <w:rPr>
          <w:rFonts w:ascii="David" w:eastAsiaTheme="minorEastAsia" w:hAnsi="David" w:cs="David"/>
          <w:noProof/>
          <w:rtl/>
        </w:rPr>
      </w:pPr>
      <w:hyperlink w:anchor="_Toc64981299" w:history="1">
        <w:r w:rsidR="00036088" w:rsidRPr="007E49B6">
          <w:rPr>
            <w:rStyle w:val="Hyperlink"/>
            <w:rFonts w:ascii="David" w:hAnsi="David" w:cs="David"/>
            <w:noProof/>
            <w:rtl/>
          </w:rPr>
          <w:t>נספח ב3 – תצהיר בדבר היעדר הרשעות לפי חוק עסקאות גופים ציבוריים</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Toc64981299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32</w:t>
        </w:r>
        <w:r w:rsidR="00036088" w:rsidRPr="007E49B6">
          <w:rPr>
            <w:rFonts w:ascii="David" w:hAnsi="David" w:cs="David"/>
            <w:noProof/>
            <w:webHidden/>
            <w:rtl/>
          </w:rPr>
          <w:fldChar w:fldCharType="end"/>
        </w:r>
      </w:hyperlink>
    </w:p>
    <w:p w14:paraId="2BF81252" w14:textId="5C0DE362" w:rsidR="00036088" w:rsidRPr="007E49B6" w:rsidRDefault="00C12E91" w:rsidP="003E4DD9">
      <w:pPr>
        <w:pStyle w:val="TOC3"/>
        <w:spacing w:before="0" w:after="0" w:line="276" w:lineRule="auto"/>
        <w:jc w:val="both"/>
        <w:rPr>
          <w:rFonts w:ascii="David" w:eastAsiaTheme="minorEastAsia" w:hAnsi="David" w:cs="David"/>
          <w:noProof/>
          <w:rtl/>
        </w:rPr>
      </w:pPr>
      <w:hyperlink w:anchor="_Toc64981300" w:history="1">
        <w:r w:rsidR="00036088" w:rsidRPr="007E49B6">
          <w:rPr>
            <w:rStyle w:val="Hyperlink"/>
            <w:rFonts w:ascii="David" w:hAnsi="David" w:cs="David"/>
            <w:noProof/>
            <w:rtl/>
          </w:rPr>
          <w:t>נספח ב4 – מסמכים נדרשים לצורך עמידה בתנאי הסף המקצועיים וניקוד האיכות</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Toc64981300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33</w:t>
        </w:r>
        <w:r w:rsidR="00036088" w:rsidRPr="007E49B6">
          <w:rPr>
            <w:rFonts w:ascii="David" w:hAnsi="David" w:cs="David"/>
            <w:noProof/>
            <w:webHidden/>
            <w:rtl/>
          </w:rPr>
          <w:fldChar w:fldCharType="end"/>
        </w:r>
      </w:hyperlink>
    </w:p>
    <w:p w14:paraId="66E39B7F" w14:textId="4222023F" w:rsidR="00036088" w:rsidRPr="007E49B6" w:rsidRDefault="00C12E91" w:rsidP="003E4DD9">
      <w:pPr>
        <w:pStyle w:val="TOC3"/>
        <w:spacing w:before="0" w:after="0" w:line="276" w:lineRule="auto"/>
        <w:jc w:val="both"/>
        <w:rPr>
          <w:rFonts w:ascii="David" w:eastAsiaTheme="minorEastAsia" w:hAnsi="David" w:cs="David"/>
          <w:noProof/>
          <w:rtl/>
        </w:rPr>
      </w:pPr>
      <w:hyperlink w:anchor="_Toc64981301" w:history="1">
        <w:r w:rsidR="00036088" w:rsidRPr="007E49B6">
          <w:rPr>
            <w:rStyle w:val="Hyperlink"/>
            <w:rFonts w:ascii="David" w:hAnsi="David" w:cs="David"/>
            <w:noProof/>
            <w:rtl/>
          </w:rPr>
          <w:t>נספח ב5 – התייחסות המציע לתפיסת העבודה וליכולותיו המקצועיות בנוגע להתמחות</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Toc64981301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36</w:t>
        </w:r>
        <w:r w:rsidR="00036088" w:rsidRPr="007E49B6">
          <w:rPr>
            <w:rFonts w:ascii="David" w:hAnsi="David" w:cs="David"/>
            <w:noProof/>
            <w:webHidden/>
            <w:rtl/>
          </w:rPr>
          <w:fldChar w:fldCharType="end"/>
        </w:r>
      </w:hyperlink>
    </w:p>
    <w:p w14:paraId="44D135F5" w14:textId="043429DB" w:rsidR="00036088" w:rsidRPr="007E49B6" w:rsidRDefault="00C12E91" w:rsidP="003E4DD9">
      <w:pPr>
        <w:pStyle w:val="TOC3"/>
        <w:spacing w:before="0" w:after="0" w:line="276" w:lineRule="auto"/>
        <w:jc w:val="both"/>
        <w:rPr>
          <w:rFonts w:ascii="David" w:eastAsiaTheme="minorEastAsia" w:hAnsi="David" w:cs="David"/>
          <w:noProof/>
          <w:rtl/>
        </w:rPr>
      </w:pPr>
      <w:hyperlink w:anchor="_Toc64981302" w:history="1">
        <w:r w:rsidR="00036088" w:rsidRPr="007E49B6">
          <w:rPr>
            <w:rStyle w:val="Hyperlink"/>
            <w:rFonts w:ascii="David" w:hAnsi="David" w:cs="David"/>
            <w:noProof/>
            <w:rtl/>
          </w:rPr>
          <w:t>נספח ב6 – פירוט יכולות מקצועיות של צוות המציע</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Toc64981302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37</w:t>
        </w:r>
        <w:r w:rsidR="00036088" w:rsidRPr="007E49B6">
          <w:rPr>
            <w:rFonts w:ascii="David" w:hAnsi="David" w:cs="David"/>
            <w:noProof/>
            <w:webHidden/>
            <w:rtl/>
          </w:rPr>
          <w:fldChar w:fldCharType="end"/>
        </w:r>
      </w:hyperlink>
    </w:p>
    <w:p w14:paraId="290FDFDB" w14:textId="606D3E94" w:rsidR="00036088" w:rsidRPr="007E49B6" w:rsidRDefault="00C12E91" w:rsidP="003E4DD9">
      <w:pPr>
        <w:pStyle w:val="TOC1"/>
        <w:spacing w:before="0" w:after="0" w:line="276" w:lineRule="auto"/>
        <w:jc w:val="both"/>
        <w:rPr>
          <w:rFonts w:eastAsiaTheme="minorEastAsia"/>
          <w:rtl/>
        </w:rPr>
      </w:pPr>
      <w:hyperlink w:anchor="_Toc64981303" w:history="1">
        <w:r w:rsidR="00036088" w:rsidRPr="007E49B6">
          <w:rPr>
            <w:rStyle w:val="Hyperlink"/>
            <w:rFonts w:ascii="David" w:hAnsi="David" w:cs="David"/>
            <w:b/>
            <w:bCs/>
            <w:rtl/>
          </w:rPr>
          <w:t>פרק ג' – פירוט ההתקשרות ותנאי ההתנהלות השוטפת</w:t>
        </w:r>
        <w:r w:rsidR="00036088" w:rsidRPr="007E49B6">
          <w:rPr>
            <w:webHidden/>
            <w:rtl/>
          </w:rPr>
          <w:tab/>
        </w:r>
        <w:r w:rsidR="00036088" w:rsidRPr="007E49B6">
          <w:rPr>
            <w:webHidden/>
            <w:rtl/>
          </w:rPr>
          <w:fldChar w:fldCharType="begin"/>
        </w:r>
        <w:r w:rsidR="00036088" w:rsidRPr="007E49B6">
          <w:rPr>
            <w:webHidden/>
            <w:rtl/>
          </w:rPr>
          <w:instrText xml:space="preserve"> </w:instrText>
        </w:r>
        <w:r w:rsidR="00036088" w:rsidRPr="007E49B6">
          <w:rPr>
            <w:webHidden/>
          </w:rPr>
          <w:instrText>PAGEREF</w:instrText>
        </w:r>
        <w:r w:rsidR="00036088" w:rsidRPr="007E49B6">
          <w:rPr>
            <w:webHidden/>
            <w:rtl/>
          </w:rPr>
          <w:instrText xml:space="preserve"> _</w:instrText>
        </w:r>
        <w:r w:rsidR="00036088" w:rsidRPr="007E49B6">
          <w:rPr>
            <w:webHidden/>
          </w:rPr>
          <w:instrText>Toc64981303 \h</w:instrText>
        </w:r>
        <w:r w:rsidR="00036088" w:rsidRPr="007E49B6">
          <w:rPr>
            <w:webHidden/>
            <w:rtl/>
          </w:rPr>
          <w:instrText xml:space="preserve"> </w:instrText>
        </w:r>
        <w:r w:rsidR="00036088" w:rsidRPr="007E49B6">
          <w:rPr>
            <w:webHidden/>
            <w:rtl/>
          </w:rPr>
        </w:r>
        <w:r w:rsidR="00036088" w:rsidRPr="007E49B6">
          <w:rPr>
            <w:webHidden/>
            <w:rtl/>
          </w:rPr>
          <w:fldChar w:fldCharType="separate"/>
        </w:r>
        <w:r w:rsidR="00B7202B">
          <w:rPr>
            <w:webHidden/>
            <w:rtl/>
          </w:rPr>
          <w:t>38</w:t>
        </w:r>
        <w:r w:rsidR="00036088" w:rsidRPr="007E49B6">
          <w:rPr>
            <w:webHidden/>
            <w:rtl/>
          </w:rPr>
          <w:fldChar w:fldCharType="end"/>
        </w:r>
      </w:hyperlink>
    </w:p>
    <w:p w14:paraId="610BA4F4" w14:textId="02BACFBE" w:rsidR="00036088" w:rsidRPr="007E49B6" w:rsidRDefault="00C12E91" w:rsidP="007E49B6">
      <w:pPr>
        <w:pStyle w:val="TOC2"/>
        <w:rPr>
          <w:rFonts w:ascii="David" w:eastAsiaTheme="minorEastAsia" w:hAnsi="David" w:cs="David"/>
          <w:noProof/>
          <w:rtl/>
        </w:rPr>
      </w:pPr>
      <w:hyperlink w:anchor="_Toc64981304" w:history="1">
        <w:r w:rsidR="00036088" w:rsidRPr="007E49B6">
          <w:rPr>
            <w:rStyle w:val="Hyperlink"/>
            <w:rFonts w:ascii="David" w:hAnsi="David" w:cs="David"/>
            <w:noProof/>
            <w14:scene3d>
              <w14:camera w14:prst="orthographicFront"/>
              <w14:lightRig w14:rig="threePt" w14:dir="t">
                <w14:rot w14:lat="0" w14:lon="0" w14:rev="0"/>
              </w14:lightRig>
            </w14:scene3d>
          </w:rPr>
          <w:t>15</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נושא המכרז</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Toc64981304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39</w:t>
        </w:r>
        <w:r w:rsidR="00036088" w:rsidRPr="007E49B6">
          <w:rPr>
            <w:rFonts w:ascii="David" w:hAnsi="David" w:cs="David"/>
            <w:noProof/>
            <w:webHidden/>
            <w:rtl/>
          </w:rPr>
          <w:fldChar w:fldCharType="end"/>
        </w:r>
      </w:hyperlink>
    </w:p>
    <w:p w14:paraId="16C42106" w14:textId="606AAC1E" w:rsidR="00036088" w:rsidRPr="007E49B6" w:rsidRDefault="00C12E91" w:rsidP="007E49B6">
      <w:pPr>
        <w:pStyle w:val="TOC2"/>
        <w:rPr>
          <w:rFonts w:ascii="David" w:eastAsiaTheme="minorEastAsia" w:hAnsi="David" w:cs="David"/>
          <w:noProof/>
          <w:rtl/>
        </w:rPr>
      </w:pPr>
      <w:hyperlink w:anchor="_Toc64981305" w:history="1">
        <w:r w:rsidR="00036088" w:rsidRPr="007E49B6">
          <w:rPr>
            <w:rStyle w:val="Hyperlink"/>
            <w:rFonts w:ascii="David" w:hAnsi="David" w:cs="David"/>
            <w:noProof/>
            <w:rtl/>
            <w14:scene3d>
              <w14:camera w14:prst="orthographicFront"/>
              <w14:lightRig w14:rig="threePt" w14:dir="t">
                <w14:rot w14:lat="0" w14:lon="0" w14:rev="0"/>
              </w14:lightRig>
            </w14:scene3d>
          </w:rPr>
          <w:t>16.</w:t>
        </w:r>
        <w:r w:rsidR="00036088" w:rsidRPr="007E49B6">
          <w:rPr>
            <w:rFonts w:ascii="David" w:eastAsiaTheme="minorEastAsia" w:hAnsi="David" w:cs="David"/>
            <w:noProof/>
            <w:rtl/>
          </w:rPr>
          <w:tab/>
        </w:r>
        <w:r w:rsidR="00036088" w:rsidRPr="007E49B6">
          <w:rPr>
            <w:rStyle w:val="Hyperlink"/>
            <w:rFonts w:ascii="David" w:hAnsi="David" w:cs="David"/>
            <w:noProof/>
            <w:rtl/>
          </w:rPr>
          <w:t>תקופת המכרז</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Toc64981305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39</w:t>
        </w:r>
        <w:r w:rsidR="00036088" w:rsidRPr="007E49B6">
          <w:rPr>
            <w:rFonts w:ascii="David" w:hAnsi="David" w:cs="David"/>
            <w:noProof/>
            <w:webHidden/>
            <w:rtl/>
          </w:rPr>
          <w:fldChar w:fldCharType="end"/>
        </w:r>
      </w:hyperlink>
    </w:p>
    <w:p w14:paraId="7D33AABC" w14:textId="5E60EC37" w:rsidR="00036088" w:rsidRPr="007E49B6" w:rsidRDefault="00C12E91" w:rsidP="007E49B6">
      <w:pPr>
        <w:pStyle w:val="TOC2"/>
        <w:rPr>
          <w:rFonts w:ascii="David" w:eastAsiaTheme="minorEastAsia" w:hAnsi="David" w:cs="David"/>
          <w:noProof/>
          <w:rtl/>
        </w:rPr>
      </w:pPr>
      <w:hyperlink w:anchor="_Toc64981306" w:history="1">
        <w:r w:rsidR="00036088" w:rsidRPr="007E49B6">
          <w:rPr>
            <w:rStyle w:val="Hyperlink"/>
            <w:rFonts w:ascii="David" w:hAnsi="David" w:cs="David"/>
            <w:noProof/>
            <w14:scene3d>
              <w14:camera w14:prst="orthographicFront"/>
              <w14:lightRig w14:rig="threePt" w14:dir="t">
                <w14:rot w14:lat="0" w14:lon="0" w14:rev="0"/>
              </w14:lightRig>
            </w14:scene3d>
          </w:rPr>
          <w:t>17</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המזמינים</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Toc64981306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40</w:t>
        </w:r>
        <w:r w:rsidR="00036088" w:rsidRPr="007E49B6">
          <w:rPr>
            <w:rFonts w:ascii="David" w:hAnsi="David" w:cs="David"/>
            <w:noProof/>
            <w:webHidden/>
            <w:rtl/>
          </w:rPr>
          <w:fldChar w:fldCharType="end"/>
        </w:r>
      </w:hyperlink>
    </w:p>
    <w:p w14:paraId="4229DA0B" w14:textId="371CEED8" w:rsidR="00036088" w:rsidRPr="007E49B6" w:rsidRDefault="00C12E91" w:rsidP="007E49B6">
      <w:pPr>
        <w:pStyle w:val="TOC2"/>
        <w:rPr>
          <w:rFonts w:ascii="David" w:eastAsiaTheme="minorEastAsia" w:hAnsi="David" w:cs="David"/>
          <w:noProof/>
          <w:rtl/>
        </w:rPr>
      </w:pPr>
      <w:hyperlink w:anchor="_Toc64981307" w:history="1">
        <w:r w:rsidR="00036088" w:rsidRPr="007E49B6">
          <w:rPr>
            <w:rStyle w:val="Hyperlink"/>
            <w:rFonts w:ascii="David" w:hAnsi="David" w:cs="David"/>
            <w:noProof/>
            <w14:scene3d>
              <w14:camera w14:prst="orthographicFront"/>
              <w14:lightRig w14:rig="threePt" w14:dir="t">
                <w14:rot w14:lat="0" w14:lon="0" w14:rev="0"/>
              </w14:lightRig>
            </w14:scene3d>
          </w:rPr>
          <w:t>18</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אופן ניהול רשימת הספקים</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Toc64981307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41</w:t>
        </w:r>
        <w:r w:rsidR="00036088" w:rsidRPr="007E49B6">
          <w:rPr>
            <w:rFonts w:ascii="David" w:hAnsi="David" w:cs="David"/>
            <w:noProof/>
            <w:webHidden/>
            <w:rtl/>
          </w:rPr>
          <w:fldChar w:fldCharType="end"/>
        </w:r>
      </w:hyperlink>
    </w:p>
    <w:p w14:paraId="5A9EB9A0" w14:textId="0A003740" w:rsidR="00036088" w:rsidRPr="007E49B6" w:rsidRDefault="00C12E91" w:rsidP="007E49B6">
      <w:pPr>
        <w:pStyle w:val="TOC2"/>
        <w:rPr>
          <w:rFonts w:ascii="David" w:eastAsiaTheme="minorEastAsia" w:hAnsi="David" w:cs="David"/>
          <w:noProof/>
          <w:rtl/>
        </w:rPr>
      </w:pPr>
      <w:hyperlink w:anchor="_Toc64981308" w:history="1">
        <w:r w:rsidR="00036088" w:rsidRPr="007E49B6">
          <w:rPr>
            <w:rStyle w:val="Hyperlink"/>
            <w:rFonts w:ascii="David" w:hAnsi="David" w:cs="David"/>
            <w:noProof/>
            <w14:scene3d>
              <w14:camera w14:prst="orthographicFront"/>
              <w14:lightRig w14:rig="threePt" w14:dir="t">
                <w14:rot w14:lat="0" w14:lon="0" w14:rev="0"/>
              </w14:lightRig>
            </w14:scene3d>
          </w:rPr>
          <w:t>19</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פניות פרטניות</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Toc64981308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45</w:t>
        </w:r>
        <w:r w:rsidR="00036088" w:rsidRPr="007E49B6">
          <w:rPr>
            <w:rFonts w:ascii="David" w:hAnsi="David" w:cs="David"/>
            <w:noProof/>
            <w:webHidden/>
            <w:rtl/>
          </w:rPr>
          <w:fldChar w:fldCharType="end"/>
        </w:r>
      </w:hyperlink>
    </w:p>
    <w:p w14:paraId="164422F8" w14:textId="4BDDE994" w:rsidR="00036088" w:rsidRPr="007E49B6" w:rsidRDefault="00C12E91" w:rsidP="007E49B6">
      <w:pPr>
        <w:pStyle w:val="TOC2"/>
        <w:rPr>
          <w:rFonts w:ascii="David" w:eastAsiaTheme="minorEastAsia" w:hAnsi="David" w:cs="David"/>
          <w:noProof/>
          <w:rtl/>
        </w:rPr>
      </w:pPr>
      <w:hyperlink w:anchor="_Toc64981309" w:history="1">
        <w:r w:rsidR="00036088" w:rsidRPr="007E49B6">
          <w:rPr>
            <w:rStyle w:val="Hyperlink"/>
            <w:rFonts w:ascii="David" w:hAnsi="David" w:cs="David"/>
            <w:noProof/>
            <w14:scene3d>
              <w14:camera w14:prst="orthographicFront"/>
              <w14:lightRig w14:rig="threePt" w14:dir="t">
                <w14:rot w14:lat="0" w14:lon="0" w14:rev="0"/>
              </w14:lightRig>
            </w14:scene3d>
          </w:rPr>
          <w:t>20</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אופן מתן השירותים</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Toc64981309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48</w:t>
        </w:r>
        <w:r w:rsidR="00036088" w:rsidRPr="007E49B6">
          <w:rPr>
            <w:rFonts w:ascii="David" w:hAnsi="David" w:cs="David"/>
            <w:noProof/>
            <w:webHidden/>
            <w:rtl/>
          </w:rPr>
          <w:fldChar w:fldCharType="end"/>
        </w:r>
      </w:hyperlink>
    </w:p>
    <w:p w14:paraId="4EFE3087" w14:textId="34126EE5" w:rsidR="00036088" w:rsidRPr="007E49B6" w:rsidRDefault="00C12E91" w:rsidP="007E49B6">
      <w:pPr>
        <w:pStyle w:val="TOC2"/>
        <w:rPr>
          <w:rFonts w:ascii="David" w:eastAsiaTheme="minorEastAsia" w:hAnsi="David" w:cs="David"/>
          <w:noProof/>
          <w:rtl/>
        </w:rPr>
      </w:pPr>
      <w:hyperlink w:anchor="_Toc64981310" w:history="1">
        <w:r w:rsidR="00036088" w:rsidRPr="007E49B6">
          <w:rPr>
            <w:rStyle w:val="Hyperlink"/>
            <w:rFonts w:ascii="David" w:hAnsi="David" w:cs="David"/>
            <w:noProof/>
            <w14:scene3d>
              <w14:camera w14:prst="orthographicFront"/>
              <w14:lightRig w14:rig="threePt" w14:dir="t">
                <w14:rot w14:lat="0" w14:lon="0" w14:rev="0"/>
              </w14:lightRig>
            </w14:scene3d>
          </w:rPr>
          <w:t>21</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המערכת הממוחשבת</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Toc64981310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51</w:t>
        </w:r>
        <w:r w:rsidR="00036088" w:rsidRPr="007E49B6">
          <w:rPr>
            <w:rFonts w:ascii="David" w:hAnsi="David" w:cs="David"/>
            <w:noProof/>
            <w:webHidden/>
            <w:rtl/>
          </w:rPr>
          <w:fldChar w:fldCharType="end"/>
        </w:r>
      </w:hyperlink>
    </w:p>
    <w:p w14:paraId="089879DF" w14:textId="012D59AD" w:rsidR="00036088" w:rsidRPr="007E49B6" w:rsidRDefault="00C12E91" w:rsidP="007E49B6">
      <w:pPr>
        <w:pStyle w:val="TOC2"/>
        <w:rPr>
          <w:rFonts w:ascii="David" w:eastAsiaTheme="minorEastAsia" w:hAnsi="David" w:cs="David"/>
          <w:noProof/>
          <w:rtl/>
        </w:rPr>
      </w:pPr>
      <w:hyperlink w:anchor="_Toc64981311" w:history="1">
        <w:r w:rsidR="00036088" w:rsidRPr="007E49B6">
          <w:rPr>
            <w:rStyle w:val="Hyperlink"/>
            <w:rFonts w:ascii="David" w:hAnsi="David" w:cs="David"/>
            <w:noProof/>
            <w14:scene3d>
              <w14:camera w14:prst="orthographicFront"/>
              <w14:lightRig w14:rig="threePt" w14:dir="t">
                <w14:rot w14:lat="0" w14:lon="0" w14:rev="0"/>
              </w14:lightRig>
            </w14:scene3d>
          </w:rPr>
          <w:t>22</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פיצויים מוסכמים</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Toc64981311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51</w:t>
        </w:r>
        <w:r w:rsidR="00036088" w:rsidRPr="007E49B6">
          <w:rPr>
            <w:rFonts w:ascii="David" w:hAnsi="David" w:cs="David"/>
            <w:noProof/>
            <w:webHidden/>
            <w:rtl/>
          </w:rPr>
          <w:fldChar w:fldCharType="end"/>
        </w:r>
      </w:hyperlink>
    </w:p>
    <w:p w14:paraId="5C8816C8" w14:textId="409E2C0A" w:rsidR="00036088" w:rsidRPr="007E49B6" w:rsidRDefault="00C12E91" w:rsidP="007E49B6">
      <w:pPr>
        <w:pStyle w:val="TOC2"/>
        <w:rPr>
          <w:rFonts w:ascii="David" w:eastAsiaTheme="minorEastAsia" w:hAnsi="David" w:cs="David"/>
          <w:noProof/>
          <w:rtl/>
        </w:rPr>
      </w:pPr>
      <w:hyperlink w:anchor="_Toc64981312" w:history="1">
        <w:r w:rsidR="00036088" w:rsidRPr="007E49B6">
          <w:rPr>
            <w:rStyle w:val="Hyperlink"/>
            <w:rFonts w:ascii="David" w:hAnsi="David" w:cs="David"/>
            <w:noProof/>
            <w:rtl/>
          </w:rPr>
          <w:t>נספח ג1 – פירוט התמחויות</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Toc64981312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53</w:t>
        </w:r>
        <w:r w:rsidR="00036088" w:rsidRPr="007E49B6">
          <w:rPr>
            <w:rFonts w:ascii="David" w:hAnsi="David" w:cs="David"/>
            <w:noProof/>
            <w:webHidden/>
            <w:rtl/>
          </w:rPr>
          <w:fldChar w:fldCharType="end"/>
        </w:r>
      </w:hyperlink>
    </w:p>
    <w:p w14:paraId="6BDEEE64" w14:textId="3C0A7F7D" w:rsidR="00036088" w:rsidRPr="007E49B6" w:rsidRDefault="00C12E91" w:rsidP="007E49B6">
      <w:pPr>
        <w:pStyle w:val="TOC2"/>
        <w:rPr>
          <w:rFonts w:ascii="David" w:eastAsiaTheme="minorEastAsia" w:hAnsi="David" w:cs="David"/>
          <w:noProof/>
          <w:rtl/>
        </w:rPr>
      </w:pPr>
      <w:hyperlink w:anchor="_Toc64981313" w:history="1">
        <w:r w:rsidR="00036088" w:rsidRPr="007E49B6">
          <w:rPr>
            <w:rStyle w:val="Hyperlink"/>
            <w:rFonts w:ascii="David" w:hAnsi="David" w:cs="David"/>
            <w:noProof/>
            <w14:scene3d>
              <w14:camera w14:prst="orthographicFront"/>
              <w14:lightRig w14:rig="threePt" w14:dir="t">
                <w14:rot w14:lat="0" w14:lon="0" w14:rev="0"/>
              </w14:lightRig>
            </w14:scene3d>
          </w:rPr>
          <w:t>1</w:t>
        </w:r>
        <w:r w:rsidR="00653F47" w:rsidRPr="007E49B6">
          <w:rPr>
            <w:rFonts w:ascii="David" w:eastAsiaTheme="minorEastAsia" w:hAnsi="David" w:cs="David"/>
            <w:noProof/>
            <w:rtl/>
          </w:rPr>
          <w:t>.</w:t>
        </w:r>
        <w:r w:rsidR="00036088" w:rsidRPr="007E49B6">
          <w:rPr>
            <w:rFonts w:ascii="David" w:eastAsiaTheme="minorEastAsia" w:hAnsi="David" w:cs="David"/>
            <w:noProof/>
            <w:rtl/>
          </w:rPr>
          <w:tab/>
        </w:r>
        <w:r w:rsidR="00036088" w:rsidRPr="007E49B6">
          <w:rPr>
            <w:rStyle w:val="Hyperlink"/>
            <w:rFonts w:ascii="David" w:hAnsi="David" w:cs="David"/>
            <w:noProof/>
            <w:rtl/>
          </w:rPr>
          <w:t>הקדמה</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Toc64981313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53</w:t>
        </w:r>
        <w:r w:rsidR="00036088" w:rsidRPr="007E49B6">
          <w:rPr>
            <w:rFonts w:ascii="David" w:hAnsi="David" w:cs="David"/>
            <w:noProof/>
            <w:webHidden/>
            <w:rtl/>
          </w:rPr>
          <w:fldChar w:fldCharType="end"/>
        </w:r>
      </w:hyperlink>
    </w:p>
    <w:p w14:paraId="626C5635" w14:textId="39E11594" w:rsidR="00036088" w:rsidRPr="007E49B6" w:rsidRDefault="00C12E91" w:rsidP="007E49B6">
      <w:pPr>
        <w:pStyle w:val="TOC2"/>
        <w:rPr>
          <w:rFonts w:ascii="David" w:eastAsiaTheme="minorEastAsia" w:hAnsi="David" w:cs="David"/>
          <w:noProof/>
          <w:rtl/>
        </w:rPr>
      </w:pPr>
      <w:hyperlink w:anchor="_Toc64981314" w:history="1">
        <w:r w:rsidR="00036088" w:rsidRPr="007E49B6">
          <w:rPr>
            <w:rStyle w:val="Hyperlink"/>
            <w:rFonts w:ascii="David" w:hAnsi="David" w:cs="David"/>
            <w:noProof/>
            <w:rtl/>
            <w14:scene3d>
              <w14:camera w14:prst="orthographicFront"/>
              <w14:lightRig w14:rig="threePt" w14:dir="t">
                <w14:rot w14:lat="0" w14:lon="0" w14:rev="0"/>
              </w14:lightRig>
            </w14:scene3d>
          </w:rPr>
          <w:t>2.</w:t>
        </w:r>
        <w:r w:rsidR="00036088" w:rsidRPr="007E49B6">
          <w:rPr>
            <w:rFonts w:ascii="David" w:eastAsiaTheme="minorEastAsia" w:hAnsi="David" w:cs="David"/>
            <w:noProof/>
            <w:rtl/>
          </w:rPr>
          <w:tab/>
        </w:r>
        <w:r w:rsidR="00036088" w:rsidRPr="007E49B6">
          <w:rPr>
            <w:rStyle w:val="Hyperlink"/>
            <w:rFonts w:ascii="David" w:hAnsi="David" w:cs="David"/>
            <w:noProof/>
            <w:rtl/>
          </w:rPr>
          <w:t>ההתמחויות במכרז</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Toc64981314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55</w:t>
        </w:r>
        <w:r w:rsidR="00036088" w:rsidRPr="007E49B6">
          <w:rPr>
            <w:rFonts w:ascii="David" w:hAnsi="David" w:cs="David"/>
            <w:noProof/>
            <w:webHidden/>
            <w:rtl/>
          </w:rPr>
          <w:fldChar w:fldCharType="end"/>
        </w:r>
      </w:hyperlink>
    </w:p>
    <w:p w14:paraId="71340E09" w14:textId="1105D7C0" w:rsidR="00036088" w:rsidRPr="007E49B6" w:rsidRDefault="00C12E91" w:rsidP="003E4DD9">
      <w:pPr>
        <w:pStyle w:val="TOC1"/>
        <w:spacing w:before="0" w:after="0" w:line="276" w:lineRule="auto"/>
        <w:jc w:val="both"/>
        <w:rPr>
          <w:rFonts w:eastAsiaTheme="minorEastAsia"/>
          <w:rtl/>
        </w:rPr>
      </w:pPr>
      <w:hyperlink w:anchor="_Toc64981315" w:history="1">
        <w:r w:rsidR="00036088" w:rsidRPr="007E49B6">
          <w:rPr>
            <w:rStyle w:val="Hyperlink"/>
            <w:rFonts w:ascii="David" w:hAnsi="David" w:cs="David"/>
            <w:b/>
            <w:bCs/>
            <w:rtl/>
          </w:rPr>
          <w:t>פרק ד' – הסכם ההתקשרות לצורך הצטרפות לרשימת הספקים</w:t>
        </w:r>
        <w:r w:rsidR="00036088" w:rsidRPr="007E49B6">
          <w:rPr>
            <w:webHidden/>
            <w:rtl/>
          </w:rPr>
          <w:tab/>
        </w:r>
        <w:r w:rsidR="00036088" w:rsidRPr="007E49B6">
          <w:rPr>
            <w:webHidden/>
            <w:rtl/>
          </w:rPr>
          <w:fldChar w:fldCharType="begin"/>
        </w:r>
        <w:r w:rsidR="00036088" w:rsidRPr="007E49B6">
          <w:rPr>
            <w:webHidden/>
            <w:rtl/>
          </w:rPr>
          <w:instrText xml:space="preserve"> </w:instrText>
        </w:r>
        <w:r w:rsidR="00036088" w:rsidRPr="007E49B6">
          <w:rPr>
            <w:webHidden/>
          </w:rPr>
          <w:instrText>PAGEREF</w:instrText>
        </w:r>
        <w:r w:rsidR="00036088" w:rsidRPr="007E49B6">
          <w:rPr>
            <w:webHidden/>
            <w:rtl/>
          </w:rPr>
          <w:instrText xml:space="preserve"> _</w:instrText>
        </w:r>
        <w:r w:rsidR="00036088" w:rsidRPr="007E49B6">
          <w:rPr>
            <w:webHidden/>
          </w:rPr>
          <w:instrText>Toc64981315 \h</w:instrText>
        </w:r>
        <w:r w:rsidR="00036088" w:rsidRPr="007E49B6">
          <w:rPr>
            <w:webHidden/>
            <w:rtl/>
          </w:rPr>
          <w:instrText xml:space="preserve"> </w:instrText>
        </w:r>
        <w:r w:rsidR="00036088" w:rsidRPr="007E49B6">
          <w:rPr>
            <w:webHidden/>
            <w:rtl/>
          </w:rPr>
        </w:r>
        <w:r w:rsidR="00036088" w:rsidRPr="007E49B6">
          <w:rPr>
            <w:webHidden/>
            <w:rtl/>
          </w:rPr>
          <w:fldChar w:fldCharType="separate"/>
        </w:r>
        <w:r w:rsidR="00B7202B">
          <w:rPr>
            <w:webHidden/>
            <w:rtl/>
          </w:rPr>
          <w:t>72</w:t>
        </w:r>
        <w:r w:rsidR="00036088" w:rsidRPr="007E49B6">
          <w:rPr>
            <w:webHidden/>
            <w:rtl/>
          </w:rPr>
          <w:fldChar w:fldCharType="end"/>
        </w:r>
      </w:hyperlink>
    </w:p>
    <w:p w14:paraId="750B66DA" w14:textId="13C0063B" w:rsidR="00036088" w:rsidRPr="007E49B6" w:rsidRDefault="00C12E91" w:rsidP="003E4DD9">
      <w:pPr>
        <w:pStyle w:val="TOC3"/>
        <w:spacing w:before="0" w:after="0" w:line="276" w:lineRule="auto"/>
        <w:jc w:val="both"/>
        <w:rPr>
          <w:rFonts w:ascii="David" w:eastAsiaTheme="minorEastAsia" w:hAnsi="David" w:cs="David"/>
          <w:noProof/>
          <w:rtl/>
        </w:rPr>
      </w:pPr>
      <w:hyperlink w:anchor="_Toc64981316" w:history="1">
        <w:r w:rsidR="00036088" w:rsidRPr="007E49B6">
          <w:rPr>
            <w:rStyle w:val="Hyperlink"/>
            <w:rFonts w:ascii="David" w:hAnsi="David" w:cs="David"/>
            <w:noProof/>
            <w:rtl/>
          </w:rPr>
          <w:t>נספח ג'– התחייבות לסודיות והיעדר ניגוד עניינים</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Toc64981316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84</w:t>
        </w:r>
        <w:r w:rsidR="00036088" w:rsidRPr="007E49B6">
          <w:rPr>
            <w:rFonts w:ascii="David" w:hAnsi="David" w:cs="David"/>
            <w:noProof/>
            <w:webHidden/>
            <w:rtl/>
          </w:rPr>
          <w:fldChar w:fldCharType="end"/>
        </w:r>
      </w:hyperlink>
    </w:p>
    <w:p w14:paraId="5175B580" w14:textId="5A7300D4" w:rsidR="00036088" w:rsidRPr="007E49B6" w:rsidRDefault="00C12E91" w:rsidP="003E4DD9">
      <w:pPr>
        <w:pStyle w:val="TOC3"/>
        <w:spacing w:before="0" w:after="0" w:line="276" w:lineRule="auto"/>
        <w:jc w:val="both"/>
        <w:rPr>
          <w:rFonts w:ascii="David" w:eastAsiaTheme="minorEastAsia" w:hAnsi="David" w:cs="David"/>
          <w:noProof/>
          <w:rtl/>
        </w:rPr>
      </w:pPr>
      <w:hyperlink w:anchor="_Toc64981317" w:history="1">
        <w:r w:rsidR="00036088" w:rsidRPr="007E49B6">
          <w:rPr>
            <w:rStyle w:val="Hyperlink"/>
            <w:rFonts w:ascii="David" w:hAnsi="David" w:cs="David"/>
            <w:noProof/>
            <w:rtl/>
          </w:rPr>
          <w:t>נספח ד'-1 –ערבות ביצוע</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Toc64981317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85</w:t>
        </w:r>
        <w:r w:rsidR="00036088" w:rsidRPr="007E49B6">
          <w:rPr>
            <w:rFonts w:ascii="David" w:hAnsi="David" w:cs="David"/>
            <w:noProof/>
            <w:webHidden/>
            <w:rtl/>
          </w:rPr>
          <w:fldChar w:fldCharType="end"/>
        </w:r>
      </w:hyperlink>
    </w:p>
    <w:p w14:paraId="2BC0D687" w14:textId="5856E0DB" w:rsidR="00036088" w:rsidRPr="007E49B6" w:rsidRDefault="00C12E91" w:rsidP="003E4DD9">
      <w:pPr>
        <w:pStyle w:val="TOC3"/>
        <w:spacing w:before="0" w:after="0" w:line="276" w:lineRule="auto"/>
        <w:jc w:val="both"/>
        <w:rPr>
          <w:rFonts w:ascii="David" w:eastAsiaTheme="minorEastAsia" w:hAnsi="David" w:cs="David"/>
          <w:noProof/>
          <w:rtl/>
        </w:rPr>
      </w:pPr>
      <w:hyperlink w:anchor="_Toc64981318" w:history="1">
        <w:r w:rsidR="00036088" w:rsidRPr="007E49B6">
          <w:rPr>
            <w:rStyle w:val="Hyperlink"/>
            <w:rFonts w:ascii="David" w:hAnsi="David" w:cs="David"/>
            <w:noProof/>
            <w:rtl/>
          </w:rPr>
          <w:t>נספח ד'-2 – הוראת קיזוז ביצוע</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Toc64981318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86</w:t>
        </w:r>
        <w:r w:rsidR="00036088" w:rsidRPr="007E49B6">
          <w:rPr>
            <w:rFonts w:ascii="David" w:hAnsi="David" w:cs="David"/>
            <w:noProof/>
            <w:webHidden/>
            <w:rtl/>
          </w:rPr>
          <w:fldChar w:fldCharType="end"/>
        </w:r>
      </w:hyperlink>
    </w:p>
    <w:p w14:paraId="1FF2C985" w14:textId="542A4814" w:rsidR="00036088" w:rsidRPr="007E49B6" w:rsidRDefault="00C12E91" w:rsidP="003E4DD9">
      <w:pPr>
        <w:pStyle w:val="TOC3"/>
        <w:spacing w:before="0" w:after="0" w:line="276" w:lineRule="auto"/>
        <w:jc w:val="both"/>
        <w:rPr>
          <w:rFonts w:ascii="David" w:eastAsiaTheme="minorEastAsia" w:hAnsi="David" w:cs="David"/>
          <w:noProof/>
          <w:rtl/>
        </w:rPr>
      </w:pPr>
      <w:hyperlink w:anchor="_Toc64981319" w:history="1">
        <w:r w:rsidR="00036088" w:rsidRPr="007E49B6">
          <w:rPr>
            <w:rStyle w:val="Hyperlink"/>
            <w:rFonts w:ascii="David" w:hAnsi="David" w:cs="David"/>
            <w:noProof/>
            <w:rtl/>
          </w:rPr>
          <w:t>נספח ה'– דרישות ביטוח לפניות מעל 1,000,000 ₪</w:t>
        </w:r>
        <w:r w:rsidR="00036088" w:rsidRPr="007E49B6">
          <w:rPr>
            <w:rFonts w:ascii="David" w:hAnsi="David" w:cs="David"/>
            <w:noProof/>
            <w:webHidden/>
            <w:rtl/>
          </w:rPr>
          <w:tab/>
        </w:r>
        <w:r w:rsidR="00036088" w:rsidRPr="007E49B6">
          <w:rPr>
            <w:rFonts w:ascii="David" w:hAnsi="David" w:cs="David"/>
            <w:noProof/>
            <w:webHidden/>
            <w:rtl/>
          </w:rPr>
          <w:fldChar w:fldCharType="begin"/>
        </w:r>
        <w:r w:rsidR="00036088" w:rsidRPr="007E49B6">
          <w:rPr>
            <w:rFonts w:ascii="David" w:hAnsi="David" w:cs="David"/>
            <w:noProof/>
            <w:webHidden/>
            <w:rtl/>
          </w:rPr>
          <w:instrText xml:space="preserve"> </w:instrText>
        </w:r>
        <w:r w:rsidR="00036088" w:rsidRPr="007E49B6">
          <w:rPr>
            <w:rFonts w:ascii="David" w:hAnsi="David" w:cs="David"/>
            <w:noProof/>
            <w:webHidden/>
          </w:rPr>
          <w:instrText>PAGEREF</w:instrText>
        </w:r>
        <w:r w:rsidR="00036088" w:rsidRPr="007E49B6">
          <w:rPr>
            <w:rFonts w:ascii="David" w:hAnsi="David" w:cs="David"/>
            <w:noProof/>
            <w:webHidden/>
            <w:rtl/>
          </w:rPr>
          <w:instrText xml:space="preserve"> _</w:instrText>
        </w:r>
        <w:r w:rsidR="00036088" w:rsidRPr="007E49B6">
          <w:rPr>
            <w:rFonts w:ascii="David" w:hAnsi="David" w:cs="David"/>
            <w:noProof/>
            <w:webHidden/>
          </w:rPr>
          <w:instrText>Toc64981319 \h</w:instrText>
        </w:r>
        <w:r w:rsidR="00036088" w:rsidRPr="007E49B6">
          <w:rPr>
            <w:rFonts w:ascii="David" w:hAnsi="David" w:cs="David"/>
            <w:noProof/>
            <w:webHidden/>
            <w:rtl/>
          </w:rPr>
          <w:instrText xml:space="preserve"> </w:instrText>
        </w:r>
        <w:r w:rsidR="00036088" w:rsidRPr="007E49B6">
          <w:rPr>
            <w:rFonts w:ascii="David" w:hAnsi="David" w:cs="David"/>
            <w:noProof/>
            <w:webHidden/>
            <w:rtl/>
          </w:rPr>
        </w:r>
        <w:r w:rsidR="00036088" w:rsidRPr="007E49B6">
          <w:rPr>
            <w:rFonts w:ascii="David" w:hAnsi="David" w:cs="David"/>
            <w:noProof/>
            <w:webHidden/>
            <w:rtl/>
          </w:rPr>
          <w:fldChar w:fldCharType="separate"/>
        </w:r>
        <w:r w:rsidR="00B7202B">
          <w:rPr>
            <w:rFonts w:ascii="David" w:hAnsi="David" w:cs="David"/>
            <w:noProof/>
            <w:webHidden/>
            <w:rtl/>
          </w:rPr>
          <w:t>87</w:t>
        </w:r>
        <w:r w:rsidR="00036088" w:rsidRPr="007E49B6">
          <w:rPr>
            <w:rFonts w:ascii="David" w:hAnsi="David" w:cs="David"/>
            <w:noProof/>
            <w:webHidden/>
            <w:rtl/>
          </w:rPr>
          <w:fldChar w:fldCharType="end"/>
        </w:r>
      </w:hyperlink>
    </w:p>
    <w:p w14:paraId="0F6AC0F7" w14:textId="6F7CD4C3" w:rsidR="003E4DD9" w:rsidRPr="00960644" w:rsidRDefault="00036088" w:rsidP="003E4DD9">
      <w:pPr>
        <w:spacing w:line="276" w:lineRule="auto"/>
        <w:jc w:val="both"/>
        <w:rPr>
          <w:rFonts w:ascii="David" w:hAnsi="David" w:cs="David"/>
          <w:b/>
          <w:bCs/>
          <w:sz w:val="22"/>
          <w:szCs w:val="22"/>
          <w:rtl/>
        </w:rPr>
        <w:sectPr w:rsidR="003E4DD9" w:rsidRPr="00960644" w:rsidSect="004B6E0F">
          <w:type w:val="continuous"/>
          <w:pgSz w:w="11906" w:h="16838" w:code="9"/>
          <w:pgMar w:top="1616" w:right="1418" w:bottom="1440" w:left="1134" w:header="709" w:footer="709" w:gutter="0"/>
          <w:cols w:space="708"/>
          <w:titlePg/>
          <w:bidi/>
          <w:rtlGutter/>
          <w:docGrid w:linePitch="360"/>
        </w:sectPr>
      </w:pPr>
      <w:r w:rsidRPr="007E49B6">
        <w:rPr>
          <w:rFonts w:ascii="David" w:hAnsi="David" w:cs="David"/>
          <w:b/>
          <w:bCs/>
          <w:rtl/>
        </w:rPr>
        <w:fldChar w:fldCharType="end"/>
      </w:r>
    </w:p>
    <w:p w14:paraId="17072089" w14:textId="286A9AEF" w:rsidR="003A078E" w:rsidRDefault="003A078E" w:rsidP="00F62317">
      <w:pPr>
        <w:rPr>
          <w:rtl/>
        </w:rPr>
      </w:pPr>
      <w:bookmarkStart w:id="14" w:name="_Toc524955302"/>
    </w:p>
    <w:p w14:paraId="1CC68C8E" w14:textId="1F2C979A" w:rsidR="001F4922" w:rsidRDefault="001F4922" w:rsidP="00F62317">
      <w:pPr>
        <w:rPr>
          <w:rtl/>
        </w:rPr>
      </w:pPr>
    </w:p>
    <w:p w14:paraId="0CC0A7BF" w14:textId="3B96F70B" w:rsidR="001F4922" w:rsidRDefault="001F4922" w:rsidP="00F62317">
      <w:pPr>
        <w:rPr>
          <w:rtl/>
        </w:rPr>
      </w:pPr>
    </w:p>
    <w:p w14:paraId="299037C4" w14:textId="0C15812F" w:rsidR="001F4922" w:rsidRDefault="001F4922" w:rsidP="00F62317">
      <w:pPr>
        <w:rPr>
          <w:rtl/>
        </w:rPr>
      </w:pPr>
    </w:p>
    <w:p w14:paraId="30099B1A" w14:textId="7C26BB7A" w:rsidR="001F4922" w:rsidRDefault="001F4922" w:rsidP="00F62317">
      <w:pPr>
        <w:rPr>
          <w:rtl/>
        </w:rPr>
      </w:pPr>
    </w:p>
    <w:p w14:paraId="74F33D70" w14:textId="1042EAF7" w:rsidR="001F4922" w:rsidRDefault="001F4922" w:rsidP="00F62317">
      <w:pPr>
        <w:rPr>
          <w:rtl/>
        </w:rPr>
      </w:pPr>
    </w:p>
    <w:p w14:paraId="723CBCCD" w14:textId="70CCEBF9" w:rsidR="001F4922" w:rsidRDefault="001F4922" w:rsidP="00F62317">
      <w:pPr>
        <w:rPr>
          <w:rtl/>
        </w:rPr>
      </w:pPr>
    </w:p>
    <w:p w14:paraId="0085AD7E" w14:textId="0D883558" w:rsidR="001F4922" w:rsidRDefault="001F4922" w:rsidP="00F62317">
      <w:pPr>
        <w:rPr>
          <w:rtl/>
        </w:rPr>
      </w:pPr>
    </w:p>
    <w:p w14:paraId="3D7320B3" w14:textId="42225A9D" w:rsidR="001F4922" w:rsidRDefault="001F4922" w:rsidP="00F62317">
      <w:pPr>
        <w:rPr>
          <w:rtl/>
        </w:rPr>
      </w:pPr>
    </w:p>
    <w:p w14:paraId="3AFB0217" w14:textId="4DF55B86" w:rsidR="001F4922" w:rsidRDefault="001F4922" w:rsidP="00F62317">
      <w:pPr>
        <w:rPr>
          <w:rtl/>
        </w:rPr>
      </w:pPr>
    </w:p>
    <w:p w14:paraId="58C4FFB1" w14:textId="77777777" w:rsidR="001F4922" w:rsidRPr="00F62317" w:rsidRDefault="001F4922" w:rsidP="00F62317">
      <w:pPr>
        <w:rPr>
          <w:rtl/>
        </w:rPr>
      </w:pPr>
    </w:p>
    <w:p w14:paraId="1E7B9688" w14:textId="77777777" w:rsidR="003A078E" w:rsidRPr="00F62317" w:rsidRDefault="003A078E" w:rsidP="00F62317">
      <w:pPr>
        <w:rPr>
          <w:rtl/>
        </w:rPr>
      </w:pPr>
    </w:p>
    <w:p w14:paraId="70AA3C75" w14:textId="0777EAE9" w:rsidR="00F2395E" w:rsidRDefault="00F2395E" w:rsidP="000537FB">
      <w:pPr>
        <w:pStyle w:val="affffffff3"/>
      </w:pPr>
      <w:bookmarkStart w:id="15" w:name="_Toc58405355"/>
      <w:bookmarkStart w:id="16" w:name="_Toc58407607"/>
      <w:bookmarkStart w:id="17" w:name="_Toc58409102"/>
      <w:bookmarkStart w:id="18" w:name="_Toc58409611"/>
      <w:bookmarkStart w:id="19" w:name="_Toc64981281"/>
      <w:r w:rsidRPr="005D0A83">
        <w:rPr>
          <w:rFonts w:hint="cs"/>
          <w:rtl/>
        </w:rPr>
        <w:t>פרק א'- ההליך המכרזי</w:t>
      </w:r>
      <w:bookmarkEnd w:id="14"/>
      <w:bookmarkEnd w:id="15"/>
      <w:bookmarkEnd w:id="16"/>
      <w:bookmarkEnd w:id="17"/>
      <w:bookmarkEnd w:id="18"/>
      <w:bookmarkEnd w:id="19"/>
    </w:p>
    <w:p w14:paraId="4DDE59CD" w14:textId="77777777" w:rsidR="00F2395E" w:rsidRDefault="00F2395E" w:rsidP="00970556">
      <w:pPr>
        <w:pStyle w:val="afffffffa"/>
        <w:sectPr w:rsidR="00F2395E" w:rsidSect="008E2372">
          <w:pgSz w:w="11906" w:h="16838" w:code="9"/>
          <w:pgMar w:top="1616" w:right="1418" w:bottom="1440" w:left="1134" w:header="709" w:footer="709" w:gutter="0"/>
          <w:cols w:space="708"/>
          <w:bidi/>
          <w:rtlGutter/>
          <w:docGrid w:linePitch="360"/>
        </w:sectPr>
      </w:pPr>
    </w:p>
    <w:p w14:paraId="6627ECB4" w14:textId="5A7395AF" w:rsidR="00FA2FBC" w:rsidRPr="006129BD" w:rsidRDefault="00484AEF" w:rsidP="008B6DD1">
      <w:pPr>
        <w:pStyle w:val="14"/>
      </w:pPr>
      <w:bookmarkStart w:id="20" w:name="_Toc58405356"/>
      <w:bookmarkStart w:id="21" w:name="_Toc58407608"/>
      <w:bookmarkStart w:id="22" w:name="_Toc58409103"/>
      <w:bookmarkStart w:id="23" w:name="_Toc58409612"/>
      <w:bookmarkStart w:id="24" w:name="_Toc64981282"/>
      <w:r>
        <w:rPr>
          <w:rFonts w:hint="cs"/>
          <w:rtl/>
        </w:rPr>
        <w:lastRenderedPageBreak/>
        <w:t>תיאור</w:t>
      </w:r>
      <w:r w:rsidR="00FA2FBC" w:rsidRPr="006129BD">
        <w:rPr>
          <w:rtl/>
        </w:rPr>
        <w:t xml:space="preserve"> </w:t>
      </w:r>
      <w:r w:rsidR="00FA2FBC" w:rsidRPr="000E17AE">
        <w:rPr>
          <w:rtl/>
        </w:rPr>
        <w:t>ה</w:t>
      </w:r>
      <w:bookmarkEnd w:id="13"/>
      <w:r w:rsidR="00FA2FBC" w:rsidRPr="000E17AE">
        <w:rPr>
          <w:rFonts w:hint="cs"/>
          <w:rtl/>
        </w:rPr>
        <w:t>מכרז</w:t>
      </w:r>
      <w:bookmarkEnd w:id="20"/>
      <w:bookmarkEnd w:id="21"/>
      <w:bookmarkEnd w:id="22"/>
      <w:bookmarkEnd w:id="23"/>
      <w:bookmarkEnd w:id="24"/>
    </w:p>
    <w:p w14:paraId="24B0B06D" w14:textId="52F2B306" w:rsidR="00FA2FBC" w:rsidRPr="00B63569" w:rsidRDefault="00FA2FBC" w:rsidP="00610ACC">
      <w:pPr>
        <w:pStyle w:val="24"/>
        <w:rPr>
          <w:rtl/>
        </w:rPr>
      </w:pPr>
      <w:bookmarkStart w:id="25" w:name="_Toc516503345"/>
      <w:bookmarkStart w:id="26" w:name="_Toc58405357"/>
      <w:bookmarkStart w:id="27" w:name="_Toc58407609"/>
      <w:r w:rsidRPr="00B63569">
        <w:rPr>
          <w:rtl/>
        </w:rPr>
        <w:t>עקרונות ה</w:t>
      </w:r>
      <w:bookmarkEnd w:id="25"/>
      <w:r>
        <w:rPr>
          <w:rFonts w:hint="cs"/>
          <w:rtl/>
        </w:rPr>
        <w:t>מכרז</w:t>
      </w:r>
      <w:bookmarkEnd w:id="26"/>
      <w:bookmarkEnd w:id="27"/>
    </w:p>
    <w:p w14:paraId="296D02D1" w14:textId="77777777" w:rsidR="00F15A81" w:rsidRDefault="00FA2FBC" w:rsidP="00EE2CB9">
      <w:pPr>
        <w:pStyle w:val="3ffb"/>
      </w:pPr>
      <w:bookmarkStart w:id="28" w:name="_Ref534869616"/>
      <w:r w:rsidRPr="006F2667">
        <w:rPr>
          <w:rtl/>
        </w:rPr>
        <w:t xml:space="preserve">מכרז זה </w:t>
      </w:r>
      <w:r w:rsidR="00F15A81">
        <w:rPr>
          <w:rFonts w:hint="cs"/>
          <w:rtl/>
        </w:rPr>
        <w:t xml:space="preserve">מתפרסם </w:t>
      </w:r>
      <w:r w:rsidR="00D816BA">
        <w:rPr>
          <w:rFonts w:hint="cs"/>
          <w:rtl/>
        </w:rPr>
        <w:t>בהתאם</w:t>
      </w:r>
      <w:r w:rsidRPr="006F2667">
        <w:rPr>
          <w:rFonts w:hint="cs"/>
          <w:rtl/>
        </w:rPr>
        <w:t xml:space="preserve"> לתקנות חובת המכרזים, התשנ"ג-1993 (</w:t>
      </w:r>
      <w:r w:rsidRPr="001D42BB">
        <w:rPr>
          <w:rFonts w:hint="eastAsia"/>
          <w:b/>
          <w:bCs/>
          <w:rtl/>
        </w:rPr>
        <w:t>תקנות</w:t>
      </w:r>
      <w:r w:rsidRPr="001D42BB">
        <w:rPr>
          <w:b/>
          <w:bCs/>
          <w:rtl/>
        </w:rPr>
        <w:t xml:space="preserve"> </w:t>
      </w:r>
      <w:r w:rsidRPr="001D42BB">
        <w:rPr>
          <w:rFonts w:hint="eastAsia"/>
          <w:b/>
          <w:bCs/>
          <w:rtl/>
        </w:rPr>
        <w:t>חובת</w:t>
      </w:r>
      <w:r w:rsidRPr="001D42BB">
        <w:rPr>
          <w:b/>
          <w:bCs/>
          <w:rtl/>
        </w:rPr>
        <w:t xml:space="preserve"> </w:t>
      </w:r>
      <w:r w:rsidRPr="001D42BB">
        <w:rPr>
          <w:rFonts w:hint="eastAsia"/>
          <w:b/>
          <w:bCs/>
          <w:rtl/>
        </w:rPr>
        <w:t>המכרזים</w:t>
      </w:r>
      <w:r w:rsidRPr="006F2667">
        <w:rPr>
          <w:rFonts w:hint="cs"/>
          <w:rtl/>
        </w:rPr>
        <w:t>)</w:t>
      </w:r>
      <w:r w:rsidR="00F15A81">
        <w:rPr>
          <w:rFonts w:hint="cs"/>
          <w:rtl/>
        </w:rPr>
        <w:t>.</w:t>
      </w:r>
      <w:r w:rsidRPr="006F2667">
        <w:rPr>
          <w:rFonts w:hint="cs"/>
          <w:rtl/>
        </w:rPr>
        <w:t xml:space="preserve"> </w:t>
      </w:r>
    </w:p>
    <w:p w14:paraId="5611CEC3" w14:textId="23047E9B" w:rsidR="00EC25CC" w:rsidRPr="00716EF2" w:rsidRDefault="00EC25CC" w:rsidP="00EE2CB9">
      <w:pPr>
        <w:pStyle w:val="3ffb"/>
      </w:pPr>
      <w:r w:rsidRPr="00716EF2">
        <w:rPr>
          <w:rFonts w:hint="eastAsia"/>
          <w:rtl/>
        </w:rPr>
        <w:t>בכל</w:t>
      </w:r>
      <w:r w:rsidRPr="00716EF2">
        <w:rPr>
          <w:rtl/>
        </w:rPr>
        <w:t xml:space="preserve"> </w:t>
      </w:r>
      <w:r w:rsidR="00C4055B">
        <w:rPr>
          <w:rFonts w:hint="cs"/>
          <w:rtl/>
        </w:rPr>
        <w:t>התמחות</w:t>
      </w:r>
      <w:r w:rsidRPr="00716EF2">
        <w:rPr>
          <w:rtl/>
        </w:rPr>
        <w:t xml:space="preserve"> ש</w:t>
      </w:r>
      <w:r w:rsidR="008F69FA" w:rsidRPr="00716EF2">
        <w:rPr>
          <w:rFonts w:hint="eastAsia"/>
          <w:rtl/>
        </w:rPr>
        <w:t>מ</w:t>
      </w:r>
      <w:r w:rsidRPr="00716EF2">
        <w:rPr>
          <w:rFonts w:hint="eastAsia"/>
          <w:rtl/>
        </w:rPr>
        <w:t>פורס</w:t>
      </w:r>
      <w:r w:rsidR="00FD7BB5">
        <w:rPr>
          <w:rFonts w:hint="cs"/>
          <w:rtl/>
        </w:rPr>
        <w:t>מת</w:t>
      </w:r>
      <w:r w:rsidR="008F69FA" w:rsidRPr="00716EF2">
        <w:rPr>
          <w:rtl/>
        </w:rPr>
        <w:t xml:space="preserve"> במסגרת המכרז</w:t>
      </w:r>
      <w:r w:rsidRPr="00716EF2">
        <w:rPr>
          <w:rtl/>
        </w:rPr>
        <w:t xml:space="preserve"> המציעים הנבחרים ייכנסו לרשימת ספקים, </w:t>
      </w:r>
      <w:r w:rsidR="008F69FA" w:rsidRPr="00716EF2">
        <w:rPr>
          <w:rFonts w:hint="eastAsia"/>
          <w:rtl/>
        </w:rPr>
        <w:t>ו</w:t>
      </w:r>
      <w:r w:rsidRPr="00716EF2">
        <w:rPr>
          <w:rFonts w:hint="eastAsia"/>
          <w:rtl/>
        </w:rPr>
        <w:t>יתחרו</w:t>
      </w:r>
      <w:r w:rsidRPr="00716EF2">
        <w:rPr>
          <w:rtl/>
        </w:rPr>
        <w:t xml:space="preserve"> </w:t>
      </w:r>
      <w:r w:rsidRPr="00716EF2">
        <w:rPr>
          <w:rFonts w:hint="eastAsia"/>
          <w:rtl/>
        </w:rPr>
        <w:t>ביניהם</w:t>
      </w:r>
      <w:r w:rsidRPr="00716EF2">
        <w:rPr>
          <w:rtl/>
        </w:rPr>
        <w:t xml:space="preserve"> </w:t>
      </w:r>
      <w:r w:rsidRPr="00716EF2">
        <w:rPr>
          <w:rFonts w:hint="eastAsia"/>
          <w:rtl/>
        </w:rPr>
        <w:t>על</w:t>
      </w:r>
      <w:r w:rsidRPr="00716EF2">
        <w:rPr>
          <w:rtl/>
        </w:rPr>
        <w:t xml:space="preserve"> </w:t>
      </w:r>
      <w:r w:rsidRPr="00716EF2">
        <w:rPr>
          <w:rFonts w:hint="eastAsia"/>
          <w:rtl/>
        </w:rPr>
        <w:t>מתן</w:t>
      </w:r>
      <w:r w:rsidRPr="00716EF2">
        <w:rPr>
          <w:rtl/>
        </w:rPr>
        <w:t xml:space="preserve"> </w:t>
      </w:r>
      <w:r w:rsidRPr="00716EF2">
        <w:rPr>
          <w:rFonts w:hint="eastAsia"/>
          <w:rtl/>
        </w:rPr>
        <w:t>שירותים</w:t>
      </w:r>
      <w:r w:rsidR="00716EF2" w:rsidRPr="00A330B0">
        <w:rPr>
          <w:rtl/>
        </w:rPr>
        <w:t xml:space="preserve"> ב</w:t>
      </w:r>
      <w:r w:rsidR="00FD7BB5">
        <w:rPr>
          <w:rFonts w:hint="cs"/>
          <w:rtl/>
        </w:rPr>
        <w:t>פעילויות</w:t>
      </w:r>
      <w:r w:rsidR="00716EF2" w:rsidRPr="00A330B0">
        <w:rPr>
          <w:rtl/>
        </w:rPr>
        <w:t xml:space="preserve"> המפורטות ב</w:t>
      </w:r>
      <w:r w:rsidR="00FD7BB5">
        <w:rPr>
          <w:rFonts w:hint="cs"/>
          <w:rtl/>
        </w:rPr>
        <w:t>התמחות.</w:t>
      </w:r>
    </w:p>
    <w:p w14:paraId="0435E995" w14:textId="71406C12" w:rsidR="00FA2FBC" w:rsidRDefault="009C7ED0" w:rsidP="00EE2CB9">
      <w:pPr>
        <w:pStyle w:val="3ffb"/>
      </w:pPr>
      <w:r>
        <w:rPr>
          <w:rFonts w:hint="cs"/>
          <w:rtl/>
        </w:rPr>
        <w:t>מכרז</w:t>
      </w:r>
      <w:r w:rsidR="00903429">
        <w:rPr>
          <w:rFonts w:hint="cs"/>
          <w:rtl/>
        </w:rPr>
        <w:t xml:space="preserve"> זה הוא ל</w:t>
      </w:r>
      <w:r>
        <w:rPr>
          <w:rFonts w:hint="cs"/>
          <w:rtl/>
        </w:rPr>
        <w:t>אש</w:t>
      </w:r>
      <w:r w:rsidR="00ED213C">
        <w:rPr>
          <w:rFonts w:hint="cs"/>
          <w:rtl/>
        </w:rPr>
        <w:t>כ</w:t>
      </w:r>
      <w:r>
        <w:rPr>
          <w:rFonts w:hint="cs"/>
          <w:rtl/>
        </w:rPr>
        <w:t>ול "</w:t>
      </w:r>
      <w:r w:rsidR="00E44761">
        <w:rPr>
          <w:rFonts w:hint="cs"/>
          <w:rtl/>
        </w:rPr>
        <w:t>תכנון מדיניות והיבטים נילווים</w:t>
      </w:r>
      <w:r>
        <w:rPr>
          <w:rFonts w:hint="cs"/>
          <w:rtl/>
        </w:rPr>
        <w:t>" ובו ההתמחויות הבאות</w:t>
      </w:r>
      <w:r w:rsidR="008C3906">
        <w:rPr>
          <w:rFonts w:hint="cs"/>
          <w:rtl/>
        </w:rPr>
        <w:t>:</w:t>
      </w:r>
      <w:bookmarkEnd w:id="28"/>
    </w:p>
    <w:p w14:paraId="234EAB55" w14:textId="77777777" w:rsidR="00EA06D5" w:rsidRPr="00397017" w:rsidRDefault="00EA06D5" w:rsidP="009A315E">
      <w:pPr>
        <w:pStyle w:val="42"/>
        <w:rPr>
          <w:rtl/>
        </w:rPr>
      </w:pPr>
      <w:r w:rsidRPr="00397017">
        <w:rPr>
          <w:rtl/>
        </w:rPr>
        <w:t>תכניות עבודה</w:t>
      </w:r>
    </w:p>
    <w:p w14:paraId="1C0FAA2E" w14:textId="77777777" w:rsidR="00EA06D5" w:rsidRPr="00397017" w:rsidRDefault="00EA06D5" w:rsidP="009A315E">
      <w:pPr>
        <w:pStyle w:val="42"/>
        <w:rPr>
          <w:rtl/>
        </w:rPr>
      </w:pPr>
      <w:r w:rsidRPr="00397017">
        <w:rPr>
          <w:rtl/>
        </w:rPr>
        <w:t xml:space="preserve">תכנון מדיניות </w:t>
      </w:r>
    </w:p>
    <w:p w14:paraId="2000796F" w14:textId="77777777" w:rsidR="00EA06D5" w:rsidRPr="00397017" w:rsidRDefault="00EA06D5" w:rsidP="009A315E">
      <w:pPr>
        <w:pStyle w:val="42"/>
        <w:rPr>
          <w:rtl/>
        </w:rPr>
      </w:pPr>
      <w:r w:rsidRPr="00397017">
        <w:rPr>
          <w:rtl/>
        </w:rPr>
        <w:t>אסטרטגיה</w:t>
      </w:r>
    </w:p>
    <w:p w14:paraId="4D3F5F2E" w14:textId="77777777" w:rsidR="00EA06D5" w:rsidRPr="00397017" w:rsidRDefault="00EA06D5" w:rsidP="009A315E">
      <w:pPr>
        <w:pStyle w:val="42"/>
        <w:rPr>
          <w:rtl/>
        </w:rPr>
      </w:pPr>
      <w:r w:rsidRPr="00397017">
        <w:rPr>
          <w:rtl/>
        </w:rPr>
        <w:t>תכנון -תקצוב וסקירת הוצאות</w:t>
      </w:r>
    </w:p>
    <w:p w14:paraId="133348F9" w14:textId="77777777" w:rsidR="00EA06D5" w:rsidRPr="00397017" w:rsidRDefault="00EA06D5" w:rsidP="009A315E">
      <w:pPr>
        <w:pStyle w:val="42"/>
        <w:rPr>
          <w:rtl/>
        </w:rPr>
      </w:pPr>
      <w:r w:rsidRPr="00397017">
        <w:rPr>
          <w:rtl/>
        </w:rPr>
        <w:t>מחקר ונתונים</w:t>
      </w:r>
    </w:p>
    <w:p w14:paraId="31832318" w14:textId="77777777" w:rsidR="00EA06D5" w:rsidRPr="00397017" w:rsidRDefault="00EA06D5" w:rsidP="009A315E">
      <w:pPr>
        <w:pStyle w:val="42"/>
        <w:rPr>
          <w:rtl/>
        </w:rPr>
      </w:pPr>
      <w:r w:rsidRPr="00397017">
        <w:rPr>
          <w:rtl/>
        </w:rPr>
        <w:t>שיתוף ציבור</w:t>
      </w:r>
    </w:p>
    <w:p w14:paraId="0EE610C3" w14:textId="77777777" w:rsidR="00EA06D5" w:rsidRDefault="00EA06D5" w:rsidP="009A315E">
      <w:pPr>
        <w:pStyle w:val="42"/>
      </w:pPr>
      <w:r w:rsidRPr="00397017">
        <w:rPr>
          <w:rtl/>
        </w:rPr>
        <w:t>הון אנושי</w:t>
      </w:r>
    </w:p>
    <w:p w14:paraId="2B1DAF6E" w14:textId="77777777" w:rsidR="003C2E11" w:rsidRPr="00397017" w:rsidRDefault="003C2E11" w:rsidP="009A315E">
      <w:pPr>
        <w:pStyle w:val="42"/>
        <w:rPr>
          <w:rtl/>
        </w:rPr>
      </w:pPr>
      <w:r>
        <w:rPr>
          <w:rFonts w:hint="cs"/>
          <w:rtl/>
        </w:rPr>
        <w:t>כלים חדשניים לתהליכי חשיבה</w:t>
      </w:r>
    </w:p>
    <w:p w14:paraId="0BFF38A3" w14:textId="0B9CBD2D" w:rsidR="006C2DDA" w:rsidRDefault="006C2DDA" w:rsidP="00EE2CB9">
      <w:pPr>
        <w:pStyle w:val="3ffb"/>
      </w:pPr>
      <w:r w:rsidRPr="006C2DDA">
        <w:rPr>
          <w:rtl/>
        </w:rPr>
        <w:t xml:space="preserve">לפירוט נוסף אודות הפעילויות הנכללות בכל התמחות ראו </w:t>
      </w:r>
      <w:r w:rsidR="001B3C4F" w:rsidRPr="001B3C4F">
        <w:rPr>
          <w:rtl/>
        </w:rPr>
        <w:fldChar w:fldCharType="begin"/>
      </w:r>
      <w:r w:rsidR="001B3C4F" w:rsidRPr="00F46C37">
        <w:rPr>
          <w:rtl/>
        </w:rPr>
        <w:instrText xml:space="preserve"> </w:instrText>
      </w:r>
      <w:r w:rsidR="001B3C4F" w:rsidRPr="00F46C37">
        <w:instrText>REF</w:instrText>
      </w:r>
      <w:r w:rsidR="001B3C4F" w:rsidRPr="00F46C37">
        <w:rPr>
          <w:rtl/>
        </w:rPr>
        <w:instrText xml:space="preserve"> _</w:instrText>
      </w:r>
      <w:r w:rsidR="001B3C4F" w:rsidRPr="00F46C37">
        <w:instrText>Ref57727400 \h</w:instrText>
      </w:r>
      <w:r w:rsidR="001B3C4F" w:rsidRPr="00F46C37">
        <w:rPr>
          <w:rtl/>
        </w:rPr>
        <w:instrText xml:space="preserve">  \* </w:instrText>
      </w:r>
      <w:r w:rsidR="001B3C4F" w:rsidRPr="00F46C37">
        <w:instrText>MERGEFORMAT</w:instrText>
      </w:r>
      <w:r w:rsidR="001B3C4F" w:rsidRPr="00F46C37">
        <w:rPr>
          <w:rtl/>
        </w:rPr>
        <w:instrText xml:space="preserve"> </w:instrText>
      </w:r>
      <w:r w:rsidR="001B3C4F" w:rsidRPr="001B3C4F">
        <w:rPr>
          <w:rtl/>
        </w:rPr>
      </w:r>
      <w:r w:rsidR="001B3C4F" w:rsidRPr="001B3C4F">
        <w:rPr>
          <w:rtl/>
        </w:rPr>
        <w:fldChar w:fldCharType="separate"/>
      </w:r>
      <w:r w:rsidR="007D61F5">
        <w:rPr>
          <w:rFonts w:hint="cs"/>
          <w:rtl/>
        </w:rPr>
        <w:t xml:space="preserve">נספח ג1 </w:t>
      </w:r>
      <w:r w:rsidR="007D61F5">
        <w:rPr>
          <w:rtl/>
        </w:rPr>
        <w:t>–</w:t>
      </w:r>
      <w:r w:rsidR="007D61F5">
        <w:rPr>
          <w:rFonts w:hint="cs"/>
          <w:rtl/>
        </w:rPr>
        <w:t xml:space="preserve"> פירוט התמחויות</w:t>
      </w:r>
      <w:r w:rsidR="001B3C4F" w:rsidRPr="001B3C4F">
        <w:rPr>
          <w:rtl/>
        </w:rPr>
        <w:fldChar w:fldCharType="end"/>
      </w:r>
      <w:r w:rsidRPr="001B3C4F">
        <w:rPr>
          <w:rtl/>
        </w:rPr>
        <w:t>.</w:t>
      </w:r>
    </w:p>
    <w:p w14:paraId="22551048" w14:textId="371A6E1E" w:rsidR="00CA392C" w:rsidRDefault="00A3162D" w:rsidP="00EE2CB9">
      <w:pPr>
        <w:pStyle w:val="3ffb"/>
      </w:pPr>
      <w:r>
        <w:rPr>
          <w:rFonts w:hint="cs"/>
          <w:rtl/>
        </w:rPr>
        <w:t>ב</w:t>
      </w:r>
      <w:r w:rsidR="00153B7C">
        <w:rPr>
          <w:rFonts w:hint="cs"/>
          <w:rtl/>
        </w:rPr>
        <w:t xml:space="preserve">כל </w:t>
      </w:r>
      <w:r w:rsidR="00FD7BB5">
        <w:rPr>
          <w:rFonts w:hint="cs"/>
          <w:rtl/>
        </w:rPr>
        <w:t xml:space="preserve">התמחות </w:t>
      </w:r>
      <w:r>
        <w:rPr>
          <w:rFonts w:hint="cs"/>
          <w:rtl/>
        </w:rPr>
        <w:t xml:space="preserve">תהיה </w:t>
      </w:r>
      <w:r w:rsidR="0052659B">
        <w:rPr>
          <w:rFonts w:hint="cs"/>
          <w:rtl/>
        </w:rPr>
        <w:t xml:space="preserve">חלוקה </w:t>
      </w:r>
      <w:r w:rsidR="00ED0B81">
        <w:rPr>
          <w:rFonts w:hint="cs"/>
          <w:rtl/>
        </w:rPr>
        <w:t xml:space="preserve">בין רשימת ספקים </w:t>
      </w:r>
      <w:r w:rsidR="0052659B">
        <w:rPr>
          <w:rFonts w:hint="cs"/>
          <w:rtl/>
        </w:rPr>
        <w:t>לפרויקטים גדולים ו</w:t>
      </w:r>
      <w:r w:rsidR="00ED0B81">
        <w:rPr>
          <w:rFonts w:hint="cs"/>
          <w:rtl/>
        </w:rPr>
        <w:t xml:space="preserve">בין רשימת ספקים לפרויקטים </w:t>
      </w:r>
      <w:r w:rsidR="0052659B">
        <w:rPr>
          <w:rFonts w:hint="cs"/>
          <w:rtl/>
        </w:rPr>
        <w:t>קטנים</w:t>
      </w:r>
      <w:r>
        <w:rPr>
          <w:rFonts w:hint="cs"/>
          <w:rtl/>
        </w:rPr>
        <w:t>,</w:t>
      </w:r>
      <w:r w:rsidR="0052659B">
        <w:rPr>
          <w:rFonts w:hint="cs"/>
          <w:rtl/>
        </w:rPr>
        <w:t xml:space="preserve"> כמפורט להלן:</w:t>
      </w:r>
      <w:r w:rsidR="00E7094C" w:rsidRPr="00DA5CFD">
        <w:rPr>
          <w:rtl/>
        </w:rPr>
        <w:t xml:space="preserve"> </w:t>
      </w:r>
    </w:p>
    <w:p w14:paraId="345E4E4F" w14:textId="77777777" w:rsidR="00A3162D" w:rsidRDefault="00A3162D" w:rsidP="009A315E">
      <w:pPr>
        <w:pStyle w:val="42"/>
      </w:pPr>
      <w:r w:rsidRPr="00A216A7">
        <w:rPr>
          <w:rFonts w:hint="eastAsia"/>
          <w:bCs/>
          <w:rtl/>
        </w:rPr>
        <w:t>פרויקט</w:t>
      </w:r>
      <w:r w:rsidRPr="00A216A7">
        <w:rPr>
          <w:bCs/>
          <w:rtl/>
        </w:rPr>
        <w:t xml:space="preserve"> </w:t>
      </w:r>
      <w:r w:rsidRPr="00A216A7">
        <w:rPr>
          <w:rFonts w:hint="eastAsia"/>
          <w:bCs/>
          <w:rtl/>
        </w:rPr>
        <w:t>קטן</w:t>
      </w:r>
      <w:r>
        <w:rPr>
          <w:rFonts w:hint="cs"/>
          <w:rtl/>
        </w:rPr>
        <w:t xml:space="preserve"> </w:t>
      </w:r>
      <w:r>
        <w:rPr>
          <w:rtl/>
        </w:rPr>
        <w:t>–</w:t>
      </w:r>
      <w:r>
        <w:rPr>
          <w:rFonts w:hint="cs"/>
          <w:rtl/>
        </w:rPr>
        <w:t xml:space="preserve"> </w:t>
      </w:r>
      <w:r w:rsidR="001562B9" w:rsidRPr="00DA5CFD">
        <w:rPr>
          <w:rtl/>
        </w:rPr>
        <w:t>בהיקף של עד</w:t>
      </w:r>
      <w:r>
        <w:rPr>
          <w:rFonts w:hint="cs"/>
          <w:rtl/>
        </w:rPr>
        <w:t>,</w:t>
      </w:r>
      <w:r w:rsidR="00EF70A3">
        <w:rPr>
          <w:rFonts w:hint="cs"/>
          <w:rtl/>
        </w:rPr>
        <w:t xml:space="preserve"> כולל</w:t>
      </w:r>
      <w:r>
        <w:rPr>
          <w:rFonts w:hint="cs"/>
          <w:rtl/>
        </w:rPr>
        <w:t>,</w:t>
      </w:r>
      <w:r w:rsidR="001562B9" w:rsidRPr="00DA5CFD">
        <w:rPr>
          <w:rtl/>
        </w:rPr>
        <w:t xml:space="preserve"> </w:t>
      </w:r>
      <w:r w:rsidR="00062995">
        <w:rPr>
          <w:rFonts w:hint="cs"/>
          <w:rtl/>
        </w:rPr>
        <w:t>150,000</w:t>
      </w:r>
      <w:r w:rsidR="001562B9" w:rsidRPr="00DA5CFD">
        <w:rPr>
          <w:rtl/>
        </w:rPr>
        <w:t xml:space="preserve"> ₪</w:t>
      </w:r>
      <w:r w:rsidR="007D1876" w:rsidRPr="00DA5CFD">
        <w:rPr>
          <w:rtl/>
        </w:rPr>
        <w:t xml:space="preserve"> (כולל</w:t>
      </w:r>
      <w:r w:rsidR="00AC0A35" w:rsidRPr="00DA5CFD">
        <w:rPr>
          <w:rtl/>
        </w:rPr>
        <w:t xml:space="preserve"> מע"מ</w:t>
      </w:r>
      <w:r w:rsidR="007D1876" w:rsidRPr="00DA5CFD">
        <w:rPr>
          <w:rtl/>
        </w:rPr>
        <w:t>)</w:t>
      </w:r>
    </w:p>
    <w:p w14:paraId="20EEF05D" w14:textId="77777777" w:rsidR="00CA392C" w:rsidRDefault="00A3162D" w:rsidP="009A315E">
      <w:pPr>
        <w:pStyle w:val="42"/>
      </w:pPr>
      <w:r w:rsidRPr="00A216A7">
        <w:rPr>
          <w:rFonts w:hint="eastAsia"/>
          <w:bCs/>
          <w:rtl/>
        </w:rPr>
        <w:t>פרויקט</w:t>
      </w:r>
      <w:r w:rsidRPr="00A216A7">
        <w:rPr>
          <w:bCs/>
          <w:rtl/>
        </w:rPr>
        <w:t xml:space="preserve"> </w:t>
      </w:r>
      <w:r w:rsidRPr="00A216A7">
        <w:rPr>
          <w:rFonts w:hint="eastAsia"/>
          <w:bCs/>
          <w:rtl/>
        </w:rPr>
        <w:t>גדול</w:t>
      </w:r>
      <w:r>
        <w:rPr>
          <w:rFonts w:hint="cs"/>
          <w:rtl/>
        </w:rPr>
        <w:t xml:space="preserve"> </w:t>
      </w:r>
      <w:r>
        <w:rPr>
          <w:rtl/>
        </w:rPr>
        <w:t>–</w:t>
      </w:r>
      <w:r>
        <w:rPr>
          <w:rFonts w:hint="cs"/>
          <w:rtl/>
        </w:rPr>
        <w:t xml:space="preserve"> </w:t>
      </w:r>
      <w:r w:rsidR="001562B9" w:rsidRPr="00DA5CFD">
        <w:rPr>
          <w:rtl/>
        </w:rPr>
        <w:t>בהיקף</w:t>
      </w:r>
      <w:r>
        <w:rPr>
          <w:rFonts w:hint="cs"/>
          <w:rtl/>
        </w:rPr>
        <w:t xml:space="preserve"> </w:t>
      </w:r>
      <w:r w:rsidR="001562B9" w:rsidRPr="00DA5CFD">
        <w:rPr>
          <w:rtl/>
        </w:rPr>
        <w:t xml:space="preserve">מעל </w:t>
      </w:r>
      <w:r w:rsidR="00062995">
        <w:rPr>
          <w:rFonts w:hint="cs"/>
          <w:rtl/>
        </w:rPr>
        <w:t>150</w:t>
      </w:r>
      <w:r w:rsidR="001562B9" w:rsidRPr="00DA5CFD">
        <w:rPr>
          <w:rtl/>
        </w:rPr>
        <w:t>,000 ₪</w:t>
      </w:r>
      <w:r w:rsidR="008C7DDA" w:rsidRPr="00DA5CFD">
        <w:rPr>
          <w:rtl/>
        </w:rPr>
        <w:t xml:space="preserve"> (</w:t>
      </w:r>
      <w:r w:rsidR="008C7DDA" w:rsidRPr="00DA5CFD">
        <w:rPr>
          <w:rFonts w:hint="eastAsia"/>
          <w:rtl/>
        </w:rPr>
        <w:t>כולל</w:t>
      </w:r>
      <w:r w:rsidR="008C7DDA" w:rsidRPr="00DA5CFD">
        <w:rPr>
          <w:rtl/>
        </w:rPr>
        <w:t xml:space="preserve"> מע"מ)</w:t>
      </w:r>
      <w:r w:rsidR="004154AB">
        <w:rPr>
          <w:rFonts w:hint="cs"/>
          <w:rtl/>
        </w:rPr>
        <w:t xml:space="preserve"> </w:t>
      </w:r>
    </w:p>
    <w:p w14:paraId="0987D417" w14:textId="77777777" w:rsidR="00FD7BB5" w:rsidRDefault="00FD7BB5" w:rsidP="00EE2CB9">
      <w:pPr>
        <w:pStyle w:val="3ffb"/>
      </w:pPr>
      <w:r>
        <w:rPr>
          <w:rFonts w:hint="cs"/>
          <w:rtl/>
        </w:rPr>
        <w:t>היקף הפרויקט יוגדר על פי</w:t>
      </w:r>
      <w:r w:rsidR="00377A77">
        <w:rPr>
          <w:rFonts w:hint="cs"/>
          <w:rtl/>
        </w:rPr>
        <w:t xml:space="preserve"> </w:t>
      </w:r>
      <w:r w:rsidR="00615BAF">
        <w:rPr>
          <w:rFonts w:hint="cs"/>
          <w:rtl/>
        </w:rPr>
        <w:t xml:space="preserve">הערכת </w:t>
      </w:r>
      <w:r>
        <w:rPr>
          <w:rFonts w:hint="cs"/>
          <w:rtl/>
        </w:rPr>
        <w:t xml:space="preserve">סך השווי הכספי כולל מע"מ של כלל התוצרים המבוקשים במסגרת פניה פרטנית, </w:t>
      </w:r>
      <w:r w:rsidR="0081596A">
        <w:rPr>
          <w:rFonts w:hint="cs"/>
          <w:rtl/>
        </w:rPr>
        <w:t xml:space="preserve">גם במקרה </w:t>
      </w:r>
      <w:r w:rsidR="007043B7">
        <w:rPr>
          <w:rFonts w:hint="cs"/>
          <w:rtl/>
        </w:rPr>
        <w:t xml:space="preserve">שנכללים </w:t>
      </w:r>
      <w:r w:rsidR="0081596A">
        <w:rPr>
          <w:rFonts w:hint="cs"/>
          <w:rtl/>
        </w:rPr>
        <w:t>בו</w:t>
      </w:r>
      <w:r>
        <w:rPr>
          <w:rFonts w:hint="cs"/>
          <w:rtl/>
        </w:rPr>
        <w:t xml:space="preserve"> פעילויות ותוצרים מהתמחויות שונות. </w:t>
      </w:r>
    </w:p>
    <w:p w14:paraId="3AE02197" w14:textId="749A531A" w:rsidR="00E20005" w:rsidRDefault="00A3162D" w:rsidP="00FC7956">
      <w:pPr>
        <w:pStyle w:val="3ffb"/>
      </w:pPr>
      <w:r w:rsidRPr="00DA5CFD">
        <w:rPr>
          <w:rFonts w:hint="eastAsia"/>
          <w:rtl/>
        </w:rPr>
        <w:t>מציעים</w:t>
      </w:r>
      <w:r w:rsidRPr="00DA5CFD">
        <w:rPr>
          <w:rtl/>
        </w:rPr>
        <w:t xml:space="preserve"> </w:t>
      </w:r>
      <w:r w:rsidRPr="00DA5CFD">
        <w:rPr>
          <w:rFonts w:hint="eastAsia"/>
          <w:rtl/>
        </w:rPr>
        <w:t>המגישים</w:t>
      </w:r>
      <w:r w:rsidRPr="00DA5CFD">
        <w:rPr>
          <w:rtl/>
        </w:rPr>
        <w:t xml:space="preserve"> </w:t>
      </w:r>
      <w:r w:rsidRPr="00DA5CFD">
        <w:rPr>
          <w:rFonts w:hint="eastAsia"/>
          <w:rtl/>
        </w:rPr>
        <w:t>הצעה</w:t>
      </w:r>
      <w:r w:rsidRPr="00DA5CFD">
        <w:rPr>
          <w:rtl/>
        </w:rPr>
        <w:t xml:space="preserve"> </w:t>
      </w:r>
      <w:r w:rsidRPr="00DA5CFD">
        <w:rPr>
          <w:rFonts w:hint="eastAsia"/>
          <w:rtl/>
        </w:rPr>
        <w:t>במכרז</w:t>
      </w:r>
      <w:r w:rsidRPr="00DA5CFD">
        <w:rPr>
          <w:rtl/>
        </w:rPr>
        <w:t xml:space="preserve">, </w:t>
      </w:r>
      <w:r w:rsidRPr="00DA5CFD">
        <w:rPr>
          <w:rFonts w:hint="eastAsia"/>
          <w:rtl/>
        </w:rPr>
        <w:t>יפרטו</w:t>
      </w:r>
      <w:r w:rsidRPr="00DA5CFD">
        <w:rPr>
          <w:rtl/>
        </w:rPr>
        <w:t xml:space="preserve"> באילו מה</w:t>
      </w:r>
      <w:r w:rsidR="00FD7BB5">
        <w:rPr>
          <w:rFonts w:hint="cs"/>
          <w:rtl/>
        </w:rPr>
        <w:t>התמחויות</w:t>
      </w:r>
      <w:r w:rsidRPr="00DA5CFD">
        <w:rPr>
          <w:rtl/>
        </w:rPr>
        <w:t xml:space="preserve"> המפורט</w:t>
      </w:r>
      <w:r w:rsidR="00FD7BB5">
        <w:rPr>
          <w:rFonts w:hint="cs"/>
          <w:rtl/>
        </w:rPr>
        <w:t>ות</w:t>
      </w:r>
      <w:r w:rsidRPr="00DA5CFD">
        <w:rPr>
          <w:rtl/>
        </w:rPr>
        <w:t xml:space="preserve"> לעיל הם מבקשים לתת שירותים במסגרת המכרז</w:t>
      </w:r>
      <w:r>
        <w:rPr>
          <w:rFonts w:hint="cs"/>
          <w:rtl/>
        </w:rPr>
        <w:t>, והאם הם מבקשים לתת את השירותים באות</w:t>
      </w:r>
      <w:r w:rsidR="00FD7BB5">
        <w:rPr>
          <w:rFonts w:hint="cs"/>
          <w:rtl/>
        </w:rPr>
        <w:t>ה</w:t>
      </w:r>
      <w:r>
        <w:rPr>
          <w:rFonts w:hint="cs"/>
          <w:rtl/>
        </w:rPr>
        <w:t xml:space="preserve"> </w:t>
      </w:r>
      <w:r w:rsidR="00FD7BB5">
        <w:rPr>
          <w:rFonts w:hint="cs"/>
          <w:rtl/>
        </w:rPr>
        <w:t xml:space="preserve">התמחות </w:t>
      </w:r>
      <w:r>
        <w:rPr>
          <w:rFonts w:hint="cs"/>
          <w:rtl/>
        </w:rPr>
        <w:t>עבור פרויקטים גדולים או פרויקטים קטנים</w:t>
      </w:r>
      <w:r w:rsidR="00DF056B">
        <w:rPr>
          <w:rFonts w:hint="cs"/>
          <w:rtl/>
        </w:rPr>
        <w:t>.</w:t>
      </w:r>
      <w:r w:rsidR="006A2891">
        <w:rPr>
          <w:rFonts w:hint="cs"/>
          <w:rtl/>
        </w:rPr>
        <w:t xml:space="preserve"> </w:t>
      </w:r>
    </w:p>
    <w:p w14:paraId="43757047" w14:textId="77777777" w:rsidR="009B273F" w:rsidRDefault="00A3162D" w:rsidP="00EE2CB9">
      <w:pPr>
        <w:pStyle w:val="3ffb"/>
      </w:pPr>
      <w:r w:rsidRPr="00A5117C">
        <w:rPr>
          <w:rFonts w:hint="eastAsia"/>
          <w:rtl/>
        </w:rPr>
        <w:t>מציע</w:t>
      </w:r>
      <w:r w:rsidRPr="00A5117C">
        <w:rPr>
          <w:rtl/>
        </w:rPr>
        <w:t xml:space="preserve"> </w:t>
      </w:r>
      <w:r w:rsidRPr="00A5117C">
        <w:rPr>
          <w:rFonts w:hint="eastAsia"/>
          <w:rtl/>
        </w:rPr>
        <w:t>יכול</w:t>
      </w:r>
      <w:r w:rsidRPr="00A5117C">
        <w:rPr>
          <w:rtl/>
        </w:rPr>
        <w:t xml:space="preserve"> </w:t>
      </w:r>
      <w:r w:rsidRPr="00A5117C">
        <w:rPr>
          <w:rFonts w:hint="eastAsia"/>
          <w:rtl/>
        </w:rPr>
        <w:t>להגיש</w:t>
      </w:r>
      <w:r w:rsidRPr="00A5117C">
        <w:rPr>
          <w:rtl/>
        </w:rPr>
        <w:t xml:space="preserve"> </w:t>
      </w:r>
      <w:r w:rsidRPr="00A5117C">
        <w:rPr>
          <w:rFonts w:hint="eastAsia"/>
          <w:rtl/>
        </w:rPr>
        <w:t>הצעה</w:t>
      </w:r>
      <w:r w:rsidRPr="00A5117C">
        <w:rPr>
          <w:rtl/>
        </w:rPr>
        <w:t xml:space="preserve"> </w:t>
      </w:r>
      <w:r w:rsidRPr="00A5117C">
        <w:rPr>
          <w:rFonts w:hint="eastAsia"/>
          <w:rtl/>
        </w:rPr>
        <w:t>ל</w:t>
      </w:r>
      <w:r w:rsidR="00FD7BB5">
        <w:rPr>
          <w:rFonts w:hint="cs"/>
          <w:rtl/>
        </w:rPr>
        <w:t>התמחות</w:t>
      </w:r>
      <w:r w:rsidRPr="00A5117C">
        <w:rPr>
          <w:rtl/>
        </w:rPr>
        <w:t xml:space="preserve"> </w:t>
      </w:r>
      <w:r w:rsidRPr="00A5117C">
        <w:rPr>
          <w:rFonts w:hint="eastAsia"/>
          <w:rtl/>
        </w:rPr>
        <w:t>אח</w:t>
      </w:r>
      <w:r w:rsidR="00FD7BB5">
        <w:rPr>
          <w:rFonts w:hint="cs"/>
          <w:rtl/>
        </w:rPr>
        <w:t>ת</w:t>
      </w:r>
      <w:r w:rsidRPr="00A5117C">
        <w:rPr>
          <w:rtl/>
        </w:rPr>
        <w:t xml:space="preserve"> </w:t>
      </w:r>
      <w:r w:rsidRPr="00A5117C">
        <w:rPr>
          <w:rFonts w:hint="eastAsia"/>
          <w:rtl/>
        </w:rPr>
        <w:t>או</w:t>
      </w:r>
      <w:r w:rsidRPr="00A5117C">
        <w:rPr>
          <w:rtl/>
        </w:rPr>
        <w:t xml:space="preserve"> </w:t>
      </w:r>
      <w:r w:rsidRPr="00A5117C">
        <w:rPr>
          <w:rFonts w:hint="eastAsia"/>
          <w:rtl/>
        </w:rPr>
        <w:t>יותר</w:t>
      </w:r>
      <w:r>
        <w:rPr>
          <w:rFonts w:hint="cs"/>
          <w:rtl/>
        </w:rPr>
        <w:t>, אולם</w:t>
      </w:r>
      <w:r w:rsidRPr="00A5117C">
        <w:rPr>
          <w:rFonts w:hint="cs"/>
          <w:rtl/>
        </w:rPr>
        <w:t xml:space="preserve"> </w:t>
      </w:r>
      <w:r w:rsidRPr="00DA5CFD">
        <w:rPr>
          <w:rFonts w:hint="eastAsia"/>
          <w:rtl/>
        </w:rPr>
        <w:t>לא</w:t>
      </w:r>
      <w:r w:rsidRPr="00DA5CFD">
        <w:rPr>
          <w:rtl/>
        </w:rPr>
        <w:t xml:space="preserve"> </w:t>
      </w:r>
      <w:r w:rsidRPr="00DA5CFD">
        <w:rPr>
          <w:rFonts w:hint="eastAsia"/>
          <w:rtl/>
        </w:rPr>
        <w:t>ניתן</w:t>
      </w:r>
      <w:r w:rsidRPr="00DA5CFD">
        <w:rPr>
          <w:rtl/>
        </w:rPr>
        <w:t xml:space="preserve"> </w:t>
      </w:r>
      <w:r w:rsidRPr="00DA5CFD">
        <w:rPr>
          <w:rFonts w:hint="eastAsia"/>
          <w:rtl/>
        </w:rPr>
        <w:t>להגיש</w:t>
      </w:r>
      <w:r w:rsidRPr="00DA5CFD">
        <w:rPr>
          <w:rtl/>
        </w:rPr>
        <w:t xml:space="preserve"> </w:t>
      </w:r>
      <w:r w:rsidRPr="00DA5CFD">
        <w:rPr>
          <w:rFonts w:hint="eastAsia"/>
          <w:rtl/>
        </w:rPr>
        <w:t>הצעה</w:t>
      </w:r>
      <w:r w:rsidRPr="00DA5CFD">
        <w:rPr>
          <w:rtl/>
        </w:rPr>
        <w:t xml:space="preserve"> </w:t>
      </w:r>
      <w:r w:rsidRPr="00DA5CFD">
        <w:rPr>
          <w:rFonts w:hint="eastAsia"/>
          <w:rtl/>
        </w:rPr>
        <w:t>ב</w:t>
      </w:r>
      <w:r>
        <w:rPr>
          <w:rFonts w:hint="cs"/>
          <w:rtl/>
        </w:rPr>
        <w:t>אות</w:t>
      </w:r>
      <w:r w:rsidR="00FD7BB5">
        <w:rPr>
          <w:rFonts w:hint="cs"/>
          <w:rtl/>
        </w:rPr>
        <w:t>ה</w:t>
      </w:r>
      <w:r>
        <w:rPr>
          <w:rFonts w:hint="cs"/>
          <w:rtl/>
        </w:rPr>
        <w:t xml:space="preserve"> </w:t>
      </w:r>
      <w:r w:rsidR="00FD7BB5">
        <w:rPr>
          <w:rFonts w:hint="cs"/>
          <w:rtl/>
        </w:rPr>
        <w:t>התמחות</w:t>
      </w:r>
      <w:r w:rsidRPr="00DA5CFD">
        <w:rPr>
          <w:rtl/>
        </w:rPr>
        <w:t xml:space="preserve"> </w:t>
      </w:r>
      <w:r w:rsidRPr="00DA5CFD">
        <w:rPr>
          <w:rFonts w:hint="eastAsia"/>
          <w:rtl/>
        </w:rPr>
        <w:t>גם</w:t>
      </w:r>
      <w:r w:rsidRPr="00DA5CFD">
        <w:rPr>
          <w:rtl/>
        </w:rPr>
        <w:t xml:space="preserve"> </w:t>
      </w:r>
      <w:r>
        <w:rPr>
          <w:rFonts w:hint="cs"/>
          <w:rtl/>
        </w:rPr>
        <w:t xml:space="preserve">לפרוייקטים קטנים </w:t>
      </w:r>
      <w:r w:rsidRPr="00E20005">
        <w:rPr>
          <w:rFonts w:hint="eastAsia"/>
          <w:b/>
          <w:bCs/>
          <w:rtl/>
        </w:rPr>
        <w:t>וגם</w:t>
      </w:r>
      <w:r>
        <w:rPr>
          <w:rFonts w:hint="cs"/>
          <w:rtl/>
        </w:rPr>
        <w:t xml:space="preserve"> לפרוייקטים גדולים.  </w:t>
      </w:r>
    </w:p>
    <w:p w14:paraId="0B612625" w14:textId="77777777" w:rsidR="00A3162D" w:rsidRPr="00A5117C" w:rsidRDefault="00A3162D" w:rsidP="00EE2CB9">
      <w:pPr>
        <w:pStyle w:val="3ffb"/>
      </w:pPr>
      <w:r>
        <w:rPr>
          <w:rFonts w:hint="cs"/>
          <w:rtl/>
        </w:rPr>
        <w:t>מציע יכ</w:t>
      </w:r>
      <w:r w:rsidR="0081596A">
        <w:rPr>
          <w:rFonts w:hint="cs"/>
          <w:rtl/>
        </w:rPr>
        <w:t>ו</w:t>
      </w:r>
      <w:r>
        <w:rPr>
          <w:rFonts w:hint="cs"/>
          <w:rtl/>
        </w:rPr>
        <w:t>ל להגיש הצעה ב</w:t>
      </w:r>
      <w:r w:rsidR="00FD7BB5">
        <w:rPr>
          <w:rFonts w:hint="cs"/>
          <w:rtl/>
        </w:rPr>
        <w:t>התמחות</w:t>
      </w:r>
      <w:r>
        <w:rPr>
          <w:rFonts w:hint="cs"/>
          <w:rtl/>
        </w:rPr>
        <w:t xml:space="preserve"> אח</w:t>
      </w:r>
      <w:r w:rsidR="00FD7BB5">
        <w:rPr>
          <w:rFonts w:hint="cs"/>
          <w:rtl/>
        </w:rPr>
        <w:t>ת</w:t>
      </w:r>
      <w:r>
        <w:rPr>
          <w:rFonts w:hint="cs"/>
          <w:rtl/>
        </w:rPr>
        <w:t xml:space="preserve"> עבור פר</w:t>
      </w:r>
      <w:r w:rsidR="00A216A7">
        <w:rPr>
          <w:rFonts w:hint="cs"/>
          <w:rtl/>
        </w:rPr>
        <w:t>ו</w:t>
      </w:r>
      <w:r>
        <w:rPr>
          <w:rFonts w:hint="cs"/>
          <w:rtl/>
        </w:rPr>
        <w:t>יקטים גדולים, וב</w:t>
      </w:r>
      <w:r w:rsidR="00FD7BB5">
        <w:rPr>
          <w:rFonts w:hint="cs"/>
          <w:rtl/>
        </w:rPr>
        <w:t>התמחות</w:t>
      </w:r>
      <w:r>
        <w:rPr>
          <w:rFonts w:hint="cs"/>
          <w:rtl/>
        </w:rPr>
        <w:t xml:space="preserve"> אחר</w:t>
      </w:r>
      <w:r w:rsidR="00FD7BB5">
        <w:rPr>
          <w:rFonts w:hint="cs"/>
          <w:rtl/>
        </w:rPr>
        <w:t>ת</w:t>
      </w:r>
      <w:r>
        <w:rPr>
          <w:rFonts w:hint="cs"/>
          <w:rtl/>
        </w:rPr>
        <w:t xml:space="preserve"> עבור פרויקטים קטנים. </w:t>
      </w:r>
    </w:p>
    <w:p w14:paraId="2900FE75" w14:textId="3D3CF379" w:rsidR="00394143" w:rsidRDefault="0077286A" w:rsidP="00EE2CB9">
      <w:pPr>
        <w:pStyle w:val="3ffb"/>
      </w:pPr>
      <w:r w:rsidRPr="00DA5CFD">
        <w:rPr>
          <w:rFonts w:hint="eastAsia"/>
          <w:rtl/>
        </w:rPr>
        <w:lastRenderedPageBreak/>
        <w:t>עבור</w:t>
      </w:r>
      <w:r w:rsidRPr="00DA5CFD">
        <w:rPr>
          <w:rtl/>
        </w:rPr>
        <w:t xml:space="preserve"> כל </w:t>
      </w:r>
      <w:r w:rsidR="006569A6">
        <w:rPr>
          <w:rFonts w:hint="cs"/>
          <w:rtl/>
        </w:rPr>
        <w:t>התמחות</w:t>
      </w:r>
      <w:r w:rsidRPr="00DA5CFD">
        <w:rPr>
          <w:rtl/>
        </w:rPr>
        <w:t xml:space="preserve"> </w:t>
      </w:r>
      <w:r w:rsidR="00A3162D">
        <w:rPr>
          <w:rFonts w:hint="cs"/>
          <w:rtl/>
        </w:rPr>
        <w:t>עבור</w:t>
      </w:r>
      <w:r w:rsidR="006569A6">
        <w:rPr>
          <w:rFonts w:hint="cs"/>
          <w:rtl/>
        </w:rPr>
        <w:t>ה</w:t>
      </w:r>
      <w:r w:rsidR="00A3162D">
        <w:rPr>
          <w:rFonts w:hint="cs"/>
          <w:rtl/>
        </w:rPr>
        <w:t xml:space="preserve"> הוגשה הצעה, </w:t>
      </w:r>
      <w:r w:rsidRPr="00DA5CFD">
        <w:rPr>
          <w:rtl/>
        </w:rPr>
        <w:t>תיבחן עמידה בתנאי סף ואיכות,</w:t>
      </w:r>
      <w:r w:rsidR="00A3162D">
        <w:rPr>
          <w:rFonts w:hint="cs"/>
          <w:rtl/>
        </w:rPr>
        <w:t xml:space="preserve"> באופן נפרד,</w:t>
      </w:r>
      <w:r w:rsidRPr="00DA5CFD">
        <w:rPr>
          <w:rtl/>
        </w:rPr>
        <w:t xml:space="preserve"> בהתאם ל</w:t>
      </w:r>
      <w:r w:rsidR="00A3162D">
        <w:rPr>
          <w:rFonts w:hint="cs"/>
          <w:rtl/>
        </w:rPr>
        <w:t>תנאי הסף עבור אות</w:t>
      </w:r>
      <w:r w:rsidR="001F7C38">
        <w:rPr>
          <w:rFonts w:hint="cs"/>
          <w:rtl/>
        </w:rPr>
        <w:t>ה התמחות</w:t>
      </w:r>
      <w:r w:rsidR="00A3162D">
        <w:rPr>
          <w:rFonts w:hint="cs"/>
          <w:rtl/>
        </w:rPr>
        <w:t>, ו</w:t>
      </w:r>
      <w:r w:rsidRPr="00DA5CFD">
        <w:rPr>
          <w:rtl/>
        </w:rPr>
        <w:t>היקף הפעילות הרלוונטית</w:t>
      </w:r>
      <w:r w:rsidR="00A3162D">
        <w:rPr>
          <w:rFonts w:hint="cs"/>
          <w:rtl/>
        </w:rPr>
        <w:t xml:space="preserve"> (פרויקטים גדולים או פרויקטים קטנים)</w:t>
      </w:r>
      <w:r w:rsidR="007F757D">
        <w:rPr>
          <w:rtl/>
        </w:rPr>
        <w:t>.</w:t>
      </w:r>
    </w:p>
    <w:p w14:paraId="262E9E01" w14:textId="6CD9561F" w:rsidR="004B03F8" w:rsidRDefault="00774F09" w:rsidP="00C1078B">
      <w:pPr>
        <w:pStyle w:val="3ffb"/>
      </w:pPr>
      <w:r>
        <w:rPr>
          <w:rFonts w:hint="cs"/>
          <w:rtl/>
        </w:rPr>
        <w:t xml:space="preserve">במהלך </w:t>
      </w:r>
      <w:r w:rsidR="004B03F8">
        <w:rPr>
          <w:rFonts w:hint="cs"/>
          <w:rtl/>
        </w:rPr>
        <w:t xml:space="preserve">תקופת </w:t>
      </w:r>
      <w:r w:rsidR="00C1078B">
        <w:rPr>
          <w:rFonts w:hint="cs"/>
          <w:rtl/>
        </w:rPr>
        <w:t>המכרז</w:t>
      </w:r>
      <w:r w:rsidR="004B03F8">
        <w:rPr>
          <w:rFonts w:hint="cs"/>
          <w:rtl/>
        </w:rPr>
        <w:t>, מציע אשר יכנס לרשימת הספקים ב</w:t>
      </w:r>
      <w:r w:rsidR="00901F3A">
        <w:rPr>
          <w:rFonts w:hint="cs"/>
          <w:rtl/>
        </w:rPr>
        <w:t>התמחות</w:t>
      </w:r>
      <w:r w:rsidR="004B03F8">
        <w:rPr>
          <w:rFonts w:hint="cs"/>
          <w:rtl/>
        </w:rPr>
        <w:t xml:space="preserve"> מסוי</w:t>
      </w:r>
      <w:r w:rsidR="00901F3A">
        <w:rPr>
          <w:rFonts w:hint="cs"/>
          <w:rtl/>
        </w:rPr>
        <w:t>מת</w:t>
      </w:r>
      <w:r w:rsidR="004B03F8">
        <w:rPr>
          <w:rFonts w:hint="cs"/>
          <w:rtl/>
        </w:rPr>
        <w:t>, יתחרה על מתן שירותיו לכלל ה</w:t>
      </w:r>
      <w:r w:rsidR="00901F3A">
        <w:rPr>
          <w:rFonts w:hint="cs"/>
          <w:rtl/>
        </w:rPr>
        <w:t>פעילויות</w:t>
      </w:r>
      <w:r w:rsidR="004B03F8">
        <w:rPr>
          <w:rFonts w:hint="cs"/>
          <w:rtl/>
        </w:rPr>
        <w:t xml:space="preserve"> ב</w:t>
      </w:r>
      <w:r w:rsidR="00901F3A">
        <w:rPr>
          <w:rFonts w:hint="cs"/>
          <w:rtl/>
        </w:rPr>
        <w:t>התמחות</w:t>
      </w:r>
      <w:r w:rsidR="00505C08">
        <w:rPr>
          <w:rFonts w:hint="cs"/>
          <w:rtl/>
        </w:rPr>
        <w:t xml:space="preserve"> בהתאמה לגודל הפרויקט</w:t>
      </w:r>
      <w:r w:rsidR="004B03F8">
        <w:rPr>
          <w:rFonts w:hint="cs"/>
          <w:rtl/>
        </w:rPr>
        <w:t>.</w:t>
      </w:r>
    </w:p>
    <w:p w14:paraId="65409F90" w14:textId="77777777" w:rsidR="005F597A" w:rsidRDefault="005F597A" w:rsidP="005F597A">
      <w:pPr>
        <w:pStyle w:val="a5"/>
        <w:numPr>
          <w:ilvl w:val="0"/>
          <w:numId w:val="0"/>
        </w:numPr>
        <w:tabs>
          <w:tab w:val="clear" w:pos="1334"/>
        </w:tabs>
        <w:spacing w:before="120" w:after="120"/>
        <w:ind w:left="1274"/>
      </w:pPr>
    </w:p>
    <w:p w14:paraId="452096EE" w14:textId="13781196" w:rsidR="00E634DD" w:rsidRPr="00AE78BD" w:rsidRDefault="00E634DD" w:rsidP="00610ACC">
      <w:pPr>
        <w:pStyle w:val="24"/>
        <w:rPr>
          <w:rtl/>
        </w:rPr>
      </w:pPr>
      <w:bookmarkStart w:id="29" w:name="_Toc58405358"/>
      <w:bookmarkStart w:id="30" w:name="_Toc58407610"/>
      <w:r w:rsidRPr="00AE78BD">
        <w:rPr>
          <w:rtl/>
        </w:rPr>
        <w:t>תנאי סף להשתתפות במכרז</w:t>
      </w:r>
      <w:bookmarkEnd w:id="29"/>
      <w:bookmarkEnd w:id="30"/>
    </w:p>
    <w:p w14:paraId="0E4AFD35" w14:textId="4574C952" w:rsidR="00E634DD" w:rsidRDefault="00E634DD" w:rsidP="00610ACC">
      <w:pPr>
        <w:pStyle w:val="2-0"/>
        <w:rPr>
          <w:rtl/>
        </w:rPr>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בדרישות </w:t>
      </w:r>
      <w:r>
        <w:rPr>
          <w:rFonts w:hint="cs"/>
          <w:rtl/>
        </w:rPr>
        <w:t xml:space="preserve">המפורטות להלן. </w:t>
      </w:r>
      <w:r w:rsidRPr="008F69FA">
        <w:rPr>
          <w:rtl/>
        </w:rPr>
        <w:t xml:space="preserve"> </w:t>
      </w:r>
      <w:r w:rsidRPr="008A2C04">
        <w:rPr>
          <w:rFonts w:hint="cs"/>
          <w:rtl/>
        </w:rPr>
        <w:t xml:space="preserve">הוכחת העמידה בתנאי הסף המנויים, תתבצע בהתאם להוראות </w:t>
      </w:r>
      <w:r>
        <w:rPr>
          <w:rFonts w:hint="cs"/>
          <w:rtl/>
        </w:rPr>
        <w:t>חוברת</w:t>
      </w:r>
      <w:r w:rsidRPr="008A2C04">
        <w:rPr>
          <w:rFonts w:hint="cs"/>
          <w:rtl/>
        </w:rPr>
        <w:t xml:space="preserve"> ההצעה</w:t>
      </w:r>
      <w:r>
        <w:rPr>
          <w:rFonts w:hint="cs"/>
          <w:rtl/>
        </w:rPr>
        <w:t xml:space="preserve"> (</w:t>
      </w:r>
      <w:r w:rsidRPr="008F69FA">
        <w:rPr>
          <w:rFonts w:hint="cs"/>
          <w:b/>
          <w:bCs/>
          <w:rtl/>
        </w:rPr>
        <w:t>פרק ב</w:t>
      </w:r>
      <w:r>
        <w:rPr>
          <w:rFonts w:hint="cs"/>
          <w:rtl/>
        </w:rPr>
        <w:t>' להלן).</w:t>
      </w:r>
    </w:p>
    <w:p w14:paraId="6DE09E70" w14:textId="20D8240E" w:rsidR="00E634DD" w:rsidRPr="00390B5E" w:rsidRDefault="00C33E66" w:rsidP="00B818CC">
      <w:pPr>
        <w:pStyle w:val="31"/>
      </w:pPr>
      <w:r>
        <w:rPr>
          <w:rFonts w:hint="cs"/>
          <w:rtl/>
        </w:rPr>
        <w:t xml:space="preserve">למען הסר ספק, </w:t>
      </w:r>
      <w:r w:rsidR="008E64E7" w:rsidRPr="008E64E7">
        <w:rPr>
          <w:rtl/>
        </w:rPr>
        <w:t>מובהר בזאת כי על המציע לעמוד בתנאי הסף בעצמו וכי לא ני</w:t>
      </w:r>
      <w:r w:rsidR="00A61FB8">
        <w:rPr>
          <w:rtl/>
        </w:rPr>
        <w:t xml:space="preserve">תן לייחס ניסיון </w:t>
      </w:r>
      <w:r w:rsidR="008E64E7" w:rsidRPr="008E64E7">
        <w:rPr>
          <w:rtl/>
        </w:rPr>
        <w:t>ו/או כל פרט אחר של כל גוף אשר אינו המציע עצמו לרבות חברת אם, חברת בת או כל גוף אחר הקשור בדרך כלשהי למציע</w:t>
      </w:r>
      <w:r w:rsidR="00424E79">
        <w:rPr>
          <w:rFonts w:hint="cs"/>
          <w:rtl/>
        </w:rPr>
        <w:t xml:space="preserve"> (קרי: לא ניתן להגיש הצעה במסגרתה התאגדו מספר יישויות משפטיות</w:t>
      </w:r>
      <w:r w:rsidR="001D6A82">
        <w:rPr>
          <w:rFonts w:hint="cs"/>
          <w:rtl/>
        </w:rPr>
        <w:t xml:space="preserve"> </w:t>
      </w:r>
      <w:r w:rsidR="00424E79">
        <w:rPr>
          <w:rFonts w:hint="cs"/>
          <w:rtl/>
        </w:rPr>
        <w:t xml:space="preserve">שונות עבור מכרז זה), </w:t>
      </w:r>
      <w:r w:rsidR="005F738F">
        <w:rPr>
          <w:rFonts w:hint="cs"/>
          <w:rtl/>
        </w:rPr>
        <w:t xml:space="preserve">למעט </w:t>
      </w:r>
      <w:r w:rsidR="00D2092B">
        <w:rPr>
          <w:rFonts w:hint="cs"/>
          <w:rtl/>
        </w:rPr>
        <w:t xml:space="preserve">המקרים המצוינים </w:t>
      </w:r>
      <w:r w:rsidR="00B42240">
        <w:rPr>
          <w:rFonts w:hint="cs"/>
          <w:rtl/>
        </w:rPr>
        <w:t xml:space="preserve">במפורש או </w:t>
      </w:r>
      <w:r w:rsidR="00D2092B">
        <w:rPr>
          <w:rFonts w:hint="cs"/>
          <w:rtl/>
        </w:rPr>
        <w:t xml:space="preserve">בסעיפים </w:t>
      </w:r>
      <w:r w:rsidR="00D2092B">
        <w:rPr>
          <w:rtl/>
        </w:rPr>
        <w:fldChar w:fldCharType="begin"/>
      </w:r>
      <w:r w:rsidR="00D2092B">
        <w:rPr>
          <w:rtl/>
        </w:rPr>
        <w:instrText xml:space="preserve"> </w:instrText>
      </w:r>
      <w:r w:rsidR="00D2092B">
        <w:rPr>
          <w:rFonts w:hint="cs"/>
        </w:rPr>
        <w:instrText xml:space="preserve">REF </w:instrText>
      </w:r>
      <w:r w:rsidR="00D2092B">
        <w:rPr>
          <w:rFonts w:hint="cs"/>
          <w:rtl/>
        </w:rPr>
        <w:instrText>_</w:instrText>
      </w:r>
      <w:r w:rsidR="00D2092B">
        <w:rPr>
          <w:rFonts w:hint="cs"/>
        </w:rPr>
        <w:instrText>Ref62731723 \r \h</w:instrText>
      </w:r>
      <w:r w:rsidR="00D2092B">
        <w:rPr>
          <w:rtl/>
        </w:rPr>
        <w:instrText xml:space="preserve"> </w:instrText>
      </w:r>
      <w:r w:rsidR="00D2092B">
        <w:rPr>
          <w:rtl/>
        </w:rPr>
      </w:r>
      <w:r w:rsidR="00D2092B">
        <w:rPr>
          <w:rtl/>
        </w:rPr>
        <w:fldChar w:fldCharType="separate"/>
      </w:r>
      <w:r w:rsidR="00D2092B">
        <w:rPr>
          <w:cs/>
        </w:rPr>
        <w:t>‎</w:t>
      </w:r>
      <w:r w:rsidR="00D2092B">
        <w:t>1.2.2.2</w:t>
      </w:r>
      <w:r w:rsidR="00D2092B">
        <w:rPr>
          <w:rtl/>
        </w:rPr>
        <w:fldChar w:fldCharType="end"/>
      </w:r>
      <w:r w:rsidR="00D2092B">
        <w:rPr>
          <w:rFonts w:hint="cs"/>
          <w:rtl/>
        </w:rPr>
        <w:t xml:space="preserve"> ו-</w:t>
      </w:r>
      <w:r w:rsidR="005F738F">
        <w:rPr>
          <w:rFonts w:hint="cs"/>
          <w:rtl/>
        </w:rPr>
        <w:t xml:space="preserve"> </w:t>
      </w:r>
      <w:r w:rsidR="005F738F">
        <w:rPr>
          <w:rtl/>
        </w:rPr>
        <w:fldChar w:fldCharType="begin"/>
      </w:r>
      <w:r w:rsidR="005F738F">
        <w:rPr>
          <w:rtl/>
        </w:rPr>
        <w:instrText xml:space="preserve"> </w:instrText>
      </w:r>
      <w:r w:rsidR="005F738F">
        <w:rPr>
          <w:rFonts w:hint="cs"/>
        </w:rPr>
        <w:instrText xml:space="preserve">REF </w:instrText>
      </w:r>
      <w:r w:rsidR="005F738F">
        <w:rPr>
          <w:rFonts w:hint="cs"/>
          <w:rtl/>
        </w:rPr>
        <w:instrText>_</w:instrText>
      </w:r>
      <w:r w:rsidR="005F738F">
        <w:rPr>
          <w:rFonts w:hint="cs"/>
        </w:rPr>
        <w:instrText>Ref62730098 \r \h</w:instrText>
      </w:r>
      <w:r w:rsidR="005F738F">
        <w:rPr>
          <w:rtl/>
        </w:rPr>
        <w:instrText xml:space="preserve"> </w:instrText>
      </w:r>
      <w:r w:rsidR="005F738F">
        <w:rPr>
          <w:rtl/>
        </w:rPr>
      </w:r>
      <w:r w:rsidR="005F738F">
        <w:rPr>
          <w:rtl/>
        </w:rPr>
        <w:fldChar w:fldCharType="separate"/>
      </w:r>
      <w:r w:rsidR="005F738F">
        <w:rPr>
          <w:cs/>
        </w:rPr>
        <w:t>‎</w:t>
      </w:r>
      <w:r w:rsidR="005F738F">
        <w:t>1.2.2.5</w:t>
      </w:r>
      <w:r w:rsidR="005F738F">
        <w:rPr>
          <w:rtl/>
        </w:rPr>
        <w:fldChar w:fldCharType="end"/>
      </w:r>
      <w:r w:rsidR="00AE060C">
        <w:rPr>
          <w:rFonts w:hint="cs"/>
          <w:rtl/>
        </w:rPr>
        <w:t xml:space="preserve"> בתנאי הסף המקצועיים.</w:t>
      </w:r>
      <w:r w:rsidR="007612EE">
        <w:rPr>
          <w:rFonts w:hint="cs"/>
          <w:rtl/>
        </w:rPr>
        <w:t>תנאי סף מנהליים</w:t>
      </w:r>
    </w:p>
    <w:p w14:paraId="5D2B13C4" w14:textId="77777777" w:rsidR="00E634DD" w:rsidRDefault="00E634DD" w:rsidP="009A315E">
      <w:pPr>
        <w:pStyle w:val="42"/>
      </w:pPr>
      <w:r>
        <w:rPr>
          <w:rFonts w:hint="cs"/>
          <w:rtl/>
        </w:rPr>
        <w:t>המציע רשום כדין במרשם הרלוונטי:</w:t>
      </w:r>
    </w:p>
    <w:p w14:paraId="58A22164" w14:textId="77777777" w:rsidR="00E634DD" w:rsidRDefault="00E634DD" w:rsidP="00610ACC">
      <w:pPr>
        <w:pStyle w:val="53"/>
      </w:pPr>
      <w:r>
        <w:rPr>
          <w:rFonts w:hint="cs"/>
          <w:rtl/>
        </w:rPr>
        <w:t xml:space="preserve">אם </w:t>
      </w:r>
      <w:r w:rsidRPr="006F2667">
        <w:rPr>
          <w:rtl/>
        </w:rPr>
        <w:t>המציע הוא תאגיד</w:t>
      </w:r>
      <w:r>
        <w:rPr>
          <w:rFonts w:hint="cs"/>
          <w:rtl/>
        </w:rPr>
        <w:t>, הוא</w:t>
      </w:r>
      <w:r w:rsidRPr="006F2667">
        <w:rPr>
          <w:rtl/>
        </w:rPr>
        <w:t xml:space="preserve"> רשום בישראל כדין. </w:t>
      </w:r>
      <w:r w:rsidRPr="00B63569">
        <w:rPr>
          <w:rtl/>
        </w:rPr>
        <w:t>היה והמציע הוא שותפות, על השותפות להיות רשומה כדין</w:t>
      </w:r>
      <w:r>
        <w:rPr>
          <w:rFonts w:hint="cs"/>
          <w:rtl/>
        </w:rPr>
        <w:t xml:space="preserve">. </w:t>
      </w:r>
    </w:p>
    <w:p w14:paraId="5EE7D557" w14:textId="77777777" w:rsidR="00E634DD" w:rsidRPr="0078007E" w:rsidRDefault="00E634DD" w:rsidP="00610ACC">
      <w:pPr>
        <w:pStyle w:val="53"/>
      </w:pPr>
      <w:bookmarkStart w:id="31" w:name="_Ref62655400"/>
      <w:r>
        <w:rPr>
          <w:rFonts w:hint="cs"/>
          <w:rtl/>
        </w:rPr>
        <w:t>אם המציע אינו תאגיד עליו להיות רשום בתור עוסק מורשה או עוסק פטור.</w:t>
      </w:r>
      <w:bookmarkEnd w:id="31"/>
    </w:p>
    <w:p w14:paraId="7EF0468A" w14:textId="77777777" w:rsidR="00E634DD" w:rsidRDefault="00E634DD" w:rsidP="009A315E">
      <w:pPr>
        <w:pStyle w:val="42"/>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4555E5">
        <w:rPr>
          <w:bCs/>
          <w:rtl/>
        </w:rPr>
        <w:t>חוק עסקאות גופים ציבוריים</w:t>
      </w:r>
      <w:r w:rsidRPr="004555E5">
        <w:rPr>
          <w:rtl/>
        </w:rPr>
        <w:t>")</w:t>
      </w:r>
      <w:r w:rsidRPr="00394AD2" w:rsidDel="006B64EF">
        <w:rPr>
          <w:rtl/>
        </w:rPr>
        <w:t xml:space="preserve"> </w:t>
      </w:r>
      <w:r w:rsidRPr="00394AD2">
        <w:rPr>
          <w:rtl/>
        </w:rPr>
        <w:t>.</w:t>
      </w:r>
    </w:p>
    <w:p w14:paraId="62CF1777" w14:textId="77777777" w:rsidR="00E634DD" w:rsidRPr="0018050F" w:rsidRDefault="00E634DD" w:rsidP="009A315E">
      <w:pPr>
        <w:pStyle w:val="42"/>
      </w:pPr>
      <w:r w:rsidRPr="002B251D">
        <w:rPr>
          <w:rFonts w:hint="eastAsia"/>
          <w:rtl/>
        </w:rPr>
        <w:t>עצמאות</w:t>
      </w:r>
      <w:r w:rsidRPr="002B251D">
        <w:rPr>
          <w:rtl/>
        </w:rPr>
        <w:t xml:space="preserve"> המציע ממציעים אחרים ב</w:t>
      </w:r>
      <w:r>
        <w:rPr>
          <w:rFonts w:hint="cs"/>
          <w:rtl/>
        </w:rPr>
        <w:t>אותה התמחות</w:t>
      </w:r>
      <w:r w:rsidRPr="002B251D">
        <w:rPr>
          <w:rtl/>
        </w:rPr>
        <w:t xml:space="preserve"> –</w:t>
      </w:r>
      <w:r w:rsidRPr="004555E5">
        <w:rPr>
          <w:rFonts w:hint="cs"/>
          <w:rtl/>
        </w:rPr>
        <w:t xml:space="preserve"> במציע מתקיי</w:t>
      </w:r>
      <w:r>
        <w:rPr>
          <w:rFonts w:hint="cs"/>
          <w:rtl/>
        </w:rPr>
        <w:t>מים</w:t>
      </w:r>
      <w:r w:rsidRPr="004555E5">
        <w:rPr>
          <w:rFonts w:hint="cs"/>
          <w:rtl/>
        </w:rPr>
        <w:t xml:space="preserve"> </w:t>
      </w:r>
      <w:r w:rsidRPr="00FD38CE">
        <w:rPr>
          <w:rFonts w:hint="cs"/>
          <w:b/>
          <w:bCs/>
          <w:rtl/>
        </w:rPr>
        <w:t>כל</w:t>
      </w:r>
      <w:r w:rsidRPr="004555E5">
        <w:rPr>
          <w:rFonts w:hint="cs"/>
          <w:rtl/>
        </w:rPr>
        <w:t xml:space="preserve"> התנאים הבאים: </w:t>
      </w:r>
    </w:p>
    <w:p w14:paraId="3DC40978" w14:textId="77777777" w:rsidR="00E634DD" w:rsidRPr="00460463" w:rsidRDefault="00E634DD" w:rsidP="00610ACC">
      <w:pPr>
        <w:pStyle w:val="53"/>
      </w:pPr>
      <w:r w:rsidRPr="00460463">
        <w:rPr>
          <w:rFonts w:hint="cs"/>
          <w:rtl/>
        </w:rPr>
        <w:t xml:space="preserve">המציע </w:t>
      </w:r>
      <w:r w:rsidRPr="00460463">
        <w:rPr>
          <w:rtl/>
        </w:rPr>
        <w:t xml:space="preserve">אינו מחזיק או מוחזק על ידי מציע אחר </w:t>
      </w:r>
      <w:r w:rsidRPr="00E31385">
        <w:rPr>
          <w:rtl/>
        </w:rPr>
        <w:t>ב</w:t>
      </w:r>
      <w:r>
        <w:rPr>
          <w:rFonts w:hint="cs"/>
          <w:rtl/>
        </w:rPr>
        <w:t>התמחויות בהן הוא מגיש הצעה</w:t>
      </w:r>
      <w:r w:rsidRPr="00460463">
        <w:rPr>
          <w:rtl/>
        </w:rPr>
        <w:t xml:space="preserve"> (החזקה </w:t>
      </w:r>
      <w:r w:rsidRPr="00460463">
        <w:rPr>
          <w:rFonts w:hint="cs"/>
          <w:rtl/>
        </w:rPr>
        <w:t>בסעיף</w:t>
      </w:r>
      <w:r w:rsidRPr="00460463">
        <w:rPr>
          <w:rtl/>
        </w:rPr>
        <w:t xml:space="preserve"> זה – החזקה במישרין או בעקיפין ב-25% או יותר מאמצעי שליטה, כהגדרתו בחוק ניירות ערך</w:t>
      </w:r>
      <w:r w:rsidRPr="00460463">
        <w:rPr>
          <w:rFonts w:hint="cs"/>
          <w:rtl/>
        </w:rPr>
        <w:t>, התשכ"ח-1968, "</w:t>
      </w:r>
      <w:r w:rsidRPr="007958C7">
        <w:rPr>
          <w:rFonts w:hint="cs"/>
          <w:b/>
          <w:bCs/>
          <w:rtl/>
        </w:rPr>
        <w:t>חוק ניירות ערך</w:t>
      </w:r>
      <w:r w:rsidRPr="00460463">
        <w:rPr>
          <w:rFonts w:hint="cs"/>
          <w:rtl/>
        </w:rPr>
        <w:t>"</w:t>
      </w:r>
      <w:r w:rsidRPr="00460463">
        <w:rPr>
          <w:rtl/>
        </w:rPr>
        <w:t>)</w:t>
      </w:r>
      <w:r w:rsidRPr="00460463">
        <w:rPr>
          <w:rFonts w:hint="cs"/>
          <w:rtl/>
        </w:rPr>
        <w:t>.</w:t>
      </w:r>
    </w:p>
    <w:p w14:paraId="24AC273F" w14:textId="77777777" w:rsidR="00E634DD" w:rsidRPr="00460463" w:rsidRDefault="00E634DD" w:rsidP="00610ACC">
      <w:pPr>
        <w:pStyle w:val="53"/>
      </w:pPr>
      <w:r w:rsidRPr="00460463">
        <w:rPr>
          <w:rtl/>
        </w:rPr>
        <w:t xml:space="preserve">גורם אחד אינו מחזיק ב-25% </w:t>
      </w:r>
      <w:r>
        <w:rPr>
          <w:rFonts w:hint="cs"/>
          <w:rtl/>
        </w:rPr>
        <w:t xml:space="preserve">או </w:t>
      </w:r>
      <w:r w:rsidRPr="00460463">
        <w:rPr>
          <w:rtl/>
        </w:rPr>
        <w:t>יותר מאמצעי שליטה ב</w:t>
      </w:r>
      <w:r w:rsidRPr="00460463">
        <w:rPr>
          <w:rFonts w:hint="cs"/>
          <w:rtl/>
        </w:rPr>
        <w:t xml:space="preserve">ו ובמציע נוסף </w:t>
      </w:r>
      <w:r w:rsidRPr="00E31385">
        <w:rPr>
          <w:rtl/>
        </w:rPr>
        <w:t>ב</w:t>
      </w:r>
      <w:r>
        <w:rPr>
          <w:rFonts w:hint="cs"/>
          <w:rtl/>
        </w:rPr>
        <w:t>התמחויות בהן הוא מגיש הצעה</w:t>
      </w:r>
      <w:r w:rsidRPr="00460463">
        <w:rPr>
          <w:rtl/>
        </w:rPr>
        <w:t>.</w:t>
      </w:r>
      <w:r w:rsidRPr="00460463">
        <w:rPr>
          <w:rFonts w:hint="cs"/>
          <w:rtl/>
        </w:rPr>
        <w:t xml:space="preserve"> </w:t>
      </w:r>
    </w:p>
    <w:p w14:paraId="22000957" w14:textId="77777777" w:rsidR="001562B9" w:rsidRPr="00A878F7" w:rsidRDefault="001562B9" w:rsidP="00610ACC">
      <w:pPr>
        <w:pStyle w:val="53"/>
        <w:numPr>
          <w:ilvl w:val="0"/>
          <w:numId w:val="0"/>
        </w:numPr>
        <w:ind w:left="1132"/>
        <w:rPr>
          <w:rtl/>
        </w:rPr>
        <w:sectPr w:rsidR="001562B9" w:rsidRPr="00A878F7" w:rsidSect="008E2372">
          <w:pgSz w:w="11906" w:h="16838" w:code="9"/>
          <w:pgMar w:top="1616" w:right="1418" w:bottom="1440" w:left="1134" w:header="709" w:footer="709" w:gutter="0"/>
          <w:cols w:space="708"/>
          <w:bidi/>
          <w:rtlGutter/>
          <w:docGrid w:linePitch="360"/>
        </w:sectPr>
      </w:pPr>
    </w:p>
    <w:p w14:paraId="2503CA3F" w14:textId="4C3FA7B0" w:rsidR="00570E1A" w:rsidRDefault="007612EE" w:rsidP="00B818CC">
      <w:pPr>
        <w:pStyle w:val="31"/>
      </w:pPr>
      <w:bookmarkStart w:id="32" w:name="_Ref534900352"/>
      <w:r>
        <w:rPr>
          <w:rFonts w:hint="cs"/>
          <w:rtl/>
        </w:rPr>
        <w:lastRenderedPageBreak/>
        <w:t>תנאי סף מקצועיים</w:t>
      </w:r>
    </w:p>
    <w:p w14:paraId="1D72A3BD" w14:textId="77777777" w:rsidR="00AC0A35" w:rsidRPr="00CA392C" w:rsidRDefault="00570E1A" w:rsidP="009A315E">
      <w:pPr>
        <w:pStyle w:val="42"/>
      </w:pPr>
      <w:bookmarkStart w:id="33" w:name="_Ref18249301"/>
      <w:r w:rsidRPr="00CA392C">
        <w:rPr>
          <w:rFonts w:hint="eastAsia"/>
          <w:rtl/>
        </w:rPr>
        <w:t>רשימת</w:t>
      </w:r>
      <w:r w:rsidRPr="00CA392C">
        <w:rPr>
          <w:rtl/>
        </w:rPr>
        <w:t xml:space="preserve"> תנאי הסף המקצועיים </w:t>
      </w:r>
      <w:r w:rsidR="007958C7" w:rsidRPr="00CA392C">
        <w:rPr>
          <w:rFonts w:hint="eastAsia"/>
          <w:rtl/>
        </w:rPr>
        <w:t>נבחנים</w:t>
      </w:r>
      <w:r w:rsidR="007958C7" w:rsidRPr="00CA392C">
        <w:rPr>
          <w:rtl/>
        </w:rPr>
        <w:t xml:space="preserve"> </w:t>
      </w:r>
      <w:r w:rsidR="007958C7" w:rsidRPr="00CA392C">
        <w:rPr>
          <w:rFonts w:hint="eastAsia"/>
          <w:rtl/>
        </w:rPr>
        <w:t>בנפרד</w:t>
      </w:r>
      <w:r w:rsidRPr="00CA392C">
        <w:rPr>
          <w:rtl/>
        </w:rPr>
        <w:t xml:space="preserve"> עבור כל </w:t>
      </w:r>
      <w:r w:rsidR="00777A95">
        <w:rPr>
          <w:rFonts w:hint="cs"/>
          <w:rtl/>
        </w:rPr>
        <w:t>התמחות</w:t>
      </w:r>
      <w:r w:rsidR="00437614" w:rsidRPr="00CA392C">
        <w:rPr>
          <w:rtl/>
        </w:rPr>
        <w:t>,</w:t>
      </w:r>
      <w:r w:rsidR="00384934" w:rsidRPr="00CA392C">
        <w:rPr>
          <w:rtl/>
        </w:rPr>
        <w:t xml:space="preserve"> בהתאם למפורט </w:t>
      </w:r>
      <w:r w:rsidR="00AC0A35" w:rsidRPr="00CA392C">
        <w:rPr>
          <w:rFonts w:hint="eastAsia"/>
          <w:rtl/>
        </w:rPr>
        <w:t>להלן</w:t>
      </w:r>
      <w:r w:rsidR="00AC0A35" w:rsidRPr="00CA392C">
        <w:rPr>
          <w:rtl/>
        </w:rPr>
        <w:t>:</w:t>
      </w:r>
      <w:bookmarkEnd w:id="33"/>
      <w:r w:rsidR="00AC0A35" w:rsidRPr="00CA392C">
        <w:rPr>
          <w:rtl/>
        </w:rPr>
        <w:t xml:space="preserve"> </w:t>
      </w:r>
    </w:p>
    <w:tbl>
      <w:tblPr>
        <w:tblStyle w:val="affff8"/>
        <w:bidiVisual/>
        <w:tblW w:w="9637" w:type="dxa"/>
        <w:tblInd w:w="444" w:type="dxa"/>
        <w:tblLook w:val="04A0" w:firstRow="1" w:lastRow="0" w:firstColumn="1" w:lastColumn="0" w:noHBand="0" w:noVBand="1"/>
      </w:tblPr>
      <w:tblGrid>
        <w:gridCol w:w="1809"/>
        <w:gridCol w:w="3948"/>
        <w:gridCol w:w="3880"/>
      </w:tblGrid>
      <w:tr w:rsidR="00B44E1F" w14:paraId="174D3446" w14:textId="77777777" w:rsidTr="009D69DF">
        <w:trPr>
          <w:tblHeader/>
        </w:trPr>
        <w:tc>
          <w:tcPr>
            <w:tcW w:w="1809" w:type="dxa"/>
            <w:vAlign w:val="center"/>
          </w:tcPr>
          <w:p w14:paraId="52003CC3" w14:textId="77777777" w:rsidR="00B44E1F" w:rsidRPr="00481CE0" w:rsidRDefault="00777A95" w:rsidP="00433D7C">
            <w:pPr>
              <w:pStyle w:val="a5"/>
              <w:numPr>
                <w:ilvl w:val="0"/>
                <w:numId w:val="0"/>
              </w:numPr>
              <w:spacing w:before="0" w:after="0" w:line="240" w:lineRule="auto"/>
              <w:jc w:val="center"/>
              <w:rPr>
                <w:b/>
                <w:bCs/>
                <w:u w:val="single"/>
                <w:rtl/>
              </w:rPr>
            </w:pPr>
            <w:r>
              <w:rPr>
                <w:rFonts w:hint="cs"/>
                <w:b/>
                <w:bCs/>
                <w:u w:val="single"/>
                <w:rtl/>
              </w:rPr>
              <w:t>התמחות</w:t>
            </w:r>
          </w:p>
        </w:tc>
        <w:tc>
          <w:tcPr>
            <w:tcW w:w="3948" w:type="dxa"/>
            <w:vAlign w:val="center"/>
          </w:tcPr>
          <w:p w14:paraId="6E27DA08" w14:textId="77777777" w:rsidR="00B44E1F" w:rsidRPr="00481CE0" w:rsidRDefault="00B44E1F" w:rsidP="00433D7C">
            <w:pPr>
              <w:pStyle w:val="a5"/>
              <w:numPr>
                <w:ilvl w:val="0"/>
                <w:numId w:val="0"/>
              </w:numPr>
              <w:spacing w:before="0" w:after="0" w:line="240" w:lineRule="auto"/>
              <w:jc w:val="center"/>
              <w:rPr>
                <w:b/>
                <w:bCs/>
                <w:u w:val="single"/>
                <w:rtl/>
              </w:rPr>
            </w:pPr>
            <w:r w:rsidRPr="00481CE0">
              <w:rPr>
                <w:rFonts w:hint="cs"/>
                <w:b/>
                <w:bCs/>
                <w:u w:val="single"/>
                <w:rtl/>
              </w:rPr>
              <w:t xml:space="preserve">תנאי עבור מציע לפרוייקטים </w:t>
            </w:r>
            <w:r w:rsidR="00E33954">
              <w:rPr>
                <w:rFonts w:hint="cs"/>
                <w:b/>
                <w:bCs/>
                <w:u w:val="single"/>
                <w:rtl/>
              </w:rPr>
              <w:t>קטנים (</w:t>
            </w:r>
            <w:r w:rsidRPr="00481CE0">
              <w:rPr>
                <w:rFonts w:hint="cs"/>
                <w:b/>
                <w:bCs/>
                <w:u w:val="single"/>
                <w:rtl/>
              </w:rPr>
              <w:t>עד</w:t>
            </w:r>
            <w:r w:rsidR="00EF70A3">
              <w:rPr>
                <w:rFonts w:hint="cs"/>
                <w:b/>
                <w:bCs/>
                <w:u w:val="single"/>
                <w:rtl/>
              </w:rPr>
              <w:t xml:space="preserve"> כולל</w:t>
            </w:r>
            <w:r w:rsidRPr="00481CE0">
              <w:rPr>
                <w:rFonts w:hint="cs"/>
                <w:b/>
                <w:bCs/>
                <w:u w:val="single"/>
                <w:rtl/>
              </w:rPr>
              <w:t xml:space="preserve"> </w:t>
            </w:r>
            <w:r w:rsidR="000D2A80">
              <w:rPr>
                <w:rFonts w:hint="cs"/>
                <w:b/>
                <w:bCs/>
                <w:u w:val="single"/>
                <w:rtl/>
              </w:rPr>
              <w:t>150</w:t>
            </w:r>
            <w:r w:rsidRPr="00481CE0">
              <w:rPr>
                <w:rFonts w:hint="cs"/>
                <w:b/>
                <w:bCs/>
                <w:u w:val="single"/>
                <w:rtl/>
              </w:rPr>
              <w:t>,000 ₪ כולל מע"מ)</w:t>
            </w:r>
          </w:p>
        </w:tc>
        <w:tc>
          <w:tcPr>
            <w:tcW w:w="3880" w:type="dxa"/>
            <w:vAlign w:val="center"/>
          </w:tcPr>
          <w:p w14:paraId="09E452E8" w14:textId="77777777" w:rsidR="00B44E1F" w:rsidRPr="00481CE0" w:rsidRDefault="00B44E1F" w:rsidP="00433D7C">
            <w:pPr>
              <w:pStyle w:val="a5"/>
              <w:numPr>
                <w:ilvl w:val="0"/>
                <w:numId w:val="0"/>
              </w:numPr>
              <w:spacing w:before="0" w:after="0" w:line="240" w:lineRule="auto"/>
              <w:jc w:val="center"/>
              <w:rPr>
                <w:b/>
                <w:bCs/>
                <w:u w:val="single"/>
                <w:rtl/>
              </w:rPr>
            </w:pPr>
            <w:r w:rsidRPr="00481CE0">
              <w:rPr>
                <w:rFonts w:hint="cs"/>
                <w:b/>
                <w:bCs/>
                <w:u w:val="single"/>
                <w:rtl/>
              </w:rPr>
              <w:t xml:space="preserve">תנאי עבור מציע לפרוייקטים </w:t>
            </w:r>
            <w:r w:rsidR="00E33954">
              <w:rPr>
                <w:rFonts w:hint="cs"/>
                <w:b/>
                <w:bCs/>
                <w:u w:val="single"/>
                <w:rtl/>
              </w:rPr>
              <w:t>גדולים (</w:t>
            </w:r>
            <w:r w:rsidRPr="00481CE0">
              <w:rPr>
                <w:rFonts w:hint="cs"/>
                <w:b/>
                <w:bCs/>
                <w:u w:val="single"/>
                <w:rtl/>
              </w:rPr>
              <w:t xml:space="preserve">מעל </w:t>
            </w:r>
            <w:r w:rsidR="000D2A80">
              <w:rPr>
                <w:rFonts w:hint="cs"/>
                <w:b/>
                <w:bCs/>
                <w:u w:val="single"/>
                <w:rtl/>
              </w:rPr>
              <w:t>150</w:t>
            </w:r>
            <w:r w:rsidRPr="00481CE0">
              <w:rPr>
                <w:rFonts w:hint="cs"/>
                <w:b/>
                <w:bCs/>
                <w:u w:val="single"/>
                <w:rtl/>
              </w:rPr>
              <w:t>,000 ₪ כולל מע"מ)</w:t>
            </w:r>
          </w:p>
        </w:tc>
      </w:tr>
      <w:tr w:rsidR="00980030" w14:paraId="4EA4AFE2" w14:textId="77777777" w:rsidTr="009E6F07">
        <w:trPr>
          <w:trHeight w:val="9343"/>
        </w:trPr>
        <w:tc>
          <w:tcPr>
            <w:tcW w:w="1809" w:type="dxa"/>
          </w:tcPr>
          <w:p w14:paraId="07DB186E" w14:textId="77777777" w:rsidR="00980030" w:rsidRDefault="00980030" w:rsidP="0027141C">
            <w:pPr>
              <w:pStyle w:val="a7"/>
              <w:numPr>
                <w:ilvl w:val="0"/>
                <w:numId w:val="89"/>
              </w:numPr>
              <w:rPr>
                <w:rtl/>
              </w:rPr>
            </w:pPr>
            <w:r>
              <w:rPr>
                <w:rtl/>
              </w:rPr>
              <w:t>תכניות עבודה</w:t>
            </w:r>
          </w:p>
          <w:p w14:paraId="7B44F3DF" w14:textId="77777777" w:rsidR="00980030" w:rsidRDefault="00980030" w:rsidP="0027141C">
            <w:pPr>
              <w:pStyle w:val="a7"/>
              <w:numPr>
                <w:ilvl w:val="0"/>
                <w:numId w:val="89"/>
              </w:numPr>
              <w:rPr>
                <w:rtl/>
              </w:rPr>
            </w:pPr>
            <w:r>
              <w:rPr>
                <w:rtl/>
              </w:rPr>
              <w:t>תכנון מדיניות</w:t>
            </w:r>
          </w:p>
          <w:p w14:paraId="1F4CAFE5" w14:textId="77777777" w:rsidR="00980030" w:rsidRDefault="00980030" w:rsidP="0027141C">
            <w:pPr>
              <w:pStyle w:val="a7"/>
              <w:numPr>
                <w:ilvl w:val="0"/>
                <w:numId w:val="89"/>
              </w:numPr>
              <w:rPr>
                <w:rtl/>
              </w:rPr>
            </w:pPr>
            <w:r>
              <w:rPr>
                <w:rtl/>
              </w:rPr>
              <w:t>אסטרטגיה</w:t>
            </w:r>
          </w:p>
          <w:p w14:paraId="5C049DA9" w14:textId="77777777" w:rsidR="00980030" w:rsidRDefault="00980030" w:rsidP="0027141C">
            <w:pPr>
              <w:pStyle w:val="a7"/>
              <w:numPr>
                <w:ilvl w:val="0"/>
                <w:numId w:val="89"/>
              </w:numPr>
              <w:rPr>
                <w:rtl/>
              </w:rPr>
            </w:pPr>
            <w:r>
              <w:rPr>
                <w:rtl/>
              </w:rPr>
              <w:t>תכנון</w:t>
            </w:r>
            <w:r>
              <w:rPr>
                <w:rFonts w:hint="cs"/>
                <w:rtl/>
              </w:rPr>
              <w:t>-</w:t>
            </w:r>
            <w:r>
              <w:rPr>
                <w:rtl/>
              </w:rPr>
              <w:t>תקצוב וסקירת הוצאות</w:t>
            </w:r>
          </w:p>
          <w:p w14:paraId="38214273" w14:textId="77777777" w:rsidR="00980030" w:rsidRDefault="00980030" w:rsidP="0027141C">
            <w:pPr>
              <w:pStyle w:val="a7"/>
              <w:numPr>
                <w:ilvl w:val="0"/>
                <w:numId w:val="89"/>
              </w:numPr>
              <w:rPr>
                <w:rtl/>
              </w:rPr>
            </w:pPr>
            <w:r>
              <w:rPr>
                <w:rtl/>
              </w:rPr>
              <w:t>מחקר ונתונים</w:t>
            </w:r>
          </w:p>
          <w:p w14:paraId="6EFEF863" w14:textId="77777777" w:rsidR="00980030" w:rsidRDefault="00980030" w:rsidP="0027141C">
            <w:pPr>
              <w:pStyle w:val="a7"/>
              <w:numPr>
                <w:ilvl w:val="0"/>
                <w:numId w:val="89"/>
              </w:numPr>
              <w:rPr>
                <w:rtl/>
              </w:rPr>
            </w:pPr>
            <w:r>
              <w:rPr>
                <w:rtl/>
              </w:rPr>
              <w:t>שיתוף ציבור</w:t>
            </w:r>
          </w:p>
          <w:p w14:paraId="468BDA29" w14:textId="77777777" w:rsidR="00980030" w:rsidRDefault="00980030" w:rsidP="0027141C">
            <w:pPr>
              <w:pStyle w:val="a7"/>
              <w:numPr>
                <w:ilvl w:val="0"/>
                <w:numId w:val="89"/>
              </w:numPr>
            </w:pPr>
            <w:r>
              <w:rPr>
                <w:rtl/>
              </w:rPr>
              <w:t>הון אנושי</w:t>
            </w:r>
          </w:p>
          <w:p w14:paraId="7E3D3BD2" w14:textId="77777777" w:rsidR="00980030" w:rsidRDefault="00980030" w:rsidP="0027141C">
            <w:pPr>
              <w:pStyle w:val="a7"/>
              <w:numPr>
                <w:ilvl w:val="0"/>
                <w:numId w:val="89"/>
              </w:numPr>
            </w:pPr>
            <w:r>
              <w:rPr>
                <w:rFonts w:hint="cs"/>
                <w:rtl/>
              </w:rPr>
              <w:t>כלים חדשניים לתהליכי חשיבה</w:t>
            </w:r>
          </w:p>
          <w:p w14:paraId="0E2CDAD5" w14:textId="77777777" w:rsidR="00980030" w:rsidRDefault="00980030" w:rsidP="0017742D">
            <w:pPr>
              <w:pStyle w:val="a7"/>
              <w:numPr>
                <w:ilvl w:val="0"/>
                <w:numId w:val="0"/>
              </w:numPr>
              <w:ind w:left="360"/>
              <w:rPr>
                <w:rtl/>
              </w:rPr>
            </w:pPr>
          </w:p>
          <w:p w14:paraId="69D3D473" w14:textId="77777777" w:rsidR="00980030" w:rsidRPr="004154AB" w:rsidRDefault="00980030" w:rsidP="00980030">
            <w:pPr>
              <w:pStyle w:val="a7"/>
              <w:ind w:left="360"/>
              <w:rPr>
                <w:u w:val="single"/>
                <w:rtl/>
              </w:rPr>
            </w:pPr>
          </w:p>
        </w:tc>
        <w:tc>
          <w:tcPr>
            <w:tcW w:w="3948" w:type="dxa"/>
          </w:tcPr>
          <w:p w14:paraId="7E8A2D05" w14:textId="7E889149" w:rsidR="00980030" w:rsidRPr="00E61335" w:rsidRDefault="00980030" w:rsidP="004D6AA1">
            <w:pPr>
              <w:spacing w:line="360" w:lineRule="auto"/>
              <w:rPr>
                <w:rtl/>
              </w:rPr>
            </w:pPr>
            <w:r w:rsidRPr="00E61335">
              <w:rPr>
                <w:rFonts w:ascii="David" w:hAnsi="David" w:cs="David"/>
                <w:rtl/>
              </w:rPr>
              <w:t xml:space="preserve">בין השנים </w:t>
            </w:r>
            <w:r w:rsidR="00A63AB8" w:rsidRPr="00E61335">
              <w:rPr>
                <w:rFonts w:ascii="David" w:hAnsi="David" w:cs="David"/>
                <w:rtl/>
              </w:rPr>
              <w:t>2014</w:t>
            </w:r>
            <w:r w:rsidRPr="00E61335">
              <w:rPr>
                <w:rFonts w:ascii="David" w:hAnsi="David" w:cs="David"/>
                <w:rtl/>
              </w:rPr>
              <w:t xml:space="preserve">-2020 המציע  ביצע </w:t>
            </w:r>
            <w:r w:rsidR="00D11035" w:rsidRPr="00E61335">
              <w:rPr>
                <w:rFonts w:ascii="David" w:hAnsi="David" w:cs="David"/>
                <w:rtl/>
              </w:rPr>
              <w:t xml:space="preserve">בעצמו </w:t>
            </w:r>
            <w:r w:rsidRPr="00E61335">
              <w:rPr>
                <w:rFonts w:ascii="David" w:hAnsi="David" w:cs="David"/>
                <w:rtl/>
              </w:rPr>
              <w:t>שלושה (3) פרויקטים</w:t>
            </w:r>
            <w:r w:rsidR="006474FB" w:rsidRPr="00E61335">
              <w:rPr>
                <w:rFonts w:ascii="David" w:hAnsi="David" w:cs="David"/>
                <w:rtl/>
              </w:rPr>
              <w:t xml:space="preserve"> בתחום ההתמחות הרלוונטית</w:t>
            </w:r>
            <w:r w:rsidRPr="00E61335">
              <w:rPr>
                <w:rFonts w:ascii="David" w:hAnsi="David" w:cs="David"/>
                <w:rtl/>
              </w:rPr>
              <w:t>, העומדים בתנאים הבאים:</w:t>
            </w:r>
          </w:p>
          <w:p w14:paraId="15EE1294" w14:textId="77777777" w:rsidR="00980030" w:rsidRPr="00697AF5" w:rsidRDefault="00980030" w:rsidP="00980B5D">
            <w:pPr>
              <w:pStyle w:val="a7"/>
              <w:numPr>
                <w:ilvl w:val="0"/>
                <w:numId w:val="90"/>
              </w:numPr>
              <w:ind w:left="360"/>
              <w:jc w:val="left"/>
              <w:rPr>
                <w:b/>
              </w:rPr>
            </w:pPr>
            <w:r w:rsidRPr="00DA41AE">
              <w:rPr>
                <w:b/>
                <w:rtl/>
              </w:rPr>
              <w:t>כל פרויקט נעשה עבור לקוח שונה (סה"כ שלושה לקוחות שונים).</w:t>
            </w:r>
          </w:p>
          <w:p w14:paraId="2175D2F5" w14:textId="583A9302" w:rsidR="001B2C03" w:rsidRDefault="00697AF5" w:rsidP="00980B5D">
            <w:pPr>
              <w:pStyle w:val="a7"/>
              <w:numPr>
                <w:ilvl w:val="0"/>
                <w:numId w:val="90"/>
              </w:numPr>
              <w:ind w:left="360"/>
              <w:jc w:val="left"/>
              <w:rPr>
                <w:b/>
              </w:rPr>
            </w:pPr>
            <w:r w:rsidRPr="001B2C03">
              <w:rPr>
                <w:rFonts w:hint="cs"/>
                <w:b/>
                <w:rtl/>
              </w:rPr>
              <w:t>ההיקף הכספי</w:t>
            </w:r>
            <w:r w:rsidR="00DE2E1C">
              <w:rPr>
                <w:rStyle w:val="affff2"/>
                <w:b/>
                <w:rtl/>
              </w:rPr>
              <w:footnoteReference w:id="2"/>
            </w:r>
            <w:r w:rsidR="00FF0155">
              <w:rPr>
                <w:rFonts w:hint="cs"/>
                <w:b/>
                <w:rtl/>
              </w:rPr>
              <w:t xml:space="preserve"> של שלושת הפרויקטים </w:t>
            </w:r>
            <w:r w:rsidRPr="001B2C03">
              <w:rPr>
                <w:rFonts w:hint="cs"/>
                <w:b/>
                <w:rtl/>
              </w:rPr>
              <w:t>היה במצטבר 100,000 ₪ (כולל מע"מ), או יותר</w:t>
            </w:r>
            <w:r w:rsidR="00E866CD">
              <w:rPr>
                <w:rFonts w:hint="cs"/>
                <w:b/>
                <w:rtl/>
              </w:rPr>
              <w:t>,</w:t>
            </w:r>
            <w:r w:rsidRPr="001B2C03">
              <w:rPr>
                <w:rFonts w:hint="cs"/>
                <w:b/>
                <w:rtl/>
              </w:rPr>
              <w:t xml:space="preserve"> </w:t>
            </w:r>
            <w:r w:rsidR="00E866CD">
              <w:rPr>
                <w:rFonts w:hint="cs"/>
                <w:b/>
                <w:rtl/>
              </w:rPr>
              <w:t>כאשר היקף כספי</w:t>
            </w:r>
            <w:r w:rsidR="00E866CD">
              <w:rPr>
                <w:rFonts w:hint="cs"/>
                <w:b/>
                <w:vertAlign w:val="superscript"/>
                <w:rtl/>
              </w:rPr>
              <w:t>1</w:t>
            </w:r>
            <w:r w:rsidR="00E866CD">
              <w:rPr>
                <w:rFonts w:hint="cs"/>
                <w:b/>
                <w:rtl/>
              </w:rPr>
              <w:t xml:space="preserve"> מינימלי לפרויקט לא יפחת מ- </w:t>
            </w:r>
            <w:r w:rsidR="002E6926">
              <w:rPr>
                <w:rFonts w:hint="cs"/>
                <w:b/>
                <w:rtl/>
              </w:rPr>
              <w:t>7</w:t>
            </w:r>
            <w:r w:rsidR="00E866CD">
              <w:rPr>
                <w:rFonts w:hint="cs"/>
                <w:b/>
                <w:rtl/>
              </w:rPr>
              <w:t>,000 ₪ (כולל מע"מ).</w:t>
            </w:r>
          </w:p>
          <w:p w14:paraId="694B71AF" w14:textId="2E5DD7F2" w:rsidR="00980030" w:rsidRPr="001B2C03" w:rsidRDefault="00980030" w:rsidP="00980B5D">
            <w:pPr>
              <w:pStyle w:val="a7"/>
              <w:numPr>
                <w:ilvl w:val="0"/>
                <w:numId w:val="0"/>
              </w:numPr>
              <w:spacing w:line="240" w:lineRule="auto"/>
              <w:ind w:left="360"/>
              <w:jc w:val="left"/>
              <w:rPr>
                <w:b/>
              </w:rPr>
            </w:pPr>
          </w:p>
          <w:p w14:paraId="0E553014" w14:textId="36089B47" w:rsidR="00980030" w:rsidRDefault="00980030" w:rsidP="00980B5D">
            <w:pPr>
              <w:pStyle w:val="a7"/>
              <w:numPr>
                <w:ilvl w:val="0"/>
                <w:numId w:val="90"/>
              </w:numPr>
              <w:ind w:left="360"/>
              <w:jc w:val="left"/>
              <w:rPr>
                <w:b/>
              </w:rPr>
            </w:pPr>
            <w:r w:rsidRPr="00777A95">
              <w:rPr>
                <w:rFonts w:hint="cs"/>
                <w:b/>
                <w:rtl/>
              </w:rPr>
              <w:t xml:space="preserve">כל פרויקט כלל לפחות </w:t>
            </w:r>
            <w:r>
              <w:rPr>
                <w:rFonts w:hint="cs"/>
                <w:b/>
                <w:rtl/>
              </w:rPr>
              <w:t>פעילות אחת מבין הפעילויות</w:t>
            </w:r>
            <w:r w:rsidR="00301D15">
              <w:rPr>
                <w:rFonts w:hint="cs"/>
                <w:b/>
                <w:rtl/>
              </w:rPr>
              <w:t xml:space="preserve"> </w:t>
            </w:r>
            <w:r>
              <w:rPr>
                <w:rFonts w:hint="cs"/>
                <w:b/>
                <w:rtl/>
              </w:rPr>
              <w:t>הכלולות בהתמחות אליה מוגשת ההצעה כמפורט בנספח ג1.</w:t>
            </w:r>
          </w:p>
          <w:p w14:paraId="75221926" w14:textId="2C332F4A" w:rsidR="00980030" w:rsidRPr="00777A95" w:rsidRDefault="00980030" w:rsidP="00980B5D">
            <w:pPr>
              <w:pStyle w:val="a7"/>
              <w:numPr>
                <w:ilvl w:val="0"/>
                <w:numId w:val="90"/>
              </w:numPr>
              <w:ind w:left="360"/>
              <w:jc w:val="left"/>
              <w:rPr>
                <w:b/>
              </w:rPr>
            </w:pPr>
            <w:r>
              <w:rPr>
                <w:rFonts w:hint="cs"/>
                <w:b/>
                <w:rtl/>
              </w:rPr>
              <w:t xml:space="preserve">סך כל הפרויקטים כללו לפחות שתי פעילויות </w:t>
            </w:r>
            <w:r w:rsidRPr="00697AF5">
              <w:rPr>
                <w:rFonts w:hint="cs"/>
                <w:b/>
                <w:rtl/>
              </w:rPr>
              <w:t>שונות</w:t>
            </w:r>
            <w:r w:rsidR="00FF2311">
              <w:rPr>
                <w:rFonts w:hint="cs"/>
                <w:b/>
                <w:rtl/>
              </w:rPr>
              <w:t xml:space="preserve"> מבין הפעילויות הכלולות בהתמחות </w:t>
            </w:r>
            <w:r>
              <w:rPr>
                <w:rFonts w:hint="cs"/>
                <w:b/>
                <w:rtl/>
              </w:rPr>
              <w:t>אליה מוגשת ההצעה כמפורט בנספח ג1. בהתמחות כלים חדשניים לתהליכי חשיבה לא נדרש לעמוד בתנאי סף זה</w:t>
            </w:r>
            <w:r w:rsidR="00D825AD">
              <w:rPr>
                <w:rFonts w:hint="cs"/>
                <w:b/>
                <w:rtl/>
              </w:rPr>
              <w:t>.</w:t>
            </w:r>
          </w:p>
          <w:p w14:paraId="7FD52832" w14:textId="3BC2F8FA" w:rsidR="00980030" w:rsidRPr="00697AF5" w:rsidRDefault="00980030" w:rsidP="00085253">
            <w:pPr>
              <w:pStyle w:val="a6"/>
              <w:numPr>
                <w:ilvl w:val="0"/>
                <w:numId w:val="0"/>
              </w:numPr>
              <w:tabs>
                <w:tab w:val="clear" w:pos="1617"/>
              </w:tabs>
              <w:rPr>
                <w:rtl/>
              </w:rPr>
            </w:pPr>
            <w:r w:rsidRPr="00697AF5">
              <w:rPr>
                <w:rFonts w:hint="cs"/>
                <w:rtl/>
              </w:rPr>
              <w:t xml:space="preserve">הפעילויות </w:t>
            </w:r>
            <w:r w:rsidRPr="00697AF5">
              <w:rPr>
                <w:rtl/>
              </w:rPr>
              <w:t>הינ</w:t>
            </w:r>
            <w:r w:rsidRPr="00697AF5">
              <w:rPr>
                <w:rFonts w:hint="cs"/>
                <w:rtl/>
              </w:rPr>
              <w:t>ן</w:t>
            </w:r>
            <w:r w:rsidRPr="00697AF5">
              <w:rPr>
                <w:rtl/>
              </w:rPr>
              <w:t xml:space="preserve"> </w:t>
            </w:r>
            <w:r w:rsidRPr="00697AF5">
              <w:rPr>
                <w:rFonts w:hint="cs"/>
                <w:rtl/>
              </w:rPr>
              <w:t xml:space="preserve">בהתאם למפורט </w:t>
            </w:r>
            <w:r w:rsidR="00A61784" w:rsidRPr="00697AF5">
              <w:rPr>
                <w:rtl/>
              </w:rPr>
              <w:t>בנספח ג1</w:t>
            </w:r>
            <w:r w:rsidR="00A61784" w:rsidRPr="00697AF5">
              <w:rPr>
                <w:rFonts w:hint="cs"/>
                <w:rtl/>
              </w:rPr>
              <w:t xml:space="preserve"> </w:t>
            </w:r>
            <w:r w:rsidRPr="00697AF5">
              <w:rPr>
                <w:rtl/>
              </w:rPr>
              <w:t>עבור אות</w:t>
            </w:r>
            <w:r>
              <w:rPr>
                <w:rFonts w:hint="cs"/>
                <w:rtl/>
              </w:rPr>
              <w:t>ה</w:t>
            </w:r>
            <w:r w:rsidRPr="00DA41AE">
              <w:rPr>
                <w:rtl/>
              </w:rPr>
              <w:t xml:space="preserve"> </w:t>
            </w:r>
            <w:r>
              <w:rPr>
                <w:rFonts w:hint="cs"/>
                <w:rtl/>
              </w:rPr>
              <w:t>התמחות</w:t>
            </w:r>
            <w:r w:rsidRPr="00697AF5">
              <w:rPr>
                <w:rtl/>
              </w:rPr>
              <w:t>, אלי</w:t>
            </w:r>
            <w:r>
              <w:rPr>
                <w:rFonts w:hint="cs"/>
                <w:rtl/>
              </w:rPr>
              <w:t>ה</w:t>
            </w:r>
            <w:r w:rsidRPr="00697AF5">
              <w:rPr>
                <w:rtl/>
              </w:rPr>
              <w:t xml:space="preserve"> מוגשת ההצעה</w:t>
            </w:r>
            <w:r w:rsidRPr="006A455F">
              <w:rPr>
                <w:rtl/>
              </w:rPr>
              <w:t>.</w:t>
            </w:r>
          </w:p>
        </w:tc>
        <w:tc>
          <w:tcPr>
            <w:tcW w:w="3880" w:type="dxa"/>
          </w:tcPr>
          <w:p w14:paraId="2F73FF1A" w14:textId="613239E0" w:rsidR="00980030" w:rsidRPr="00DA41AE" w:rsidRDefault="00980030" w:rsidP="004D6AA1">
            <w:pPr>
              <w:pStyle w:val="a6"/>
              <w:numPr>
                <w:ilvl w:val="0"/>
                <w:numId w:val="0"/>
              </w:numPr>
              <w:tabs>
                <w:tab w:val="clear" w:pos="1617"/>
              </w:tabs>
              <w:spacing w:before="0"/>
              <w:rPr>
                <w:u w:val="single"/>
                <w:rtl/>
              </w:rPr>
            </w:pPr>
            <w:r w:rsidRPr="00DA41AE">
              <w:rPr>
                <w:rtl/>
              </w:rPr>
              <w:t xml:space="preserve">בין השנים </w:t>
            </w:r>
            <w:r w:rsidR="00A63AB8" w:rsidRPr="00DA41AE">
              <w:rPr>
                <w:rtl/>
              </w:rPr>
              <w:t>201</w:t>
            </w:r>
            <w:r w:rsidR="00A63AB8">
              <w:rPr>
                <w:rFonts w:hint="cs"/>
                <w:rtl/>
              </w:rPr>
              <w:t>4</w:t>
            </w:r>
            <w:r w:rsidRPr="00DA41AE">
              <w:rPr>
                <w:rtl/>
              </w:rPr>
              <w:t xml:space="preserve">-2020 המציע ביצע </w:t>
            </w:r>
            <w:r w:rsidRPr="00DA41AE">
              <w:rPr>
                <w:rFonts w:hint="eastAsia"/>
                <w:rtl/>
              </w:rPr>
              <w:t>בעצמו</w:t>
            </w:r>
            <w:r w:rsidRPr="00DA41AE">
              <w:rPr>
                <w:rtl/>
              </w:rPr>
              <w:t xml:space="preserve"> </w:t>
            </w:r>
            <w:r w:rsidRPr="00DA41AE">
              <w:rPr>
                <w:rFonts w:hint="eastAsia"/>
                <w:rtl/>
              </w:rPr>
              <w:t>שלושה</w:t>
            </w:r>
            <w:r w:rsidRPr="00DA41AE">
              <w:rPr>
                <w:rtl/>
              </w:rPr>
              <w:t xml:space="preserve"> (3) פרויקטים</w:t>
            </w:r>
            <w:r w:rsidR="009854E5">
              <w:rPr>
                <w:rFonts w:hint="cs"/>
                <w:rtl/>
              </w:rPr>
              <w:t xml:space="preserve"> </w:t>
            </w:r>
            <w:r w:rsidR="009854E5">
              <w:rPr>
                <w:rFonts w:hint="cs"/>
                <w:b w:val="0"/>
                <w:rtl/>
              </w:rPr>
              <w:t>בתחום ההתמחות הרלוונטית</w:t>
            </w:r>
            <w:r w:rsidRPr="00DA41AE">
              <w:rPr>
                <w:rtl/>
              </w:rPr>
              <w:t>, העומדים בתנאים הבאים:</w:t>
            </w:r>
          </w:p>
          <w:p w14:paraId="100E4285" w14:textId="77777777" w:rsidR="00980030" w:rsidRPr="00DA41AE" w:rsidRDefault="00980030" w:rsidP="00980B5D">
            <w:pPr>
              <w:pStyle w:val="a6"/>
              <w:numPr>
                <w:ilvl w:val="0"/>
                <w:numId w:val="91"/>
              </w:numPr>
              <w:tabs>
                <w:tab w:val="clear" w:pos="1617"/>
              </w:tabs>
              <w:ind w:left="360"/>
              <w:rPr>
                <w:u w:val="single"/>
              </w:rPr>
            </w:pPr>
            <w:r w:rsidRPr="00DA41AE">
              <w:rPr>
                <w:rtl/>
              </w:rPr>
              <w:t xml:space="preserve">כל פרויקט נעשה עבור לקוח שונה (סה"כ </w:t>
            </w:r>
            <w:r w:rsidRPr="00DA41AE">
              <w:rPr>
                <w:rFonts w:hint="eastAsia"/>
                <w:rtl/>
              </w:rPr>
              <w:t>שלושה</w:t>
            </w:r>
            <w:r w:rsidRPr="00DA41AE">
              <w:rPr>
                <w:rtl/>
              </w:rPr>
              <w:t xml:space="preserve"> לקוחות שונים).</w:t>
            </w:r>
          </w:p>
          <w:p w14:paraId="0E1A9307" w14:textId="712D9035" w:rsidR="00980030" w:rsidRDefault="00980030" w:rsidP="00980B5D">
            <w:pPr>
              <w:pStyle w:val="a6"/>
              <w:numPr>
                <w:ilvl w:val="0"/>
                <w:numId w:val="91"/>
              </w:numPr>
              <w:tabs>
                <w:tab w:val="clear" w:pos="1617"/>
              </w:tabs>
              <w:ind w:left="360"/>
              <w:rPr>
                <w:u w:val="single"/>
              </w:rPr>
            </w:pPr>
            <w:r w:rsidRPr="00DA41AE">
              <w:rPr>
                <w:rFonts w:hint="eastAsia"/>
                <w:b w:val="0"/>
                <w:rtl/>
              </w:rPr>
              <w:t>כל</w:t>
            </w:r>
            <w:r w:rsidRPr="00DA41AE">
              <w:rPr>
                <w:b w:val="0"/>
                <w:rtl/>
              </w:rPr>
              <w:t xml:space="preserve"> </w:t>
            </w:r>
            <w:r w:rsidRPr="00DA41AE">
              <w:rPr>
                <w:rFonts w:hint="eastAsia"/>
                <w:b w:val="0"/>
                <w:rtl/>
              </w:rPr>
              <w:t>פרויקט</w:t>
            </w:r>
            <w:r w:rsidRPr="00DA41AE">
              <w:rPr>
                <w:b w:val="0"/>
                <w:rtl/>
              </w:rPr>
              <w:t xml:space="preserve"> </w:t>
            </w:r>
            <w:r w:rsidRPr="00DA41AE">
              <w:rPr>
                <w:rFonts w:hint="eastAsia"/>
                <w:b w:val="0"/>
                <w:rtl/>
              </w:rPr>
              <w:t>היה</w:t>
            </w:r>
            <w:r w:rsidRPr="00DA41AE">
              <w:rPr>
                <w:b w:val="0"/>
                <w:rtl/>
              </w:rPr>
              <w:t xml:space="preserve"> </w:t>
            </w:r>
            <w:r w:rsidRPr="00DA41AE">
              <w:rPr>
                <w:rFonts w:hint="eastAsia"/>
                <w:b w:val="0"/>
                <w:rtl/>
              </w:rPr>
              <w:t>בהיקף</w:t>
            </w:r>
            <w:r w:rsidRPr="00DA41AE">
              <w:rPr>
                <w:b w:val="0"/>
                <w:rtl/>
              </w:rPr>
              <w:t xml:space="preserve"> </w:t>
            </w:r>
            <w:r w:rsidR="002B27F9">
              <w:rPr>
                <w:rFonts w:hint="cs"/>
                <w:b w:val="0"/>
                <w:rtl/>
              </w:rPr>
              <w:t>כספי</w:t>
            </w:r>
            <w:r w:rsidR="00CF0A8F">
              <w:rPr>
                <w:rFonts w:hint="cs"/>
                <w:b w:val="0"/>
                <w:vertAlign w:val="superscript"/>
                <w:rtl/>
              </w:rPr>
              <w:t>1</w:t>
            </w:r>
            <w:r w:rsidR="00137001">
              <w:rPr>
                <w:rFonts w:hint="cs"/>
                <w:b w:val="0"/>
                <w:rtl/>
              </w:rPr>
              <w:t xml:space="preserve"> </w:t>
            </w:r>
            <w:r w:rsidRPr="00DA41AE">
              <w:rPr>
                <w:rFonts w:hint="eastAsia"/>
                <w:b w:val="0"/>
                <w:rtl/>
              </w:rPr>
              <w:t>ש</w:t>
            </w:r>
            <w:r w:rsidR="00BA5137">
              <w:rPr>
                <w:rFonts w:hint="cs"/>
                <w:b w:val="0"/>
                <w:rtl/>
              </w:rPr>
              <w:t>ל לפחות</w:t>
            </w:r>
            <w:r w:rsidRPr="00DA41AE">
              <w:rPr>
                <w:b w:val="0"/>
                <w:rtl/>
              </w:rPr>
              <w:t xml:space="preserve"> 100,000 </w:t>
            </w:r>
            <w:r w:rsidRPr="00DA41AE">
              <w:rPr>
                <w:rFonts w:hint="eastAsia"/>
                <w:b w:val="0"/>
                <w:rtl/>
              </w:rPr>
              <w:t>₪</w:t>
            </w:r>
            <w:r w:rsidRPr="00DA41AE">
              <w:rPr>
                <w:b w:val="0"/>
                <w:rtl/>
              </w:rPr>
              <w:t xml:space="preserve"> </w:t>
            </w:r>
            <w:r>
              <w:rPr>
                <w:rFonts w:hint="cs"/>
                <w:b w:val="0"/>
                <w:rtl/>
              </w:rPr>
              <w:t xml:space="preserve">(כולל מע"מ) </w:t>
            </w:r>
            <w:r w:rsidRPr="00DA41AE">
              <w:rPr>
                <w:rFonts w:hint="eastAsia"/>
                <w:b w:val="0"/>
                <w:rtl/>
              </w:rPr>
              <w:t>ולפחות</w:t>
            </w:r>
            <w:r w:rsidRPr="00DA41AE">
              <w:rPr>
                <w:b w:val="0"/>
                <w:rtl/>
              </w:rPr>
              <w:t xml:space="preserve"> </w:t>
            </w:r>
            <w:r w:rsidRPr="00DA41AE">
              <w:rPr>
                <w:rFonts w:hint="eastAsia"/>
                <w:b w:val="0"/>
                <w:rtl/>
              </w:rPr>
              <w:t>פרויקט</w:t>
            </w:r>
            <w:r w:rsidRPr="00DA41AE">
              <w:rPr>
                <w:b w:val="0"/>
                <w:rtl/>
              </w:rPr>
              <w:t xml:space="preserve"> </w:t>
            </w:r>
            <w:r w:rsidRPr="00DA41AE">
              <w:rPr>
                <w:rFonts w:hint="eastAsia"/>
                <w:b w:val="0"/>
                <w:rtl/>
              </w:rPr>
              <w:t>אחד</w:t>
            </w:r>
            <w:r w:rsidRPr="00DA41AE">
              <w:rPr>
                <w:b w:val="0"/>
                <w:rtl/>
              </w:rPr>
              <w:t xml:space="preserve"> </w:t>
            </w:r>
            <w:r w:rsidRPr="00DA41AE">
              <w:rPr>
                <w:rFonts w:hint="eastAsia"/>
                <w:b w:val="0"/>
                <w:rtl/>
              </w:rPr>
              <w:t>היה</w:t>
            </w:r>
            <w:r w:rsidRPr="00DA41AE">
              <w:rPr>
                <w:b w:val="0"/>
                <w:rtl/>
              </w:rPr>
              <w:t xml:space="preserve"> </w:t>
            </w:r>
            <w:r w:rsidRPr="00DA41AE">
              <w:rPr>
                <w:rFonts w:hint="eastAsia"/>
                <w:b w:val="0"/>
                <w:rtl/>
              </w:rPr>
              <w:t>בה</w:t>
            </w:r>
            <w:r w:rsidRPr="00DA41AE">
              <w:rPr>
                <w:rFonts w:hint="eastAsia"/>
                <w:rtl/>
              </w:rPr>
              <w:t>י</w:t>
            </w:r>
            <w:r w:rsidRPr="00DA41AE">
              <w:rPr>
                <w:rFonts w:hint="eastAsia"/>
                <w:b w:val="0"/>
                <w:rtl/>
              </w:rPr>
              <w:t>קף</w:t>
            </w:r>
            <w:r w:rsidRPr="00DA41AE">
              <w:rPr>
                <w:b w:val="0"/>
                <w:rtl/>
              </w:rPr>
              <w:t xml:space="preserve"> </w:t>
            </w:r>
            <w:r w:rsidR="00137001">
              <w:rPr>
                <w:rFonts w:hint="cs"/>
                <w:b w:val="0"/>
                <w:rtl/>
              </w:rPr>
              <w:t>כספי</w:t>
            </w:r>
            <w:r w:rsidR="00CF0A8F">
              <w:rPr>
                <w:rFonts w:hint="cs"/>
                <w:b w:val="0"/>
                <w:vertAlign w:val="superscript"/>
                <w:rtl/>
              </w:rPr>
              <w:t>1</w:t>
            </w:r>
            <w:r w:rsidR="00137001">
              <w:rPr>
                <w:rFonts w:hint="cs"/>
                <w:b w:val="0"/>
                <w:rtl/>
              </w:rPr>
              <w:t xml:space="preserve"> </w:t>
            </w:r>
            <w:r w:rsidRPr="00DA41AE">
              <w:rPr>
                <w:b w:val="0"/>
                <w:rtl/>
              </w:rPr>
              <w:t>ש</w:t>
            </w:r>
            <w:r w:rsidR="00BA5137">
              <w:rPr>
                <w:rFonts w:hint="cs"/>
                <w:b w:val="0"/>
                <w:rtl/>
              </w:rPr>
              <w:t>ל</w:t>
            </w:r>
            <w:r w:rsidRPr="00DA41AE">
              <w:rPr>
                <w:b w:val="0"/>
                <w:rtl/>
              </w:rPr>
              <w:t xml:space="preserve"> 200,000 </w:t>
            </w:r>
            <w:r w:rsidRPr="00DA41AE">
              <w:rPr>
                <w:rFonts w:hint="eastAsia"/>
                <w:rtl/>
              </w:rPr>
              <w:t>₪</w:t>
            </w:r>
            <w:r w:rsidR="00BA5137">
              <w:rPr>
                <w:rFonts w:hint="cs"/>
                <w:rtl/>
              </w:rPr>
              <w:t xml:space="preserve"> </w:t>
            </w:r>
            <w:r>
              <w:rPr>
                <w:rFonts w:hint="cs"/>
                <w:rtl/>
              </w:rPr>
              <w:t>(כולל מע"מ)</w:t>
            </w:r>
            <w:r w:rsidR="00BA5137">
              <w:rPr>
                <w:rFonts w:hint="cs"/>
                <w:rtl/>
              </w:rPr>
              <w:t xml:space="preserve"> או יותר</w:t>
            </w:r>
            <w:r>
              <w:rPr>
                <w:rFonts w:hint="cs"/>
                <w:rtl/>
              </w:rPr>
              <w:t>.</w:t>
            </w:r>
          </w:p>
          <w:p w14:paraId="2C873B8D" w14:textId="0D39806C" w:rsidR="00980030" w:rsidRDefault="00980030" w:rsidP="00980B5D">
            <w:pPr>
              <w:pStyle w:val="a7"/>
              <w:numPr>
                <w:ilvl w:val="0"/>
                <w:numId w:val="91"/>
              </w:numPr>
              <w:ind w:left="360"/>
              <w:jc w:val="left"/>
              <w:rPr>
                <w:b/>
              </w:rPr>
            </w:pPr>
            <w:r w:rsidRPr="00777A95">
              <w:rPr>
                <w:rFonts w:hint="cs"/>
                <w:b/>
                <w:rtl/>
              </w:rPr>
              <w:t xml:space="preserve">כל פרויקט כלל לפחות </w:t>
            </w:r>
            <w:r>
              <w:rPr>
                <w:rFonts w:hint="cs"/>
                <w:b/>
                <w:rtl/>
              </w:rPr>
              <w:t>פעילות אחת מבין הפעילויות הכלולות בהתמחות אליה מוגשת ההצעה כמפורט בנספח ג1.</w:t>
            </w:r>
          </w:p>
          <w:p w14:paraId="5B04590D" w14:textId="61146EF8" w:rsidR="00980030" w:rsidRPr="00777A95" w:rsidRDefault="00980030" w:rsidP="00980B5D">
            <w:pPr>
              <w:pStyle w:val="a7"/>
              <w:numPr>
                <w:ilvl w:val="0"/>
                <w:numId w:val="91"/>
              </w:numPr>
              <w:ind w:left="360"/>
              <w:jc w:val="left"/>
              <w:rPr>
                <w:b/>
              </w:rPr>
            </w:pPr>
            <w:r>
              <w:rPr>
                <w:rFonts w:hint="cs"/>
                <w:b/>
                <w:rtl/>
              </w:rPr>
              <w:t xml:space="preserve">סך כל הפרויקטים כללו לפחות שתי פעילויות </w:t>
            </w:r>
            <w:r w:rsidRPr="006A455F">
              <w:rPr>
                <w:rFonts w:hint="cs"/>
                <w:b/>
                <w:u w:val="single"/>
                <w:rtl/>
              </w:rPr>
              <w:t>שונות</w:t>
            </w:r>
            <w:r w:rsidRPr="00A61F87">
              <w:rPr>
                <w:b/>
                <w:rtl/>
              </w:rPr>
              <w:t xml:space="preserve"> מבין הפעילויות הכלולות</w:t>
            </w:r>
            <w:r w:rsidRPr="00BA5137">
              <w:rPr>
                <w:rFonts w:hint="cs"/>
                <w:b/>
                <w:rtl/>
              </w:rPr>
              <w:t xml:space="preserve"> </w:t>
            </w:r>
            <w:r w:rsidR="00FF2311">
              <w:rPr>
                <w:rFonts w:hint="cs"/>
                <w:b/>
                <w:rtl/>
              </w:rPr>
              <w:t xml:space="preserve">בהתמחות </w:t>
            </w:r>
            <w:r>
              <w:rPr>
                <w:rFonts w:hint="cs"/>
                <w:b/>
                <w:rtl/>
              </w:rPr>
              <w:t>אליה מוגשת ההצעה כמפורט בנספח ג1. בהתמחות כלים חדשניים לתהליכי חשיבה לא נדרש לעמוד בתנאי סף זה</w:t>
            </w:r>
            <w:r w:rsidR="00D825AD">
              <w:rPr>
                <w:rFonts w:hint="cs"/>
                <w:b/>
                <w:rtl/>
              </w:rPr>
              <w:t>.</w:t>
            </w:r>
          </w:p>
          <w:p w14:paraId="3819BE42" w14:textId="1FF81EFE" w:rsidR="00980030" w:rsidRPr="00456E5D" w:rsidRDefault="00980030" w:rsidP="00980B5D">
            <w:pPr>
              <w:pStyle w:val="a6"/>
              <w:numPr>
                <w:ilvl w:val="0"/>
                <w:numId w:val="0"/>
              </w:numPr>
              <w:tabs>
                <w:tab w:val="clear" w:pos="1617"/>
              </w:tabs>
              <w:rPr>
                <w:u w:val="single"/>
                <w:rtl/>
              </w:rPr>
            </w:pPr>
            <w:r>
              <w:rPr>
                <w:rFonts w:hint="cs"/>
                <w:b w:val="0"/>
                <w:rtl/>
              </w:rPr>
              <w:t xml:space="preserve">הפעילויות </w:t>
            </w:r>
            <w:r w:rsidRPr="00DA41AE">
              <w:rPr>
                <w:b w:val="0"/>
                <w:rtl/>
              </w:rPr>
              <w:t>הינ</w:t>
            </w:r>
            <w:r>
              <w:rPr>
                <w:rFonts w:hint="cs"/>
                <w:b w:val="0"/>
                <w:rtl/>
              </w:rPr>
              <w:t>ן</w:t>
            </w:r>
            <w:r w:rsidRPr="00DA41AE">
              <w:rPr>
                <w:b w:val="0"/>
                <w:rtl/>
              </w:rPr>
              <w:t xml:space="preserve"> </w:t>
            </w:r>
            <w:r>
              <w:rPr>
                <w:rFonts w:hint="cs"/>
                <w:b w:val="0"/>
                <w:rtl/>
              </w:rPr>
              <w:t xml:space="preserve">בהתאם למפורט </w:t>
            </w:r>
            <w:r w:rsidR="00A61784">
              <w:rPr>
                <w:b w:val="0"/>
                <w:rtl/>
              </w:rPr>
              <w:t>בנספח ג1</w:t>
            </w:r>
            <w:r w:rsidRPr="00DA41AE">
              <w:rPr>
                <w:b w:val="0"/>
                <w:rtl/>
              </w:rPr>
              <w:t xml:space="preserve"> עבור אות</w:t>
            </w:r>
            <w:r>
              <w:rPr>
                <w:rFonts w:hint="cs"/>
                <w:rtl/>
              </w:rPr>
              <w:t>ה</w:t>
            </w:r>
            <w:r w:rsidRPr="00DA41AE">
              <w:rPr>
                <w:rtl/>
              </w:rPr>
              <w:t xml:space="preserve"> </w:t>
            </w:r>
            <w:r>
              <w:rPr>
                <w:rFonts w:hint="cs"/>
                <w:rtl/>
              </w:rPr>
              <w:t>התמחות</w:t>
            </w:r>
            <w:r w:rsidRPr="00DA41AE">
              <w:rPr>
                <w:b w:val="0"/>
                <w:rtl/>
              </w:rPr>
              <w:t>, אלי</w:t>
            </w:r>
            <w:r>
              <w:rPr>
                <w:rFonts w:hint="cs"/>
                <w:rtl/>
              </w:rPr>
              <w:t>ה</w:t>
            </w:r>
            <w:r w:rsidRPr="00DA41AE">
              <w:rPr>
                <w:b w:val="0"/>
                <w:rtl/>
              </w:rPr>
              <w:t xml:space="preserve"> מוגשת </w:t>
            </w:r>
            <w:r w:rsidRPr="006A455F">
              <w:rPr>
                <w:b w:val="0"/>
                <w:rtl/>
              </w:rPr>
              <w:t>ההצעה</w:t>
            </w:r>
            <w:r w:rsidRPr="006A455F">
              <w:rPr>
                <w:rtl/>
              </w:rPr>
              <w:t>.</w:t>
            </w:r>
            <w:r w:rsidR="00781574" w:rsidDel="00781574">
              <w:rPr>
                <w:rtl/>
              </w:rPr>
              <w:t xml:space="preserve"> </w:t>
            </w:r>
          </w:p>
        </w:tc>
      </w:tr>
    </w:tbl>
    <w:p w14:paraId="5288920E" w14:textId="77777777" w:rsidR="0060053E" w:rsidRDefault="0060053E" w:rsidP="009A315E">
      <w:pPr>
        <w:pStyle w:val="42"/>
      </w:pPr>
      <w:bookmarkStart w:id="34" w:name="_Ref62731723"/>
      <w:r w:rsidRPr="002B251D">
        <w:rPr>
          <w:rFonts w:hint="eastAsia"/>
          <w:rtl/>
        </w:rPr>
        <w:t>לצורך</w:t>
      </w:r>
      <w:r w:rsidRPr="002B251D">
        <w:rPr>
          <w:rtl/>
        </w:rPr>
        <w:t xml:space="preserve"> עמידה בתנאי הסף </w:t>
      </w:r>
      <w:r w:rsidR="00FD38CE">
        <w:rPr>
          <w:rFonts w:hint="cs"/>
          <w:rtl/>
        </w:rPr>
        <w:t xml:space="preserve">המקצועיים </w:t>
      </w:r>
      <w:r w:rsidRPr="002B251D">
        <w:rPr>
          <w:rtl/>
        </w:rPr>
        <w:t xml:space="preserve">המציע יכול </w:t>
      </w:r>
      <w:r w:rsidR="003F14CF">
        <w:rPr>
          <w:rFonts w:hint="cs"/>
          <w:rtl/>
        </w:rPr>
        <w:t>לפרט</w:t>
      </w:r>
      <w:r w:rsidR="006F580D" w:rsidRPr="002B251D">
        <w:rPr>
          <w:rtl/>
        </w:rPr>
        <w:t xml:space="preserve"> </w:t>
      </w:r>
      <w:r w:rsidRPr="002B251D">
        <w:rPr>
          <w:rtl/>
        </w:rPr>
        <w:t>פרוייקטים שבוצעו על ידו, גם אם הו</w:t>
      </w:r>
      <w:r w:rsidRPr="002B251D">
        <w:rPr>
          <w:rFonts w:hint="eastAsia"/>
          <w:rtl/>
        </w:rPr>
        <w:t>א</w:t>
      </w:r>
      <w:r w:rsidRPr="002B251D">
        <w:rPr>
          <w:rtl/>
        </w:rPr>
        <w:t xml:space="preserve"> </w:t>
      </w:r>
      <w:r w:rsidRPr="002B251D">
        <w:rPr>
          <w:rFonts w:hint="eastAsia"/>
          <w:rtl/>
        </w:rPr>
        <w:t>העסיק</w:t>
      </w:r>
      <w:r w:rsidRPr="002B251D">
        <w:rPr>
          <w:rtl/>
        </w:rPr>
        <w:t xml:space="preserve"> </w:t>
      </w:r>
      <w:r w:rsidRPr="002B251D">
        <w:rPr>
          <w:rFonts w:hint="eastAsia"/>
          <w:rtl/>
        </w:rPr>
        <w:t>תחתיו</w:t>
      </w:r>
      <w:r w:rsidRPr="002B251D">
        <w:rPr>
          <w:rtl/>
        </w:rPr>
        <w:t xml:space="preserve"> </w:t>
      </w:r>
      <w:r w:rsidRPr="002B251D">
        <w:rPr>
          <w:rFonts w:hint="eastAsia"/>
          <w:rtl/>
        </w:rPr>
        <w:t>קבל</w:t>
      </w:r>
      <w:r w:rsidRPr="002B251D">
        <w:rPr>
          <w:rtl/>
        </w:rPr>
        <w:t>ני משנה</w:t>
      </w:r>
      <w:r w:rsidRPr="00D11308">
        <w:rPr>
          <w:rtl/>
        </w:rPr>
        <w:t xml:space="preserve"> לצורך ביצועם</w:t>
      </w:r>
      <w:r w:rsidR="000A2CDA">
        <w:rPr>
          <w:rFonts w:hint="cs"/>
          <w:rtl/>
        </w:rPr>
        <w:t xml:space="preserve">, </w:t>
      </w:r>
      <w:r w:rsidR="000A2CDA" w:rsidRPr="003F3F47">
        <w:rPr>
          <w:rFonts w:hint="eastAsia"/>
          <w:u w:val="single"/>
          <w:rtl/>
        </w:rPr>
        <w:t>כל</w:t>
      </w:r>
      <w:r w:rsidR="000A2CDA" w:rsidRPr="003F3F47">
        <w:rPr>
          <w:u w:val="single"/>
          <w:rtl/>
        </w:rPr>
        <w:t xml:space="preserve"> </w:t>
      </w:r>
      <w:r w:rsidR="000A2CDA" w:rsidRPr="003F3F47">
        <w:rPr>
          <w:rFonts w:hint="eastAsia"/>
          <w:u w:val="single"/>
          <w:rtl/>
        </w:rPr>
        <w:t>עוד</w:t>
      </w:r>
      <w:r w:rsidR="000A2CDA" w:rsidRPr="003F3F47">
        <w:rPr>
          <w:u w:val="single"/>
          <w:rtl/>
        </w:rPr>
        <w:t xml:space="preserve"> </w:t>
      </w:r>
      <w:r w:rsidR="000A2CDA" w:rsidRPr="003F3F47">
        <w:rPr>
          <w:rFonts w:hint="eastAsia"/>
          <w:u w:val="single"/>
          <w:rtl/>
        </w:rPr>
        <w:t>ביצוע</w:t>
      </w:r>
      <w:r w:rsidR="000A2CDA" w:rsidRPr="003F3F47">
        <w:rPr>
          <w:u w:val="single"/>
          <w:rtl/>
        </w:rPr>
        <w:t xml:space="preserve"> </w:t>
      </w:r>
      <w:r w:rsidR="000A2CDA" w:rsidRPr="003F3F47">
        <w:rPr>
          <w:rFonts w:hint="eastAsia"/>
          <w:u w:val="single"/>
          <w:rtl/>
        </w:rPr>
        <w:t>הפרויקט</w:t>
      </w:r>
      <w:r w:rsidR="000A2CDA" w:rsidRPr="003F3F47">
        <w:rPr>
          <w:u w:val="single"/>
          <w:rtl/>
        </w:rPr>
        <w:t xml:space="preserve"> </w:t>
      </w:r>
      <w:r w:rsidR="000A2CDA" w:rsidRPr="003F3F47">
        <w:rPr>
          <w:rFonts w:hint="eastAsia"/>
          <w:u w:val="single"/>
          <w:rtl/>
        </w:rPr>
        <w:t>נעשה</w:t>
      </w:r>
      <w:r w:rsidR="000A2CDA" w:rsidRPr="003F3F47">
        <w:rPr>
          <w:u w:val="single"/>
          <w:rtl/>
        </w:rPr>
        <w:t xml:space="preserve"> </w:t>
      </w:r>
      <w:r w:rsidR="000A2CDA" w:rsidRPr="003F3F47">
        <w:rPr>
          <w:rFonts w:hint="eastAsia"/>
          <w:u w:val="single"/>
          <w:rtl/>
        </w:rPr>
        <w:t>בניהול</w:t>
      </w:r>
      <w:r w:rsidR="000A2CDA" w:rsidRPr="003F3F47">
        <w:rPr>
          <w:u w:val="single"/>
          <w:rtl/>
        </w:rPr>
        <w:t xml:space="preserve"> </w:t>
      </w:r>
      <w:r w:rsidR="000A2CDA" w:rsidRPr="003F3F47">
        <w:rPr>
          <w:rFonts w:hint="eastAsia"/>
          <w:u w:val="single"/>
          <w:rtl/>
        </w:rPr>
        <w:t>מקצועי</w:t>
      </w:r>
      <w:r w:rsidR="000A2CDA" w:rsidRPr="003F3F47">
        <w:rPr>
          <w:u w:val="single"/>
          <w:rtl/>
        </w:rPr>
        <w:t xml:space="preserve"> </w:t>
      </w:r>
      <w:r w:rsidR="000A2CDA" w:rsidRPr="003F3F47">
        <w:rPr>
          <w:rFonts w:hint="eastAsia"/>
          <w:u w:val="single"/>
          <w:rtl/>
        </w:rPr>
        <w:t>של</w:t>
      </w:r>
      <w:r w:rsidR="000A2CDA" w:rsidRPr="003F3F47">
        <w:rPr>
          <w:u w:val="single"/>
          <w:rtl/>
        </w:rPr>
        <w:t xml:space="preserve"> </w:t>
      </w:r>
      <w:r w:rsidR="000A2CDA" w:rsidRPr="003F3F47">
        <w:rPr>
          <w:rFonts w:hint="eastAsia"/>
          <w:u w:val="single"/>
          <w:rtl/>
        </w:rPr>
        <w:t>המציע</w:t>
      </w:r>
      <w:r w:rsidRPr="00D11308">
        <w:rPr>
          <w:rtl/>
        </w:rPr>
        <w:t>.</w:t>
      </w:r>
      <w:bookmarkEnd w:id="34"/>
      <w:r w:rsidRPr="00D11308">
        <w:rPr>
          <w:rtl/>
        </w:rPr>
        <w:t xml:space="preserve">  </w:t>
      </w:r>
    </w:p>
    <w:p w14:paraId="5C5800BF" w14:textId="77777777" w:rsidR="00F2637B" w:rsidRPr="00285D3C" w:rsidRDefault="00F2637B" w:rsidP="009A315E">
      <w:pPr>
        <w:pStyle w:val="42"/>
      </w:pPr>
      <w:r w:rsidRPr="00285D3C">
        <w:rPr>
          <w:rFonts w:hint="eastAsia"/>
          <w:rtl/>
        </w:rPr>
        <w:lastRenderedPageBreak/>
        <w:t>לצורך</w:t>
      </w:r>
      <w:r w:rsidRPr="00285D3C">
        <w:rPr>
          <w:rtl/>
        </w:rPr>
        <w:t xml:space="preserve"> עמידה בתנאי הסף, </w:t>
      </w:r>
      <w:r w:rsidR="003D0B92" w:rsidRPr="00285D3C">
        <w:rPr>
          <w:rFonts w:hint="eastAsia"/>
          <w:rtl/>
        </w:rPr>
        <w:t>מועד</w:t>
      </w:r>
      <w:r w:rsidR="003D0B92" w:rsidRPr="00285D3C">
        <w:rPr>
          <w:rtl/>
        </w:rPr>
        <w:t xml:space="preserve"> ביצוע הפרויקט </w:t>
      </w:r>
      <w:r w:rsidR="007A613B" w:rsidRPr="00285D3C">
        <w:rPr>
          <w:rFonts w:hint="cs"/>
          <w:rtl/>
        </w:rPr>
        <w:t xml:space="preserve">יחשב </w:t>
      </w:r>
      <w:r w:rsidR="002213B9" w:rsidRPr="00285D3C">
        <w:rPr>
          <w:rFonts w:hint="cs"/>
          <w:rtl/>
        </w:rPr>
        <w:t>מועד השלמת הפרויקט. בפר</w:t>
      </w:r>
      <w:r w:rsidR="006E4CE1" w:rsidRPr="00285D3C">
        <w:rPr>
          <w:rFonts w:hint="cs"/>
          <w:rtl/>
        </w:rPr>
        <w:t>וי</w:t>
      </w:r>
      <w:r w:rsidR="002213B9" w:rsidRPr="00285D3C">
        <w:rPr>
          <w:rFonts w:hint="cs"/>
          <w:rtl/>
        </w:rPr>
        <w:t xml:space="preserve">יקטים ארוכי טווח או מורכבים ממספר </w:t>
      </w:r>
      <w:r w:rsidR="00A3585E" w:rsidRPr="00285D3C">
        <w:rPr>
          <w:rFonts w:hint="cs"/>
          <w:rtl/>
        </w:rPr>
        <w:t>תוצרים</w:t>
      </w:r>
      <w:r w:rsidR="001C0921">
        <w:rPr>
          <w:rFonts w:hint="cs"/>
          <w:rtl/>
        </w:rPr>
        <w:t>,</w:t>
      </w:r>
      <w:r w:rsidR="00A3585E" w:rsidRPr="00285D3C">
        <w:rPr>
          <w:rFonts w:hint="cs"/>
          <w:rtl/>
        </w:rPr>
        <w:t xml:space="preserve"> </w:t>
      </w:r>
      <w:r w:rsidR="002213B9" w:rsidRPr="00285D3C">
        <w:rPr>
          <w:rFonts w:hint="cs"/>
          <w:rtl/>
        </w:rPr>
        <w:t>מועד ביצוע הפרויקט ייחשב המועד בו</w:t>
      </w:r>
      <w:r w:rsidR="002213B9" w:rsidRPr="00285D3C">
        <w:rPr>
          <w:rtl/>
        </w:rPr>
        <w:t xml:space="preserve"> </w:t>
      </w:r>
      <w:r w:rsidR="002213B9" w:rsidRPr="00285D3C">
        <w:rPr>
          <w:rFonts w:hint="cs"/>
          <w:rtl/>
        </w:rPr>
        <w:t xml:space="preserve">המציע סיים את </w:t>
      </w:r>
      <w:r w:rsidR="003D0B92" w:rsidRPr="00285D3C">
        <w:rPr>
          <w:rtl/>
        </w:rPr>
        <w:t>ביצוע</w:t>
      </w:r>
      <w:r w:rsidR="00EF6F83" w:rsidRPr="00285D3C">
        <w:rPr>
          <w:rtl/>
        </w:rPr>
        <w:t xml:space="preserve"> </w:t>
      </w:r>
      <w:r w:rsidR="002213B9" w:rsidRPr="00285D3C">
        <w:rPr>
          <w:rFonts w:hint="cs"/>
          <w:rtl/>
        </w:rPr>
        <w:t>ה</w:t>
      </w:r>
      <w:r w:rsidR="00EF6F83" w:rsidRPr="00285D3C">
        <w:rPr>
          <w:rtl/>
        </w:rPr>
        <w:t>חלק</w:t>
      </w:r>
      <w:r w:rsidR="002213B9" w:rsidRPr="00285D3C">
        <w:rPr>
          <w:rFonts w:hint="cs"/>
          <w:rtl/>
        </w:rPr>
        <w:t xml:space="preserve"> הרלוונטי</w:t>
      </w:r>
      <w:r w:rsidR="00EF6F83" w:rsidRPr="00285D3C">
        <w:rPr>
          <w:rtl/>
        </w:rPr>
        <w:t xml:space="preserve"> </w:t>
      </w:r>
      <w:r w:rsidR="002213B9" w:rsidRPr="00285D3C">
        <w:rPr>
          <w:rFonts w:hint="cs"/>
          <w:rtl/>
        </w:rPr>
        <w:t xml:space="preserve">עבור </w:t>
      </w:r>
      <w:r w:rsidR="00EA4D38" w:rsidRPr="00285D3C">
        <w:rPr>
          <w:rFonts w:hint="cs"/>
          <w:rtl/>
        </w:rPr>
        <w:t>ה</w:t>
      </w:r>
      <w:r w:rsidR="00EA4D38">
        <w:rPr>
          <w:rFonts w:hint="cs"/>
          <w:rtl/>
        </w:rPr>
        <w:t>התמחות</w:t>
      </w:r>
      <w:r w:rsidR="00EA4D38" w:rsidRPr="00285D3C">
        <w:rPr>
          <w:rFonts w:hint="cs"/>
          <w:rtl/>
        </w:rPr>
        <w:t xml:space="preserve"> </w:t>
      </w:r>
      <w:r w:rsidR="006E4CE1" w:rsidRPr="00285D3C">
        <w:rPr>
          <w:rFonts w:hint="cs"/>
          <w:rtl/>
        </w:rPr>
        <w:t>ב</w:t>
      </w:r>
      <w:r w:rsidR="00EA4D38">
        <w:rPr>
          <w:rFonts w:hint="cs"/>
          <w:rtl/>
        </w:rPr>
        <w:t>ה</w:t>
      </w:r>
      <w:r w:rsidR="002213B9" w:rsidRPr="00285D3C">
        <w:rPr>
          <w:rFonts w:hint="cs"/>
          <w:rtl/>
        </w:rPr>
        <w:t xml:space="preserve"> הוא מגיש הצעה</w:t>
      </w:r>
      <w:r w:rsidR="003D0B92" w:rsidRPr="00285D3C">
        <w:rPr>
          <w:rtl/>
        </w:rPr>
        <w:t>.</w:t>
      </w:r>
      <w:r w:rsidR="0085653D" w:rsidRPr="00285D3C">
        <w:rPr>
          <w:rFonts w:hint="cs"/>
          <w:rtl/>
        </w:rPr>
        <w:t xml:space="preserve"> לדוגמא, </w:t>
      </w:r>
      <w:r w:rsidR="00274817">
        <w:rPr>
          <w:rFonts w:hint="cs"/>
          <w:rtl/>
        </w:rPr>
        <w:t xml:space="preserve">מציע שהגיש הצעה בהתמחות תוכניות עבודה ולצורך הוכחת עמידתו בתנאי הסף הציג ביצוע פרויקט בפעילות </w:t>
      </w:r>
      <w:r w:rsidR="00B46FD8" w:rsidRPr="00285D3C">
        <w:rPr>
          <w:rFonts w:hint="cs"/>
          <w:rtl/>
        </w:rPr>
        <w:t xml:space="preserve">גיבוש תכניות עבודה שנתיות, אשר במסגרתו ניתן </w:t>
      </w:r>
      <w:r w:rsidR="00274817">
        <w:rPr>
          <w:rFonts w:hint="cs"/>
          <w:rtl/>
        </w:rPr>
        <w:t xml:space="preserve">תוצר של </w:t>
      </w:r>
      <w:r w:rsidR="00B46FD8" w:rsidRPr="00285D3C">
        <w:rPr>
          <w:rFonts w:hint="cs"/>
          <w:rtl/>
        </w:rPr>
        <w:t xml:space="preserve">ייעוץ לכתיבת תכנית עבודה בהיקף של </w:t>
      </w:r>
      <w:r w:rsidR="00943C1D">
        <w:rPr>
          <w:rFonts w:hint="cs"/>
          <w:rtl/>
        </w:rPr>
        <w:t>1</w:t>
      </w:r>
      <w:r w:rsidR="00B46FD8" w:rsidRPr="00285D3C">
        <w:rPr>
          <w:rFonts w:hint="cs"/>
          <w:rtl/>
        </w:rPr>
        <w:t>00,000 ₪</w:t>
      </w:r>
      <w:r w:rsidR="004E128A" w:rsidRPr="00285D3C">
        <w:rPr>
          <w:rFonts w:hint="cs"/>
          <w:rtl/>
        </w:rPr>
        <w:t xml:space="preserve"> כולל מע"מ</w:t>
      </w:r>
      <w:r w:rsidR="00B46FD8" w:rsidRPr="00285D3C">
        <w:rPr>
          <w:rFonts w:hint="cs"/>
          <w:rtl/>
        </w:rPr>
        <w:t xml:space="preserve">. גם אם לאחר סיום </w:t>
      </w:r>
      <w:r w:rsidR="000B00EF" w:rsidRPr="00285D3C">
        <w:rPr>
          <w:rFonts w:hint="cs"/>
          <w:rtl/>
        </w:rPr>
        <w:t xml:space="preserve">הגיבוש של תכנית העבודה השנתית </w:t>
      </w:r>
      <w:r w:rsidR="00B46FD8" w:rsidRPr="00285D3C">
        <w:rPr>
          <w:rFonts w:hint="cs"/>
          <w:rtl/>
        </w:rPr>
        <w:t xml:space="preserve">הוחלט על </w:t>
      </w:r>
      <w:r w:rsidR="00274817">
        <w:rPr>
          <w:rFonts w:hint="cs"/>
          <w:rtl/>
        </w:rPr>
        <w:t xml:space="preserve">המשך הפרויקט כגון </w:t>
      </w:r>
      <w:r w:rsidR="00B46FD8" w:rsidRPr="00285D3C">
        <w:rPr>
          <w:rFonts w:hint="cs"/>
          <w:rtl/>
        </w:rPr>
        <w:t xml:space="preserve">פיתוח כלי </w:t>
      </w:r>
      <w:r w:rsidR="000B00EF" w:rsidRPr="00285D3C">
        <w:rPr>
          <w:rFonts w:hint="cs"/>
          <w:rtl/>
        </w:rPr>
        <w:t>בקרה לבחינת העמידה בתכנית,</w:t>
      </w:r>
      <w:r w:rsidR="00B46FD8" w:rsidRPr="00285D3C">
        <w:rPr>
          <w:rFonts w:hint="cs"/>
          <w:rtl/>
        </w:rPr>
        <w:t xml:space="preserve"> מועד </w:t>
      </w:r>
      <w:r w:rsidR="000B00EF" w:rsidRPr="00285D3C">
        <w:rPr>
          <w:rFonts w:hint="cs"/>
          <w:rtl/>
        </w:rPr>
        <w:t>ה</w:t>
      </w:r>
      <w:r w:rsidR="00B46FD8" w:rsidRPr="00285D3C">
        <w:rPr>
          <w:rFonts w:hint="cs"/>
          <w:rtl/>
        </w:rPr>
        <w:t>סיום</w:t>
      </w:r>
      <w:r w:rsidR="000B00EF" w:rsidRPr="00285D3C">
        <w:rPr>
          <w:rFonts w:hint="cs"/>
          <w:rtl/>
        </w:rPr>
        <w:t xml:space="preserve"> של </w:t>
      </w:r>
      <w:r w:rsidR="009D4E2F">
        <w:rPr>
          <w:rFonts w:hint="cs"/>
          <w:rtl/>
        </w:rPr>
        <w:t xml:space="preserve">פעילות </w:t>
      </w:r>
      <w:r w:rsidR="00B46FD8" w:rsidRPr="00285D3C">
        <w:rPr>
          <w:rFonts w:hint="cs"/>
          <w:rtl/>
        </w:rPr>
        <w:t xml:space="preserve">ליווי גיבוש תכניות העבודה ייחשב </w:t>
      </w:r>
      <w:r w:rsidR="000B00EF" w:rsidRPr="00285D3C">
        <w:rPr>
          <w:rFonts w:hint="cs"/>
          <w:rtl/>
        </w:rPr>
        <w:t>כ</w:t>
      </w:r>
      <w:r w:rsidR="00B46FD8" w:rsidRPr="00285D3C">
        <w:rPr>
          <w:rFonts w:hint="cs"/>
          <w:rtl/>
        </w:rPr>
        <w:t xml:space="preserve">מועד הקובע לצורך בחינת תנאי סף בהתמחות </w:t>
      </w:r>
      <w:r w:rsidR="001A1DF1">
        <w:rPr>
          <w:rFonts w:hint="cs"/>
          <w:rtl/>
        </w:rPr>
        <w:t>תכניות עבודה.</w:t>
      </w:r>
      <w:r w:rsidR="007A613B" w:rsidRPr="00285D3C">
        <w:rPr>
          <w:rFonts w:hint="cs"/>
          <w:rtl/>
        </w:rPr>
        <w:t xml:space="preserve"> </w:t>
      </w:r>
    </w:p>
    <w:bookmarkEnd w:id="32"/>
    <w:p w14:paraId="5055781A" w14:textId="2670BA1B" w:rsidR="00DC25BE" w:rsidRDefault="006E32F4" w:rsidP="00F17CD2">
      <w:pPr>
        <w:pStyle w:val="42"/>
      </w:pPr>
      <w:r>
        <w:rPr>
          <w:rFonts w:hint="cs"/>
          <w:rtl/>
        </w:rPr>
        <w:t xml:space="preserve">לצורך עמידה בתנאי הסף, </w:t>
      </w:r>
      <w:r w:rsidR="00B70A3B">
        <w:rPr>
          <w:rFonts w:hint="cs"/>
          <w:rtl/>
        </w:rPr>
        <w:t xml:space="preserve">לקוח יוגדר כתאגיד או </w:t>
      </w:r>
      <w:r w:rsidR="000D48CE">
        <w:rPr>
          <w:rFonts w:hint="cs"/>
          <w:rtl/>
        </w:rPr>
        <w:t>לחילופין כ</w:t>
      </w:r>
      <w:r w:rsidR="00B70A3B">
        <w:rPr>
          <w:rFonts w:hint="cs"/>
          <w:rtl/>
        </w:rPr>
        <w:t xml:space="preserve">גוף מהמגזר הציבורי (משרד ממשלתי, חברה ממשלתית, רשות מקומית, תאגיד סטטוטורי </w:t>
      </w:r>
      <w:r w:rsidR="0027491F">
        <w:rPr>
          <w:rFonts w:hint="cs"/>
          <w:rtl/>
        </w:rPr>
        <w:t>וכד'</w:t>
      </w:r>
      <w:r w:rsidR="00B70A3B">
        <w:rPr>
          <w:rFonts w:hint="cs"/>
          <w:rtl/>
        </w:rPr>
        <w:t xml:space="preserve">), עבורו ניתן השירות. </w:t>
      </w:r>
      <w:r w:rsidR="00E57A9D">
        <w:rPr>
          <w:rFonts w:hint="cs"/>
          <w:rtl/>
        </w:rPr>
        <w:t>לעניין זה, משרד הביטחון וצה"ל</w:t>
      </w:r>
      <w:r w:rsidR="00F17CD2">
        <w:rPr>
          <w:rFonts w:hint="cs"/>
          <w:rtl/>
        </w:rPr>
        <w:t xml:space="preserve"> ייחשבו כלקוח נפרד.</w:t>
      </w:r>
      <w:r w:rsidR="00E57A9D">
        <w:rPr>
          <w:rFonts w:hint="cs"/>
          <w:rtl/>
        </w:rPr>
        <w:t xml:space="preserve"> </w:t>
      </w:r>
      <w:r w:rsidR="00B70A3B">
        <w:rPr>
          <w:rFonts w:hint="cs"/>
          <w:rtl/>
        </w:rPr>
        <w:t xml:space="preserve">יובהר כי </w:t>
      </w:r>
      <w:r>
        <w:rPr>
          <w:rFonts w:hint="cs"/>
          <w:rtl/>
        </w:rPr>
        <w:t xml:space="preserve">כל לקוח נדרש להיות </w:t>
      </w:r>
      <w:r w:rsidR="00F17CD2">
        <w:rPr>
          <w:rFonts w:hint="cs"/>
          <w:rtl/>
        </w:rPr>
        <w:t>א</w:t>
      </w:r>
      <w:r w:rsidR="00237725">
        <w:rPr>
          <w:rFonts w:hint="cs"/>
          <w:rtl/>
        </w:rPr>
        <w:t>יש</w:t>
      </w:r>
      <w:r w:rsidR="00F17CD2">
        <w:rPr>
          <w:rFonts w:hint="cs"/>
          <w:rtl/>
        </w:rPr>
        <w:t>י</w:t>
      </w:r>
      <w:r w:rsidR="00237725">
        <w:rPr>
          <w:rFonts w:hint="cs"/>
          <w:rtl/>
        </w:rPr>
        <w:t xml:space="preserve">ות </w:t>
      </w:r>
      <w:r>
        <w:rPr>
          <w:rFonts w:hint="cs"/>
          <w:rtl/>
        </w:rPr>
        <w:t>משפטית נפרדת</w:t>
      </w:r>
      <w:r w:rsidR="00CB5F95">
        <w:rPr>
          <w:rFonts w:hint="cs"/>
          <w:rtl/>
        </w:rPr>
        <w:t xml:space="preserve">, קרי, </w:t>
      </w:r>
      <w:r w:rsidR="00E9584B" w:rsidRPr="00E9584B">
        <w:rPr>
          <w:rtl/>
        </w:rPr>
        <w:t xml:space="preserve">"לקוח" הוא </w:t>
      </w:r>
      <w:r w:rsidR="00F17CD2">
        <w:rPr>
          <w:rFonts w:hint="cs"/>
          <w:rtl/>
        </w:rPr>
        <w:t>א</w:t>
      </w:r>
      <w:r w:rsidR="00E9584B" w:rsidRPr="00E9584B">
        <w:rPr>
          <w:rtl/>
        </w:rPr>
        <w:t>יש</w:t>
      </w:r>
      <w:r w:rsidR="00F17CD2">
        <w:rPr>
          <w:rFonts w:hint="cs"/>
          <w:rtl/>
        </w:rPr>
        <w:t>י</w:t>
      </w:r>
      <w:r w:rsidR="00E9584B" w:rsidRPr="00E9584B">
        <w:rPr>
          <w:rtl/>
        </w:rPr>
        <w:t xml:space="preserve">ות משפטית משלמת, ללא קשר </w:t>
      </w:r>
      <w:r w:rsidR="004A0BC8">
        <w:rPr>
          <w:rFonts w:hint="cs"/>
          <w:rtl/>
        </w:rPr>
        <w:t>לחטיבות/מינהלים/אגפים/יחידות/מחלקות השונות המקבלות את</w:t>
      </w:r>
      <w:r w:rsidR="00E9584B" w:rsidRPr="00E9584B">
        <w:rPr>
          <w:rtl/>
        </w:rPr>
        <w:t xml:space="preserve"> ה</w:t>
      </w:r>
      <w:r w:rsidR="004A0BC8">
        <w:rPr>
          <w:rtl/>
        </w:rPr>
        <w:t>שירותים</w:t>
      </w:r>
      <w:r w:rsidR="004A0BC8">
        <w:rPr>
          <w:rFonts w:hint="cs"/>
          <w:rtl/>
        </w:rPr>
        <w:t>.</w:t>
      </w:r>
      <w:r w:rsidR="00E9584B">
        <w:rPr>
          <w:rFonts w:hint="cs"/>
          <w:rtl/>
        </w:rPr>
        <w:t xml:space="preserve"> </w:t>
      </w:r>
      <w:r>
        <w:rPr>
          <w:rFonts w:hint="cs"/>
          <w:rtl/>
        </w:rPr>
        <w:t xml:space="preserve">לעניין </w:t>
      </w:r>
      <w:r w:rsidR="003D30EB">
        <w:rPr>
          <w:rFonts w:hint="cs"/>
          <w:rtl/>
        </w:rPr>
        <w:t xml:space="preserve">משרדי </w:t>
      </w:r>
      <w:r>
        <w:rPr>
          <w:rFonts w:hint="cs"/>
          <w:rtl/>
        </w:rPr>
        <w:t>ממשלה, כל משרד ממשלתי</w:t>
      </w:r>
      <w:r w:rsidR="00B372FF">
        <w:rPr>
          <w:rFonts w:hint="cs"/>
          <w:rtl/>
        </w:rPr>
        <w:t xml:space="preserve"> או</w:t>
      </w:r>
      <w:r>
        <w:rPr>
          <w:rFonts w:hint="cs"/>
          <w:rtl/>
        </w:rPr>
        <w:t xml:space="preserve"> יחידת סמך יחשבו לקוח נפרד, אולם לא ניתן יהיה להציג ניסיון ממחלקות שונות באותו משרד או יחידת סמך</w:t>
      </w:r>
      <w:r w:rsidR="00F17CD2">
        <w:rPr>
          <w:rFonts w:hint="cs"/>
          <w:rtl/>
        </w:rPr>
        <w:t>.</w:t>
      </w:r>
    </w:p>
    <w:p w14:paraId="1A7F3462" w14:textId="532E8701" w:rsidR="005E7CA8" w:rsidRDefault="000F40A8" w:rsidP="00906C16">
      <w:pPr>
        <w:pStyle w:val="42"/>
      </w:pPr>
      <w:bookmarkStart w:id="35" w:name="_Ref62730098"/>
      <w:r>
        <w:rPr>
          <w:rFonts w:hint="cs"/>
          <w:rtl/>
        </w:rPr>
        <w:t>ב</w:t>
      </w:r>
      <w:r w:rsidRPr="00D11308">
        <w:rPr>
          <w:rtl/>
        </w:rPr>
        <w:t xml:space="preserve">מקרה בו </w:t>
      </w:r>
      <w:r>
        <w:rPr>
          <w:rFonts w:hint="cs"/>
          <w:rtl/>
        </w:rPr>
        <w:t>ה</w:t>
      </w:r>
      <w:r w:rsidRPr="0060053E">
        <w:rPr>
          <w:rFonts w:hint="eastAsia"/>
          <w:rtl/>
        </w:rPr>
        <w:t>מ</w:t>
      </w:r>
      <w:r w:rsidRPr="0060053E">
        <w:rPr>
          <w:rtl/>
        </w:rPr>
        <w:t xml:space="preserve">ציע, </w:t>
      </w:r>
      <w:r w:rsidRPr="0060053E">
        <w:rPr>
          <w:rFonts w:hint="eastAsia"/>
          <w:rtl/>
        </w:rPr>
        <w:t>כ</w:t>
      </w:r>
      <w:r w:rsidR="002E089A">
        <w:rPr>
          <w:rFonts w:hint="cs"/>
          <w:rtl/>
        </w:rPr>
        <w:t>א</w:t>
      </w:r>
      <w:r w:rsidRPr="0060053E">
        <w:rPr>
          <w:rFonts w:hint="eastAsia"/>
          <w:rtl/>
        </w:rPr>
        <w:t>יש</w:t>
      </w:r>
      <w:r w:rsidR="002E089A">
        <w:rPr>
          <w:rFonts w:hint="cs"/>
          <w:rtl/>
        </w:rPr>
        <w:t>י</w:t>
      </w:r>
      <w:r w:rsidRPr="0060053E">
        <w:rPr>
          <w:rFonts w:hint="eastAsia"/>
          <w:rtl/>
        </w:rPr>
        <w:t>ות</w:t>
      </w:r>
      <w:r w:rsidRPr="0060053E">
        <w:rPr>
          <w:rtl/>
        </w:rPr>
        <w:t xml:space="preserve"> משפטית עצמאית, אינ</w:t>
      </w:r>
      <w:r>
        <w:rPr>
          <w:rFonts w:hint="cs"/>
          <w:rtl/>
        </w:rPr>
        <w:t>ו עומד בתנאי הסף המקצועיים</w:t>
      </w:r>
      <w:r w:rsidR="005E7CA8">
        <w:rPr>
          <w:rFonts w:hint="cs"/>
          <w:rtl/>
        </w:rPr>
        <w:t xml:space="preserve"> יוכל המציע לבקש מעורך המכרז להכיר </w:t>
      </w:r>
      <w:r>
        <w:rPr>
          <w:rFonts w:hint="cs"/>
          <w:rtl/>
        </w:rPr>
        <w:t xml:space="preserve">לו </w:t>
      </w:r>
      <w:r w:rsidR="005E7CA8">
        <w:rPr>
          <w:rFonts w:hint="cs"/>
          <w:rtl/>
        </w:rPr>
        <w:t xml:space="preserve">בניסיון של </w:t>
      </w:r>
      <w:r w:rsidR="002E089A">
        <w:rPr>
          <w:rFonts w:hint="cs"/>
          <w:rtl/>
        </w:rPr>
        <w:t>א</w:t>
      </w:r>
      <w:r w:rsidR="005E7CA8">
        <w:rPr>
          <w:rFonts w:hint="cs"/>
          <w:rtl/>
        </w:rPr>
        <w:t>יש</w:t>
      </w:r>
      <w:r w:rsidR="002E089A">
        <w:rPr>
          <w:rFonts w:hint="cs"/>
          <w:rtl/>
        </w:rPr>
        <w:t>י</w:t>
      </w:r>
      <w:r w:rsidR="005E7CA8">
        <w:rPr>
          <w:rFonts w:hint="cs"/>
          <w:rtl/>
        </w:rPr>
        <w:t xml:space="preserve">ות משפטית </w:t>
      </w:r>
      <w:r>
        <w:rPr>
          <w:rFonts w:hint="cs"/>
          <w:rtl/>
        </w:rPr>
        <w:t>שאינה המציע עצמו,</w:t>
      </w:r>
      <w:r w:rsidR="005E7CA8">
        <w:rPr>
          <w:rFonts w:hint="cs"/>
          <w:rtl/>
        </w:rPr>
        <w:t xml:space="preserve"> לצורך עמידה בתנאי הסף המקצועיים, וזאת בכפוף למפורט להלן:</w:t>
      </w:r>
      <w:bookmarkEnd w:id="35"/>
      <w:r w:rsidR="005E7CA8">
        <w:rPr>
          <w:rFonts w:hint="cs"/>
          <w:rtl/>
        </w:rPr>
        <w:t xml:space="preserve"> </w:t>
      </w:r>
    </w:p>
    <w:p w14:paraId="1D094E93" w14:textId="77777777" w:rsidR="005E7CA8" w:rsidRDefault="000F40A8" w:rsidP="00610ACC">
      <w:pPr>
        <w:pStyle w:val="53"/>
      </w:pPr>
      <w:r>
        <w:rPr>
          <w:rFonts w:hint="cs"/>
          <w:rtl/>
        </w:rPr>
        <w:t xml:space="preserve">אם </w:t>
      </w:r>
      <w:r w:rsidR="00FA2FBC" w:rsidRPr="0060053E">
        <w:rPr>
          <w:rtl/>
        </w:rPr>
        <w:t>בעברו של המציע התרחש</w:t>
      </w:r>
      <w:r w:rsidR="00AC2419" w:rsidRPr="0060053E">
        <w:rPr>
          <w:rtl/>
        </w:rPr>
        <w:t xml:space="preserve"> שינוי ארגוני (</w:t>
      </w:r>
      <w:r w:rsidR="00DD6994">
        <w:rPr>
          <w:rFonts w:hint="cs"/>
          <w:rtl/>
        </w:rPr>
        <w:t>כגון</w:t>
      </w:r>
      <w:r w:rsidR="00FA2FBC" w:rsidRPr="0060053E">
        <w:rPr>
          <w:rtl/>
        </w:rPr>
        <w:t xml:space="preserve"> </w:t>
      </w:r>
      <w:r w:rsidR="00DD6994">
        <w:rPr>
          <w:rFonts w:hint="cs"/>
          <w:rtl/>
        </w:rPr>
        <w:t xml:space="preserve">התאגדות, </w:t>
      </w:r>
      <w:r w:rsidR="00FA2FBC" w:rsidRPr="0060053E">
        <w:rPr>
          <w:rtl/>
        </w:rPr>
        <w:t>רכישת מניות</w:t>
      </w:r>
      <w:r w:rsidR="00DD6994">
        <w:rPr>
          <w:rFonts w:hint="cs"/>
          <w:rtl/>
        </w:rPr>
        <w:t xml:space="preserve"> או</w:t>
      </w:r>
      <w:r w:rsidR="00FA2FBC" w:rsidRPr="0060053E">
        <w:rPr>
          <w:rtl/>
        </w:rPr>
        <w:t xml:space="preserve"> פעילות, רה-ארגון או איחוד של חברות בדרך אחרת)</w:t>
      </w:r>
      <w:r w:rsidR="00700577">
        <w:rPr>
          <w:rFonts w:hint="cs"/>
          <w:rtl/>
        </w:rPr>
        <w:t xml:space="preserve"> </w:t>
      </w:r>
      <w:r w:rsidR="00FA2FBC" w:rsidRPr="0060053E">
        <w:rPr>
          <w:rtl/>
        </w:rPr>
        <w:t xml:space="preserve">באופן בו הפעילות העסקית הרלוונטית למכרז זה השתלבה אצל </w:t>
      </w:r>
      <w:r w:rsidR="00FA2FBC" w:rsidRPr="0060053E">
        <w:rPr>
          <w:rFonts w:hint="eastAsia"/>
          <w:rtl/>
        </w:rPr>
        <w:t>המציע</w:t>
      </w:r>
      <w:r w:rsidR="00EA3439">
        <w:rPr>
          <w:rFonts w:hint="cs"/>
          <w:rtl/>
        </w:rPr>
        <w:t>.</w:t>
      </w:r>
    </w:p>
    <w:p w14:paraId="09180F02" w14:textId="77777777" w:rsidR="005E7CA8" w:rsidRDefault="00EA3439" w:rsidP="00610ACC">
      <w:pPr>
        <w:pStyle w:val="53"/>
      </w:pPr>
      <w:r>
        <w:rPr>
          <w:rFonts w:hint="cs"/>
          <w:rtl/>
        </w:rPr>
        <w:t xml:space="preserve">במקרה בו </w:t>
      </w:r>
      <w:r w:rsidR="00700577">
        <w:rPr>
          <w:rFonts w:hint="cs"/>
          <w:rtl/>
        </w:rPr>
        <w:t>בעל השליטה</w:t>
      </w:r>
      <w:r w:rsidR="000A2CDA">
        <w:rPr>
          <w:rFonts w:hint="cs"/>
          <w:rtl/>
        </w:rPr>
        <w:t xml:space="preserve"> במציע, אשר נושא בתפקיד מקצועי אצל המציע,</w:t>
      </w:r>
      <w:r w:rsidR="00700577">
        <w:rPr>
          <w:rFonts w:hint="cs"/>
          <w:rtl/>
        </w:rPr>
        <w:t xml:space="preserve"> הוא בעל ניסיון כאמור בתנאי הסף המקצועיים</w:t>
      </w:r>
      <w:r w:rsidR="00F36F14">
        <w:rPr>
          <w:rFonts w:hint="cs"/>
          <w:rtl/>
        </w:rPr>
        <w:t xml:space="preserve"> ובכלל זה ניסיון שנצבר ע"י אותו בעל שליטה כשכיר אצל מעסיק קודם</w:t>
      </w:r>
      <w:r>
        <w:rPr>
          <w:rFonts w:hint="cs"/>
          <w:rtl/>
        </w:rPr>
        <w:t xml:space="preserve">. </w:t>
      </w:r>
    </w:p>
    <w:p w14:paraId="7B047CA4" w14:textId="152BB1C0" w:rsidR="00566C06" w:rsidRPr="005F72C7" w:rsidRDefault="005E7CA8" w:rsidP="00610ACC">
      <w:pPr>
        <w:pStyle w:val="53"/>
      </w:pPr>
      <w:r w:rsidRPr="00643087">
        <w:rPr>
          <w:rFonts w:hint="cs"/>
          <w:rtl/>
        </w:rPr>
        <w:t>ב</w:t>
      </w:r>
      <w:r w:rsidRPr="00A84C4A">
        <w:rPr>
          <w:rtl/>
        </w:rPr>
        <w:t>פרוייקטים שבוצעו על יד</w:t>
      </w:r>
      <w:r w:rsidRPr="006101D1">
        <w:rPr>
          <w:rFonts w:hint="cs"/>
          <w:rtl/>
        </w:rPr>
        <w:t>י המציע בתור קבלן משנה</w:t>
      </w:r>
      <w:r w:rsidR="00D44EF7">
        <w:rPr>
          <w:rFonts w:hint="cs"/>
          <w:rtl/>
        </w:rPr>
        <w:t xml:space="preserve"> </w:t>
      </w:r>
      <w:r w:rsidR="00E05952">
        <w:rPr>
          <w:rFonts w:hint="cs"/>
          <w:rtl/>
        </w:rPr>
        <w:t xml:space="preserve">או </w:t>
      </w:r>
      <w:r w:rsidR="00D44EF7">
        <w:rPr>
          <w:rFonts w:hint="cs"/>
          <w:rtl/>
        </w:rPr>
        <w:t>כשכיר</w:t>
      </w:r>
      <w:r w:rsidR="003D51F3">
        <w:rPr>
          <w:rFonts w:hint="cs"/>
          <w:rtl/>
        </w:rPr>
        <w:t>,</w:t>
      </w:r>
      <w:r w:rsidRPr="006101D1">
        <w:rPr>
          <w:rFonts w:hint="cs"/>
          <w:rtl/>
        </w:rPr>
        <w:t xml:space="preserve"> כל עוד ביצוע הפרויקט נעשה בניהול מקצועי של המציע. </w:t>
      </w:r>
    </w:p>
    <w:p w14:paraId="762E9344" w14:textId="77777777" w:rsidR="00DE111E" w:rsidRPr="00DE111E" w:rsidRDefault="006E32F4" w:rsidP="00610ACC">
      <w:pPr>
        <w:pStyle w:val="53"/>
      </w:pPr>
      <w:r>
        <w:rPr>
          <w:rFonts w:hint="cs"/>
          <w:rtl/>
        </w:rPr>
        <w:t xml:space="preserve">במקרה בו </w:t>
      </w:r>
      <w:r w:rsidR="00DE111E">
        <w:rPr>
          <w:rFonts w:hint="cs"/>
          <w:rtl/>
        </w:rPr>
        <w:t>בעל</w:t>
      </w:r>
      <w:r w:rsidR="0089547F">
        <w:rPr>
          <w:rFonts w:hint="cs"/>
          <w:rtl/>
        </w:rPr>
        <w:t>ת</w:t>
      </w:r>
      <w:r w:rsidR="00DE111E">
        <w:rPr>
          <w:rFonts w:hint="cs"/>
          <w:rtl/>
        </w:rPr>
        <w:t xml:space="preserve"> הניסיון הי</w:t>
      </w:r>
      <w:r w:rsidR="0089547F">
        <w:rPr>
          <w:rFonts w:hint="cs"/>
          <w:rtl/>
        </w:rPr>
        <w:t>א</w:t>
      </w:r>
      <w:r w:rsidR="00DE111E">
        <w:rPr>
          <w:rFonts w:hint="cs"/>
          <w:rtl/>
        </w:rPr>
        <w:t xml:space="preserve"> חברת בת בבעלות 100% של המציע.</w:t>
      </w:r>
    </w:p>
    <w:p w14:paraId="73D482EC" w14:textId="264A614A" w:rsidR="00180F48" w:rsidRDefault="00EA3439" w:rsidP="008563A0">
      <w:pPr>
        <w:pStyle w:val="42"/>
      </w:pPr>
      <w:bookmarkStart w:id="36" w:name="_Ref62752915"/>
      <w:r>
        <w:rPr>
          <w:rFonts w:hint="cs"/>
          <w:rtl/>
        </w:rPr>
        <w:t>במקרים כאמור</w:t>
      </w:r>
      <w:r w:rsidR="00700577" w:rsidRPr="0060053E">
        <w:rPr>
          <w:rtl/>
        </w:rPr>
        <w:t xml:space="preserve"> </w:t>
      </w:r>
      <w:r w:rsidR="00FA2FBC" w:rsidRPr="0060053E">
        <w:rPr>
          <w:rFonts w:hint="eastAsia"/>
          <w:rtl/>
        </w:rPr>
        <w:t>יוכל</w:t>
      </w:r>
      <w:r w:rsidR="00FA2FBC" w:rsidRPr="0060053E">
        <w:rPr>
          <w:rtl/>
        </w:rPr>
        <w:t xml:space="preserve"> </w:t>
      </w:r>
      <w:r w:rsidR="00FA2FBC" w:rsidRPr="0060053E">
        <w:rPr>
          <w:rFonts w:hint="eastAsia"/>
          <w:rtl/>
        </w:rPr>
        <w:t>המציע</w:t>
      </w:r>
      <w:r w:rsidR="00FA2FBC" w:rsidRPr="0060053E">
        <w:rPr>
          <w:rtl/>
        </w:rPr>
        <w:t xml:space="preserve"> </w:t>
      </w:r>
      <w:r w:rsidR="00FA2FBC" w:rsidRPr="0060053E">
        <w:rPr>
          <w:rFonts w:hint="eastAsia"/>
          <w:rtl/>
        </w:rPr>
        <w:t>לבקש</w:t>
      </w:r>
      <w:r w:rsidR="00FA2FBC" w:rsidRPr="0060053E">
        <w:rPr>
          <w:rtl/>
        </w:rPr>
        <w:t xml:space="preserve"> </w:t>
      </w:r>
      <w:r w:rsidR="00FA2FBC" w:rsidRPr="0060053E">
        <w:rPr>
          <w:rFonts w:hint="eastAsia"/>
          <w:rtl/>
        </w:rPr>
        <w:t>מעורך</w:t>
      </w:r>
      <w:r w:rsidR="00FA2FBC" w:rsidRPr="0060053E">
        <w:rPr>
          <w:rtl/>
        </w:rPr>
        <w:t xml:space="preserve"> </w:t>
      </w:r>
      <w:r w:rsidR="00FA2FBC" w:rsidRPr="0060053E">
        <w:rPr>
          <w:rFonts w:hint="eastAsia"/>
          <w:rtl/>
        </w:rPr>
        <w:t>המכרז</w:t>
      </w:r>
      <w:r w:rsidR="00FA2FBC" w:rsidRPr="0060053E">
        <w:rPr>
          <w:rtl/>
        </w:rPr>
        <w:t xml:space="preserve"> לצרף </w:t>
      </w:r>
      <w:r w:rsidR="009D4E2F">
        <w:rPr>
          <w:rFonts w:hint="cs"/>
          <w:rtl/>
        </w:rPr>
        <w:t>לניסיונו</w:t>
      </w:r>
      <w:r w:rsidR="009D4E2F" w:rsidRPr="0060053E">
        <w:rPr>
          <w:rtl/>
        </w:rPr>
        <w:t xml:space="preserve"> </w:t>
      </w:r>
      <w:r w:rsidR="00FA2FBC" w:rsidRPr="0060053E">
        <w:rPr>
          <w:rtl/>
        </w:rPr>
        <w:t xml:space="preserve">את </w:t>
      </w:r>
      <w:r w:rsidR="009D4E2F">
        <w:rPr>
          <w:rFonts w:hint="cs"/>
          <w:rtl/>
        </w:rPr>
        <w:t>ניסיון</w:t>
      </w:r>
      <w:r w:rsidR="00FA2FBC" w:rsidRPr="0060053E">
        <w:rPr>
          <w:rtl/>
        </w:rPr>
        <w:t xml:space="preserve"> </w:t>
      </w:r>
      <w:r w:rsidR="00DD6994">
        <w:rPr>
          <w:rFonts w:hint="cs"/>
          <w:rtl/>
        </w:rPr>
        <w:t>ה</w:t>
      </w:r>
      <w:r w:rsidR="002E089A">
        <w:rPr>
          <w:rFonts w:hint="cs"/>
          <w:rtl/>
        </w:rPr>
        <w:t>א</w:t>
      </w:r>
      <w:r w:rsidR="00DD6994">
        <w:rPr>
          <w:rFonts w:hint="cs"/>
          <w:rtl/>
        </w:rPr>
        <w:t>יש</w:t>
      </w:r>
      <w:r w:rsidR="002E089A">
        <w:rPr>
          <w:rFonts w:hint="cs"/>
          <w:rtl/>
        </w:rPr>
        <w:t>י</w:t>
      </w:r>
      <w:r w:rsidR="00DD6994">
        <w:rPr>
          <w:rFonts w:hint="cs"/>
          <w:rtl/>
        </w:rPr>
        <w:t>ות המשפטית</w:t>
      </w:r>
      <w:r w:rsidR="00FA2FBC" w:rsidRPr="0060053E">
        <w:rPr>
          <w:rtl/>
        </w:rPr>
        <w:t xml:space="preserve"> בה התקיימה הפעילות. </w:t>
      </w:r>
      <w:r w:rsidR="008563A0">
        <w:rPr>
          <w:rFonts w:hint="cs"/>
          <w:rtl/>
        </w:rPr>
        <w:t xml:space="preserve">יש לצרף לחוברת ההצעה מסמך המעיד על ניסיון זה. </w:t>
      </w:r>
      <w:r w:rsidR="00FA2FBC" w:rsidRPr="0060053E">
        <w:rPr>
          <w:rtl/>
        </w:rPr>
        <w:t xml:space="preserve">החלטה בדבר </w:t>
      </w:r>
      <w:r w:rsidR="00DD6994">
        <w:rPr>
          <w:rFonts w:hint="cs"/>
          <w:rtl/>
        </w:rPr>
        <w:t xml:space="preserve">בקשה </w:t>
      </w:r>
      <w:r w:rsidR="00FA2FBC" w:rsidRPr="0060053E">
        <w:rPr>
          <w:rtl/>
        </w:rPr>
        <w:t>כאמור תהיה בכפוף לשיקול דעת עורך המכרז</w:t>
      </w:r>
      <w:r w:rsidR="00DD6994">
        <w:rPr>
          <w:rFonts w:hint="cs"/>
          <w:rtl/>
        </w:rPr>
        <w:t>, ולהוראות הדין</w:t>
      </w:r>
      <w:r w:rsidR="00FA2FBC" w:rsidRPr="0060053E">
        <w:rPr>
          <w:rtl/>
        </w:rPr>
        <w:t>.</w:t>
      </w:r>
      <w:bookmarkEnd w:id="36"/>
    </w:p>
    <w:p w14:paraId="0E831EBD" w14:textId="326CB206" w:rsidR="0086663E" w:rsidRDefault="0086663E">
      <w:pPr>
        <w:bidi w:val="0"/>
        <w:spacing w:before="200" w:after="200" w:line="276" w:lineRule="auto"/>
        <w:rPr>
          <w:rFonts w:ascii="David" w:hAnsi="David" w:cs="David"/>
          <w:noProof/>
          <w:rtl/>
          <w:lang w:eastAsia="he-IL"/>
        </w:rPr>
      </w:pPr>
      <w:r>
        <w:rPr>
          <w:rtl/>
        </w:rPr>
        <w:br w:type="page"/>
      </w:r>
    </w:p>
    <w:p w14:paraId="7CFD2896" w14:textId="45C8E286" w:rsidR="00C72F66" w:rsidRPr="0068348F" w:rsidRDefault="00C72F66" w:rsidP="0068348F">
      <w:pPr>
        <w:pStyle w:val="14"/>
        <w:rPr>
          <w:rtl/>
        </w:rPr>
      </w:pPr>
      <w:bookmarkStart w:id="37" w:name="_Toc58405359"/>
      <w:bookmarkStart w:id="38" w:name="_Toc58407611"/>
      <w:bookmarkStart w:id="39" w:name="_Toc58409104"/>
      <w:bookmarkStart w:id="40" w:name="_Toc58409613"/>
      <w:bookmarkStart w:id="41" w:name="_Toc64981283"/>
      <w:r w:rsidRPr="0068348F">
        <w:rPr>
          <w:rFonts w:hint="cs"/>
          <w:rtl/>
        </w:rPr>
        <w:lastRenderedPageBreak/>
        <w:t xml:space="preserve">ניקוד </w:t>
      </w:r>
      <w:r w:rsidR="00DF3E7E" w:rsidRPr="0068348F">
        <w:rPr>
          <w:rFonts w:hint="cs"/>
          <w:rtl/>
        </w:rPr>
        <w:t>ההצעות</w:t>
      </w:r>
      <w:bookmarkEnd w:id="37"/>
      <w:bookmarkEnd w:id="38"/>
      <w:bookmarkEnd w:id="39"/>
      <w:bookmarkEnd w:id="40"/>
      <w:bookmarkEnd w:id="41"/>
    </w:p>
    <w:p w14:paraId="170B041F" w14:textId="77777777" w:rsidR="0078447C" w:rsidRPr="002B251D" w:rsidRDefault="0078447C" w:rsidP="00610ACC">
      <w:pPr>
        <w:pStyle w:val="24"/>
      </w:pPr>
      <w:bookmarkStart w:id="42" w:name="_Toc58405360"/>
      <w:bookmarkStart w:id="43" w:name="_Toc58407612"/>
      <w:r>
        <w:rPr>
          <w:rFonts w:hint="cs"/>
          <w:rtl/>
        </w:rPr>
        <w:t xml:space="preserve">הערכת </w:t>
      </w:r>
      <w:bookmarkStart w:id="44" w:name="_Ref528239652"/>
      <w:r w:rsidRPr="002B251D">
        <w:rPr>
          <w:rFonts w:hint="eastAsia"/>
          <w:rtl/>
        </w:rPr>
        <w:t>איכות</w:t>
      </w:r>
      <w:r w:rsidRPr="002B251D">
        <w:rPr>
          <w:rtl/>
        </w:rPr>
        <w:t xml:space="preserve"> </w:t>
      </w:r>
      <w:r w:rsidRPr="002B251D">
        <w:rPr>
          <w:rFonts w:hint="eastAsia"/>
          <w:rtl/>
        </w:rPr>
        <w:t>ההצעות</w:t>
      </w:r>
      <w:bookmarkEnd w:id="42"/>
      <w:bookmarkEnd w:id="43"/>
    </w:p>
    <w:p w14:paraId="1CA9D608" w14:textId="77777777" w:rsidR="00DF3E7E" w:rsidRPr="00D11308" w:rsidRDefault="0078447C" w:rsidP="00EE2CB9">
      <w:pPr>
        <w:pStyle w:val="3ffb"/>
        <w:rPr>
          <w:rtl/>
        </w:rPr>
      </w:pPr>
      <w:r w:rsidRPr="002B251D">
        <w:rPr>
          <w:rFonts w:hint="eastAsia"/>
          <w:rtl/>
        </w:rPr>
        <w:t>מ</w:t>
      </w:r>
      <w:r w:rsidR="00DF3E7E" w:rsidRPr="0060053E">
        <w:rPr>
          <w:rFonts w:hint="cs"/>
          <w:rtl/>
        </w:rPr>
        <w:t xml:space="preserve">תן </w:t>
      </w:r>
      <w:r w:rsidR="00DF3E7E" w:rsidRPr="00D11308">
        <w:rPr>
          <w:rFonts w:hint="eastAsia"/>
          <w:rtl/>
        </w:rPr>
        <w:t>ניקוד</w:t>
      </w:r>
      <w:r w:rsidR="00DF3E7E" w:rsidRPr="00D11308">
        <w:rPr>
          <w:rtl/>
        </w:rPr>
        <w:t xml:space="preserve"> </w:t>
      </w:r>
      <w:r w:rsidR="00DF3E7E" w:rsidRPr="00D11308">
        <w:rPr>
          <w:rFonts w:hint="eastAsia"/>
          <w:rtl/>
        </w:rPr>
        <w:t>להצעות</w:t>
      </w:r>
      <w:r w:rsidR="00DF3E7E" w:rsidRPr="009F5B2C">
        <w:rPr>
          <w:rtl/>
        </w:rPr>
        <w:t xml:space="preserve"> </w:t>
      </w:r>
      <w:r w:rsidR="00DF3E7E" w:rsidRPr="009F5B2C">
        <w:rPr>
          <w:rFonts w:hint="eastAsia"/>
          <w:rtl/>
        </w:rPr>
        <w:t>במכרז</w:t>
      </w:r>
      <w:r w:rsidR="00DF3E7E" w:rsidRPr="0078447C">
        <w:rPr>
          <w:rtl/>
        </w:rPr>
        <w:t xml:space="preserve"> לצורך כניסה לרשימת הספקים יתבסס במלואו על איכות ההצעה (100% איכות).</w:t>
      </w:r>
    </w:p>
    <w:p w14:paraId="3A84B04C" w14:textId="022F2B5C" w:rsidR="00FA2FBC" w:rsidRDefault="00F76C33" w:rsidP="00EE2CB9">
      <w:pPr>
        <w:pStyle w:val="3ffb"/>
      </w:pPr>
      <w:bookmarkStart w:id="45" w:name="_Ref16056197"/>
      <w:r>
        <w:rPr>
          <w:rFonts w:hint="cs"/>
          <w:rtl/>
        </w:rPr>
        <w:t>ה</w:t>
      </w:r>
      <w:r w:rsidR="00DF3E7E" w:rsidRPr="0078447C">
        <w:rPr>
          <w:rtl/>
        </w:rPr>
        <w:t>ערכת איכות ההצעות</w:t>
      </w:r>
      <w:r w:rsidR="0024023A">
        <w:rPr>
          <w:rFonts w:hint="cs"/>
          <w:rtl/>
        </w:rPr>
        <w:t xml:space="preserve"> </w:t>
      </w:r>
      <w:r w:rsidR="0024023A" w:rsidRPr="00E04C77">
        <w:rPr>
          <w:rFonts w:hint="eastAsia"/>
          <w:rtl/>
        </w:rPr>
        <w:t>עבור</w:t>
      </w:r>
      <w:r w:rsidR="0024023A" w:rsidRPr="00E04C77">
        <w:rPr>
          <w:rtl/>
        </w:rPr>
        <w:t xml:space="preserve"> </w:t>
      </w:r>
      <w:r w:rsidR="0024023A" w:rsidRPr="00E04C77">
        <w:rPr>
          <w:rFonts w:hint="eastAsia"/>
          <w:rtl/>
        </w:rPr>
        <w:t>כל</w:t>
      </w:r>
      <w:r w:rsidR="0024023A" w:rsidRPr="00E04C77">
        <w:rPr>
          <w:rtl/>
        </w:rPr>
        <w:t xml:space="preserve"> </w:t>
      </w:r>
      <w:r w:rsidR="00D150C0">
        <w:rPr>
          <w:rFonts w:hint="cs"/>
          <w:rtl/>
        </w:rPr>
        <w:t>התמחות</w:t>
      </w:r>
      <w:r w:rsidR="005B3106">
        <w:rPr>
          <w:rFonts w:hint="cs"/>
          <w:rtl/>
        </w:rPr>
        <w:t xml:space="preserve"> בנפרד</w:t>
      </w:r>
      <w:r w:rsidR="00762446">
        <w:rPr>
          <w:rFonts w:hint="cs"/>
          <w:rtl/>
        </w:rPr>
        <w:t xml:space="preserve"> </w:t>
      </w:r>
      <w:r w:rsidR="00DF3E7E" w:rsidRPr="0078447C">
        <w:rPr>
          <w:rtl/>
        </w:rPr>
        <w:t>תיעש</w:t>
      </w:r>
      <w:r w:rsidR="00DF3E7E" w:rsidRPr="0078447C">
        <w:rPr>
          <w:rFonts w:hint="eastAsia"/>
          <w:rtl/>
        </w:rPr>
        <w:t>ה</w:t>
      </w:r>
      <w:r w:rsidR="00D448ED">
        <w:rPr>
          <w:rFonts w:hint="cs"/>
          <w:rtl/>
        </w:rPr>
        <w:t xml:space="preserve"> </w:t>
      </w:r>
      <w:r w:rsidR="00DF3E7E" w:rsidRPr="0078447C">
        <w:rPr>
          <w:rtl/>
        </w:rPr>
        <w:t>לפי המשק</w:t>
      </w:r>
      <w:r w:rsidR="00FC1756">
        <w:rPr>
          <w:rFonts w:hint="cs"/>
          <w:rtl/>
        </w:rPr>
        <w:t>ו</w:t>
      </w:r>
      <w:r w:rsidR="00DF3E7E" w:rsidRPr="0078447C">
        <w:rPr>
          <w:rtl/>
        </w:rPr>
        <w:t xml:space="preserve">לות </w:t>
      </w:r>
      <w:r w:rsidR="00255FC8">
        <w:rPr>
          <w:rFonts w:hint="cs"/>
          <w:rtl/>
        </w:rPr>
        <w:t>כדלקמן</w:t>
      </w:r>
      <w:r w:rsidR="00FA2FBC" w:rsidRPr="002B251D">
        <w:rPr>
          <w:rtl/>
        </w:rPr>
        <w:t>:</w:t>
      </w:r>
      <w:bookmarkEnd w:id="44"/>
      <w:bookmarkEnd w:id="45"/>
      <w:r w:rsidR="00FA2FBC" w:rsidRPr="002B251D">
        <w:rPr>
          <w:rtl/>
        </w:rPr>
        <w:t xml:space="preserve"> </w:t>
      </w:r>
    </w:p>
    <w:tbl>
      <w:tblPr>
        <w:tblStyle w:val="affff8"/>
        <w:bidiVisual/>
        <w:tblW w:w="9227" w:type="dxa"/>
        <w:tblInd w:w="715" w:type="dxa"/>
        <w:tblLayout w:type="fixed"/>
        <w:tblLook w:val="04A0" w:firstRow="1" w:lastRow="0" w:firstColumn="1" w:lastColumn="0" w:noHBand="0" w:noVBand="1"/>
      </w:tblPr>
      <w:tblGrid>
        <w:gridCol w:w="426"/>
        <w:gridCol w:w="2413"/>
        <w:gridCol w:w="5103"/>
        <w:gridCol w:w="1285"/>
      </w:tblGrid>
      <w:tr w:rsidR="00F66237" w:rsidRPr="00EE5EBD" w14:paraId="19240E61" w14:textId="77777777" w:rsidTr="001A30D3">
        <w:trPr>
          <w:trHeight w:val="378"/>
          <w:tblHeader/>
        </w:trPr>
        <w:tc>
          <w:tcPr>
            <w:tcW w:w="426" w:type="dxa"/>
            <w:shd w:val="clear" w:color="auto" w:fill="D9D9D9" w:themeFill="background1" w:themeFillShade="D9"/>
            <w:vAlign w:val="center"/>
          </w:tcPr>
          <w:p w14:paraId="0F6C20B7" w14:textId="77777777" w:rsidR="00F66237" w:rsidRPr="005B53C6" w:rsidRDefault="00F66237" w:rsidP="00186586">
            <w:pPr>
              <w:spacing w:line="276" w:lineRule="auto"/>
              <w:ind w:left="3"/>
              <w:contextualSpacing/>
              <w:jc w:val="center"/>
              <w:rPr>
                <w:rFonts w:ascii="David" w:hAnsi="David" w:cs="David"/>
                <w:b/>
                <w:bCs/>
                <w:rtl/>
              </w:rPr>
            </w:pPr>
            <w:bookmarkStart w:id="46" w:name="RANGE!A1:F7"/>
            <w:bookmarkStart w:id="47" w:name="_Hlk43200560"/>
            <w:r w:rsidRPr="005B53C6">
              <w:rPr>
                <w:rFonts w:ascii="David" w:hAnsi="David" w:cs="David"/>
                <w:b/>
                <w:bCs/>
              </w:rPr>
              <w:t>#</w:t>
            </w:r>
            <w:bookmarkEnd w:id="46"/>
          </w:p>
        </w:tc>
        <w:tc>
          <w:tcPr>
            <w:tcW w:w="2413" w:type="dxa"/>
            <w:shd w:val="clear" w:color="auto" w:fill="D9D9D9" w:themeFill="background1" w:themeFillShade="D9"/>
            <w:vAlign w:val="center"/>
          </w:tcPr>
          <w:p w14:paraId="422FBC6F" w14:textId="77777777" w:rsidR="00F66237" w:rsidRPr="005B53C6" w:rsidRDefault="00F66237" w:rsidP="00186586">
            <w:pPr>
              <w:spacing w:line="276" w:lineRule="auto"/>
              <w:ind w:left="3"/>
              <w:contextualSpacing/>
              <w:jc w:val="center"/>
              <w:rPr>
                <w:rFonts w:ascii="David" w:hAnsi="David" w:cs="David"/>
                <w:b/>
                <w:bCs/>
              </w:rPr>
            </w:pPr>
            <w:r w:rsidRPr="005B53C6">
              <w:rPr>
                <w:rFonts w:ascii="David" w:hAnsi="David" w:cs="David"/>
                <w:b/>
                <w:bCs/>
                <w:rtl/>
              </w:rPr>
              <w:t>הקריטריון</w:t>
            </w:r>
          </w:p>
        </w:tc>
        <w:tc>
          <w:tcPr>
            <w:tcW w:w="5103" w:type="dxa"/>
            <w:shd w:val="clear" w:color="auto" w:fill="D9D9D9" w:themeFill="background1" w:themeFillShade="D9"/>
            <w:vAlign w:val="center"/>
          </w:tcPr>
          <w:p w14:paraId="4FE7B460" w14:textId="0D1C94C4" w:rsidR="00F66237" w:rsidRPr="005B53C6" w:rsidRDefault="001939E9" w:rsidP="00186586">
            <w:pPr>
              <w:spacing w:line="276" w:lineRule="auto"/>
              <w:contextualSpacing/>
              <w:jc w:val="center"/>
              <w:rPr>
                <w:rFonts w:ascii="David" w:hAnsi="David" w:cs="David"/>
                <w:b/>
                <w:bCs/>
                <w:rtl/>
              </w:rPr>
            </w:pPr>
            <w:r>
              <w:rPr>
                <w:rFonts w:ascii="David" w:hAnsi="David" w:cs="David" w:hint="cs"/>
                <w:b/>
                <w:bCs/>
                <w:rtl/>
              </w:rPr>
              <w:t>אמות מידה לניקוד</w:t>
            </w:r>
          </w:p>
        </w:tc>
        <w:tc>
          <w:tcPr>
            <w:tcW w:w="1285" w:type="dxa"/>
            <w:shd w:val="clear" w:color="auto" w:fill="D9D9D9" w:themeFill="background1" w:themeFillShade="D9"/>
            <w:vAlign w:val="center"/>
          </w:tcPr>
          <w:p w14:paraId="06FFA9DC" w14:textId="77777777" w:rsidR="00F66237" w:rsidRPr="005B53C6" w:rsidRDefault="00F66237" w:rsidP="00186586">
            <w:pPr>
              <w:spacing w:line="276" w:lineRule="auto"/>
              <w:ind w:firstLine="6"/>
              <w:contextualSpacing/>
              <w:jc w:val="center"/>
              <w:rPr>
                <w:rFonts w:ascii="David" w:hAnsi="David" w:cs="David"/>
                <w:b/>
                <w:bCs/>
              </w:rPr>
            </w:pPr>
            <w:r w:rsidRPr="005B53C6">
              <w:rPr>
                <w:rFonts w:ascii="David" w:hAnsi="David" w:cs="David"/>
                <w:b/>
                <w:bCs/>
                <w:rtl/>
              </w:rPr>
              <w:t>ניקוד</w:t>
            </w:r>
            <w:r>
              <w:rPr>
                <w:rFonts w:ascii="David" w:hAnsi="David" w:cs="David" w:hint="cs"/>
                <w:b/>
                <w:bCs/>
                <w:rtl/>
              </w:rPr>
              <w:t xml:space="preserve">  מקסימאלי</w:t>
            </w:r>
          </w:p>
        </w:tc>
      </w:tr>
      <w:tr w:rsidR="00D124E5" w:rsidRPr="00ED333B" w14:paraId="3F793E09" w14:textId="77777777" w:rsidTr="001A30D3">
        <w:trPr>
          <w:trHeight w:val="379"/>
        </w:trPr>
        <w:tc>
          <w:tcPr>
            <w:tcW w:w="426" w:type="dxa"/>
            <w:vMerge w:val="restart"/>
            <w:vAlign w:val="center"/>
          </w:tcPr>
          <w:p w14:paraId="17484E39" w14:textId="77777777" w:rsidR="00D124E5" w:rsidRPr="005B78BB" w:rsidRDefault="00D124E5" w:rsidP="00186586">
            <w:pPr>
              <w:spacing w:line="276" w:lineRule="auto"/>
              <w:ind w:left="3"/>
              <w:contextualSpacing/>
              <w:jc w:val="center"/>
              <w:rPr>
                <w:rFonts w:ascii="David" w:hAnsi="David" w:cs="David"/>
              </w:rPr>
            </w:pPr>
            <w:r>
              <w:rPr>
                <w:rFonts w:ascii="David" w:hAnsi="David" w:cs="David"/>
              </w:rPr>
              <w:t>1</w:t>
            </w:r>
          </w:p>
        </w:tc>
        <w:tc>
          <w:tcPr>
            <w:tcW w:w="2413" w:type="dxa"/>
            <w:vMerge w:val="restart"/>
            <w:vAlign w:val="center"/>
          </w:tcPr>
          <w:p w14:paraId="4BED8FE9" w14:textId="77777777" w:rsidR="00D124E5" w:rsidRDefault="00D124E5" w:rsidP="00186586">
            <w:pPr>
              <w:spacing w:line="276" w:lineRule="auto"/>
              <w:contextualSpacing/>
              <w:jc w:val="center"/>
              <w:rPr>
                <w:rFonts w:ascii="David" w:hAnsi="David" w:cs="David"/>
                <w:rtl/>
              </w:rPr>
            </w:pPr>
            <w:r>
              <w:rPr>
                <w:rFonts w:ascii="David" w:hAnsi="David" w:cs="David" w:hint="cs"/>
                <w:rtl/>
              </w:rPr>
              <w:t xml:space="preserve">חוות דעת של לקוחות קודמים  - על בסיס שיחות עם 2 לקוחות  מתוך הפרויקטים </w:t>
            </w:r>
            <w:r>
              <w:rPr>
                <w:rFonts w:ascii="David" w:hAnsi="David" w:cs="David" w:hint="cs"/>
                <w:b/>
                <w:bCs/>
                <w:rtl/>
              </w:rPr>
              <w:t>שפורטו</w:t>
            </w:r>
            <w:r w:rsidRPr="00832223">
              <w:rPr>
                <w:rFonts w:ascii="David" w:hAnsi="David" w:cs="David" w:hint="cs"/>
                <w:b/>
                <w:bCs/>
                <w:rtl/>
              </w:rPr>
              <w:t xml:space="preserve"> לצורך עמידה בתנאי הסף</w:t>
            </w:r>
          </w:p>
        </w:tc>
        <w:tc>
          <w:tcPr>
            <w:tcW w:w="5103" w:type="dxa"/>
            <w:vAlign w:val="center"/>
          </w:tcPr>
          <w:p w14:paraId="46280502" w14:textId="77777777" w:rsidR="00D124E5" w:rsidRPr="00750957" w:rsidRDefault="00D124E5" w:rsidP="00186586">
            <w:pPr>
              <w:spacing w:line="276" w:lineRule="auto"/>
              <w:ind w:left="25"/>
              <w:contextualSpacing/>
              <w:jc w:val="center"/>
              <w:rPr>
                <w:rFonts w:ascii="David" w:hAnsi="David" w:cs="David"/>
                <w:rtl/>
              </w:rPr>
            </w:pPr>
            <w:r w:rsidRPr="00E04C77">
              <w:rPr>
                <w:rFonts w:ascii="David" w:hAnsi="David" w:cs="David" w:hint="cs"/>
                <w:rtl/>
              </w:rPr>
              <w:t xml:space="preserve">התאמת </w:t>
            </w:r>
            <w:r>
              <w:rPr>
                <w:rFonts w:ascii="David" w:hAnsi="David" w:cs="David" w:hint="cs"/>
                <w:rtl/>
              </w:rPr>
              <w:t xml:space="preserve">תוצרי </w:t>
            </w:r>
            <w:r w:rsidRPr="00E04C77">
              <w:rPr>
                <w:rFonts w:ascii="David" w:hAnsi="David" w:cs="David" w:hint="cs"/>
                <w:rtl/>
              </w:rPr>
              <w:t>הפרויקט לצרכי הלקוח</w:t>
            </w:r>
          </w:p>
        </w:tc>
        <w:tc>
          <w:tcPr>
            <w:tcW w:w="1285" w:type="dxa"/>
            <w:vMerge w:val="restart"/>
            <w:vAlign w:val="center"/>
          </w:tcPr>
          <w:p w14:paraId="0854FCF7" w14:textId="77777777" w:rsidR="00D124E5" w:rsidRDefault="00D124E5" w:rsidP="00186586">
            <w:pPr>
              <w:spacing w:line="276" w:lineRule="auto"/>
              <w:ind w:left="25"/>
              <w:contextualSpacing/>
              <w:jc w:val="center"/>
              <w:rPr>
                <w:rFonts w:ascii="David" w:hAnsi="David" w:cs="David"/>
                <w:rtl/>
              </w:rPr>
            </w:pPr>
            <w:r w:rsidRPr="00D825AD">
              <w:rPr>
                <w:rFonts w:ascii="David" w:hAnsi="David" w:cs="David"/>
                <w:b/>
                <w:bCs/>
                <w:rtl/>
              </w:rPr>
              <w:t>20</w:t>
            </w:r>
          </w:p>
        </w:tc>
      </w:tr>
      <w:tr w:rsidR="00D124E5" w:rsidRPr="00ED333B" w14:paraId="4D701087" w14:textId="77777777" w:rsidTr="001A30D3">
        <w:trPr>
          <w:trHeight w:val="426"/>
        </w:trPr>
        <w:tc>
          <w:tcPr>
            <w:tcW w:w="426" w:type="dxa"/>
            <w:vMerge/>
            <w:vAlign w:val="center"/>
          </w:tcPr>
          <w:p w14:paraId="294DC2DA" w14:textId="77777777" w:rsidR="00D124E5" w:rsidRDefault="00D124E5" w:rsidP="00186586">
            <w:pPr>
              <w:spacing w:line="276" w:lineRule="auto"/>
              <w:ind w:left="3"/>
              <w:contextualSpacing/>
              <w:jc w:val="center"/>
              <w:rPr>
                <w:rFonts w:ascii="David" w:hAnsi="David" w:cs="David"/>
              </w:rPr>
            </w:pPr>
          </w:p>
        </w:tc>
        <w:tc>
          <w:tcPr>
            <w:tcW w:w="2413" w:type="dxa"/>
            <w:vMerge/>
            <w:vAlign w:val="center"/>
          </w:tcPr>
          <w:p w14:paraId="2738E808" w14:textId="77777777" w:rsidR="00D124E5" w:rsidRDefault="00D124E5" w:rsidP="00186586">
            <w:pPr>
              <w:spacing w:line="276" w:lineRule="auto"/>
              <w:contextualSpacing/>
              <w:jc w:val="center"/>
              <w:rPr>
                <w:rFonts w:ascii="David" w:hAnsi="David" w:cs="David"/>
                <w:rtl/>
              </w:rPr>
            </w:pPr>
          </w:p>
        </w:tc>
        <w:tc>
          <w:tcPr>
            <w:tcW w:w="5103" w:type="dxa"/>
            <w:vAlign w:val="center"/>
          </w:tcPr>
          <w:p w14:paraId="4D2A55A5" w14:textId="77777777" w:rsidR="00D124E5" w:rsidRPr="00E04C77" w:rsidRDefault="00D124E5" w:rsidP="00186586">
            <w:pPr>
              <w:spacing w:line="276" w:lineRule="auto"/>
              <w:ind w:left="25"/>
              <w:contextualSpacing/>
              <w:jc w:val="center"/>
              <w:rPr>
                <w:rFonts w:ascii="David" w:hAnsi="David" w:cs="David"/>
                <w:rtl/>
              </w:rPr>
            </w:pPr>
            <w:r>
              <w:rPr>
                <w:rFonts w:ascii="David" w:hAnsi="David" w:cs="David" w:hint="cs"/>
                <w:rtl/>
              </w:rPr>
              <w:t>שביעות רצון מהעבודה עם הצוות של המציע</w:t>
            </w:r>
          </w:p>
        </w:tc>
        <w:tc>
          <w:tcPr>
            <w:tcW w:w="1285" w:type="dxa"/>
            <w:vMerge/>
            <w:vAlign w:val="center"/>
          </w:tcPr>
          <w:p w14:paraId="6C247381" w14:textId="77777777" w:rsidR="00D124E5" w:rsidRDefault="00D124E5" w:rsidP="00186586">
            <w:pPr>
              <w:spacing w:line="276" w:lineRule="auto"/>
              <w:ind w:left="25"/>
              <w:contextualSpacing/>
              <w:jc w:val="center"/>
              <w:rPr>
                <w:rFonts w:ascii="David" w:hAnsi="David" w:cs="David"/>
                <w:rtl/>
              </w:rPr>
            </w:pPr>
          </w:p>
        </w:tc>
      </w:tr>
      <w:tr w:rsidR="00D124E5" w:rsidRPr="00ED333B" w14:paraId="406D0485" w14:textId="77777777" w:rsidTr="001A30D3">
        <w:trPr>
          <w:trHeight w:val="418"/>
        </w:trPr>
        <w:tc>
          <w:tcPr>
            <w:tcW w:w="426" w:type="dxa"/>
            <w:vMerge/>
            <w:vAlign w:val="center"/>
          </w:tcPr>
          <w:p w14:paraId="5F36DDD6" w14:textId="77777777" w:rsidR="00D124E5" w:rsidRDefault="00D124E5" w:rsidP="00186586">
            <w:pPr>
              <w:spacing w:line="276" w:lineRule="auto"/>
              <w:ind w:left="3"/>
              <w:contextualSpacing/>
              <w:jc w:val="center"/>
              <w:rPr>
                <w:rFonts w:ascii="David" w:hAnsi="David" w:cs="David"/>
              </w:rPr>
            </w:pPr>
          </w:p>
        </w:tc>
        <w:tc>
          <w:tcPr>
            <w:tcW w:w="2413" w:type="dxa"/>
            <w:vMerge/>
            <w:vAlign w:val="center"/>
          </w:tcPr>
          <w:p w14:paraId="56E94FEE" w14:textId="77777777" w:rsidR="00D124E5" w:rsidRDefault="00D124E5" w:rsidP="00186586">
            <w:pPr>
              <w:spacing w:line="276" w:lineRule="auto"/>
              <w:contextualSpacing/>
              <w:jc w:val="center"/>
              <w:rPr>
                <w:rFonts w:ascii="David" w:hAnsi="David" w:cs="David"/>
                <w:rtl/>
              </w:rPr>
            </w:pPr>
          </w:p>
        </w:tc>
        <w:tc>
          <w:tcPr>
            <w:tcW w:w="5103" w:type="dxa"/>
            <w:vAlign w:val="center"/>
          </w:tcPr>
          <w:p w14:paraId="4FAC3A99" w14:textId="77777777" w:rsidR="00D124E5" w:rsidRPr="00E04C77" w:rsidRDefault="00D124E5" w:rsidP="00186586">
            <w:pPr>
              <w:spacing w:line="276" w:lineRule="auto"/>
              <w:ind w:left="25"/>
              <w:contextualSpacing/>
              <w:jc w:val="center"/>
              <w:rPr>
                <w:rFonts w:ascii="David" w:hAnsi="David" w:cs="David"/>
                <w:rtl/>
              </w:rPr>
            </w:pPr>
            <w:r>
              <w:rPr>
                <w:rFonts w:ascii="David" w:hAnsi="David" w:cs="David" w:hint="cs"/>
                <w:rtl/>
              </w:rPr>
              <w:t>עמידה בלוחות הזמנים של הפרויקט</w:t>
            </w:r>
          </w:p>
        </w:tc>
        <w:tc>
          <w:tcPr>
            <w:tcW w:w="1285" w:type="dxa"/>
            <w:vMerge/>
            <w:vAlign w:val="center"/>
          </w:tcPr>
          <w:p w14:paraId="1D50D0F5" w14:textId="77777777" w:rsidR="00D124E5" w:rsidRDefault="00D124E5" w:rsidP="00186586">
            <w:pPr>
              <w:spacing w:line="276" w:lineRule="auto"/>
              <w:ind w:left="25"/>
              <w:contextualSpacing/>
              <w:jc w:val="center"/>
              <w:rPr>
                <w:rFonts w:ascii="David" w:hAnsi="David" w:cs="David"/>
                <w:rtl/>
              </w:rPr>
            </w:pPr>
          </w:p>
        </w:tc>
      </w:tr>
      <w:tr w:rsidR="00D124E5" w:rsidRPr="00ED333B" w14:paraId="6A533256" w14:textId="77777777" w:rsidTr="001A30D3">
        <w:trPr>
          <w:trHeight w:val="397"/>
        </w:trPr>
        <w:tc>
          <w:tcPr>
            <w:tcW w:w="426" w:type="dxa"/>
            <w:vMerge/>
            <w:vAlign w:val="center"/>
          </w:tcPr>
          <w:p w14:paraId="31534107" w14:textId="77777777" w:rsidR="00D124E5" w:rsidRDefault="00D124E5" w:rsidP="00186586">
            <w:pPr>
              <w:spacing w:line="276" w:lineRule="auto"/>
              <w:ind w:left="3"/>
              <w:contextualSpacing/>
              <w:jc w:val="center"/>
              <w:rPr>
                <w:rFonts w:ascii="David" w:hAnsi="David" w:cs="David"/>
              </w:rPr>
            </w:pPr>
          </w:p>
        </w:tc>
        <w:tc>
          <w:tcPr>
            <w:tcW w:w="2413" w:type="dxa"/>
            <w:vMerge/>
            <w:vAlign w:val="center"/>
          </w:tcPr>
          <w:p w14:paraId="61F273CC" w14:textId="77777777" w:rsidR="00D124E5" w:rsidRDefault="00D124E5" w:rsidP="00186586">
            <w:pPr>
              <w:spacing w:line="276" w:lineRule="auto"/>
              <w:contextualSpacing/>
              <w:jc w:val="center"/>
              <w:rPr>
                <w:rFonts w:ascii="David" w:hAnsi="David" w:cs="David"/>
                <w:rtl/>
              </w:rPr>
            </w:pPr>
          </w:p>
        </w:tc>
        <w:tc>
          <w:tcPr>
            <w:tcW w:w="5103" w:type="dxa"/>
            <w:vAlign w:val="center"/>
          </w:tcPr>
          <w:p w14:paraId="2D51332D" w14:textId="77777777" w:rsidR="00D124E5" w:rsidRPr="00E04C77" w:rsidRDefault="00D124E5" w:rsidP="00186586">
            <w:pPr>
              <w:spacing w:line="276" w:lineRule="auto"/>
              <w:ind w:left="25"/>
              <w:contextualSpacing/>
              <w:jc w:val="center"/>
              <w:rPr>
                <w:rFonts w:ascii="David" w:hAnsi="David" w:cs="David"/>
                <w:rtl/>
              </w:rPr>
            </w:pPr>
            <w:r w:rsidRPr="00E04C77">
              <w:rPr>
                <w:rFonts w:ascii="David" w:hAnsi="David" w:cs="David" w:hint="cs"/>
                <w:rtl/>
              </w:rPr>
              <w:t>שביעות רצון</w:t>
            </w:r>
            <w:r>
              <w:rPr>
                <w:rFonts w:ascii="David" w:hAnsi="David" w:cs="David" w:hint="cs"/>
                <w:rtl/>
              </w:rPr>
              <w:t xml:space="preserve"> כללית מהשירות שניתן ע"י המציע</w:t>
            </w:r>
          </w:p>
        </w:tc>
        <w:tc>
          <w:tcPr>
            <w:tcW w:w="1285" w:type="dxa"/>
            <w:vMerge/>
            <w:vAlign w:val="center"/>
          </w:tcPr>
          <w:p w14:paraId="1F250590" w14:textId="77777777" w:rsidR="00D124E5" w:rsidRDefault="00D124E5" w:rsidP="00186586">
            <w:pPr>
              <w:spacing w:line="276" w:lineRule="auto"/>
              <w:ind w:left="25"/>
              <w:contextualSpacing/>
              <w:jc w:val="center"/>
              <w:rPr>
                <w:rFonts w:ascii="David" w:hAnsi="David" w:cs="David"/>
                <w:rtl/>
              </w:rPr>
            </w:pPr>
          </w:p>
        </w:tc>
      </w:tr>
      <w:tr w:rsidR="00D124E5" w:rsidRPr="00ED333B" w14:paraId="66043EFA" w14:textId="77777777" w:rsidTr="001A30D3">
        <w:trPr>
          <w:trHeight w:val="417"/>
        </w:trPr>
        <w:tc>
          <w:tcPr>
            <w:tcW w:w="426" w:type="dxa"/>
            <w:vMerge/>
            <w:vAlign w:val="center"/>
          </w:tcPr>
          <w:p w14:paraId="14BF02F5" w14:textId="77777777" w:rsidR="00D124E5" w:rsidRDefault="00D124E5" w:rsidP="00186586">
            <w:pPr>
              <w:spacing w:line="276" w:lineRule="auto"/>
              <w:ind w:left="3"/>
              <w:contextualSpacing/>
              <w:jc w:val="center"/>
              <w:rPr>
                <w:rFonts w:ascii="David" w:hAnsi="David" w:cs="David"/>
              </w:rPr>
            </w:pPr>
          </w:p>
        </w:tc>
        <w:tc>
          <w:tcPr>
            <w:tcW w:w="2413" w:type="dxa"/>
            <w:vMerge/>
            <w:vAlign w:val="center"/>
          </w:tcPr>
          <w:p w14:paraId="7EE13230" w14:textId="77777777" w:rsidR="00D124E5" w:rsidRDefault="00D124E5" w:rsidP="00186586">
            <w:pPr>
              <w:spacing w:line="276" w:lineRule="auto"/>
              <w:contextualSpacing/>
              <w:jc w:val="center"/>
              <w:rPr>
                <w:rFonts w:ascii="David" w:hAnsi="David" w:cs="David"/>
                <w:rtl/>
              </w:rPr>
            </w:pPr>
          </w:p>
        </w:tc>
        <w:tc>
          <w:tcPr>
            <w:tcW w:w="5103" w:type="dxa"/>
            <w:vAlign w:val="center"/>
          </w:tcPr>
          <w:p w14:paraId="204F5CB1" w14:textId="77777777" w:rsidR="00D124E5" w:rsidRPr="00D825AD" w:rsidRDefault="00D124E5" w:rsidP="00186586">
            <w:pPr>
              <w:spacing w:line="276" w:lineRule="auto"/>
              <w:ind w:left="25"/>
              <w:contextualSpacing/>
              <w:jc w:val="center"/>
              <w:rPr>
                <w:rFonts w:ascii="David" w:hAnsi="David" w:cs="David"/>
                <w:b/>
                <w:bCs/>
                <w:rtl/>
              </w:rPr>
            </w:pPr>
            <w:r w:rsidRPr="00D825AD">
              <w:rPr>
                <w:rFonts w:ascii="David" w:hAnsi="David" w:cs="David" w:hint="eastAsia"/>
                <w:b/>
                <w:bCs/>
                <w:rtl/>
              </w:rPr>
              <w:t>סה</w:t>
            </w:r>
            <w:r w:rsidRPr="00D825AD">
              <w:rPr>
                <w:rFonts w:ascii="David" w:hAnsi="David" w:cs="David"/>
                <w:b/>
                <w:bCs/>
                <w:rtl/>
              </w:rPr>
              <w:t>"כ</w:t>
            </w:r>
          </w:p>
        </w:tc>
        <w:tc>
          <w:tcPr>
            <w:tcW w:w="1285" w:type="dxa"/>
            <w:vMerge/>
            <w:vAlign w:val="center"/>
          </w:tcPr>
          <w:p w14:paraId="1FA3B284" w14:textId="77777777" w:rsidR="00D124E5" w:rsidRPr="00D825AD" w:rsidRDefault="00D124E5" w:rsidP="00186586">
            <w:pPr>
              <w:spacing w:line="276" w:lineRule="auto"/>
              <w:ind w:left="25"/>
              <w:contextualSpacing/>
              <w:jc w:val="center"/>
              <w:rPr>
                <w:rFonts w:ascii="David" w:hAnsi="David" w:cs="David"/>
                <w:b/>
                <w:bCs/>
                <w:rtl/>
              </w:rPr>
            </w:pPr>
          </w:p>
        </w:tc>
      </w:tr>
      <w:tr w:rsidR="00D124E5" w:rsidRPr="00995E1C" w14:paraId="7BB74E6A" w14:textId="77777777" w:rsidTr="001A30D3">
        <w:trPr>
          <w:trHeight w:val="706"/>
        </w:trPr>
        <w:tc>
          <w:tcPr>
            <w:tcW w:w="426" w:type="dxa"/>
            <w:vMerge w:val="restart"/>
            <w:vAlign w:val="center"/>
          </w:tcPr>
          <w:p w14:paraId="4BF0F288" w14:textId="77777777" w:rsidR="00D124E5" w:rsidRPr="005B78BB" w:rsidRDefault="00D124E5" w:rsidP="00186586">
            <w:pPr>
              <w:spacing w:line="276" w:lineRule="auto"/>
              <w:ind w:left="3"/>
              <w:contextualSpacing/>
              <w:jc w:val="center"/>
              <w:rPr>
                <w:rFonts w:ascii="David" w:hAnsi="David" w:cs="David"/>
                <w:rtl/>
              </w:rPr>
            </w:pPr>
            <w:r>
              <w:rPr>
                <w:rFonts w:ascii="David" w:hAnsi="David" w:cs="David"/>
              </w:rPr>
              <w:t>2</w:t>
            </w:r>
          </w:p>
        </w:tc>
        <w:tc>
          <w:tcPr>
            <w:tcW w:w="2413" w:type="dxa"/>
            <w:vMerge w:val="restart"/>
            <w:vAlign w:val="center"/>
          </w:tcPr>
          <w:p w14:paraId="759532F4" w14:textId="77777777" w:rsidR="00D124E5" w:rsidRPr="00995E1C" w:rsidRDefault="00D124E5" w:rsidP="00186586">
            <w:pPr>
              <w:spacing w:line="276" w:lineRule="auto"/>
              <w:ind w:left="6"/>
              <w:contextualSpacing/>
              <w:jc w:val="center"/>
              <w:rPr>
                <w:rFonts w:ascii="David" w:hAnsi="David" w:cs="David"/>
              </w:rPr>
            </w:pPr>
            <w:r>
              <w:rPr>
                <w:rFonts w:ascii="David" w:hAnsi="David" w:cs="David" w:hint="cs"/>
                <w:rtl/>
              </w:rPr>
              <w:t xml:space="preserve">התרשמות מניסיון קודם של המציע - על בסיס הפרויקטים </w:t>
            </w:r>
            <w:r>
              <w:rPr>
                <w:rFonts w:ascii="David" w:hAnsi="David" w:cs="David" w:hint="cs"/>
                <w:b/>
                <w:bCs/>
                <w:rtl/>
              </w:rPr>
              <w:t>שפורטו</w:t>
            </w:r>
            <w:r w:rsidRPr="000A2CDA">
              <w:rPr>
                <w:rFonts w:ascii="David" w:hAnsi="David" w:cs="David" w:hint="cs"/>
                <w:b/>
                <w:bCs/>
                <w:rtl/>
              </w:rPr>
              <w:t xml:space="preserve"> לצורך עמידה בתנאי הסף</w:t>
            </w:r>
          </w:p>
        </w:tc>
        <w:tc>
          <w:tcPr>
            <w:tcW w:w="5103" w:type="dxa"/>
            <w:vAlign w:val="center"/>
          </w:tcPr>
          <w:p w14:paraId="1DC50068" w14:textId="77777777" w:rsidR="00D124E5" w:rsidRPr="005B53C6" w:rsidRDefault="00D124E5" w:rsidP="00186586">
            <w:pPr>
              <w:spacing w:line="276" w:lineRule="auto"/>
              <w:ind w:left="25"/>
              <w:contextualSpacing/>
              <w:jc w:val="center"/>
              <w:rPr>
                <w:rFonts w:ascii="David" w:hAnsi="David" w:cs="David"/>
              </w:rPr>
            </w:pPr>
            <w:r>
              <w:rPr>
                <w:rFonts w:ascii="David" w:hAnsi="David" w:cs="David" w:hint="cs"/>
                <w:rtl/>
              </w:rPr>
              <w:t>מידת הרלוונטיות לתחום ההתמחות, מידת המורכבות והמגוון של הפרויקטים</w:t>
            </w:r>
          </w:p>
        </w:tc>
        <w:tc>
          <w:tcPr>
            <w:tcW w:w="1285" w:type="dxa"/>
            <w:vMerge w:val="restart"/>
            <w:vAlign w:val="center"/>
          </w:tcPr>
          <w:p w14:paraId="29AD62E2" w14:textId="77777777" w:rsidR="00D124E5" w:rsidRPr="00995E1C" w:rsidRDefault="00D124E5" w:rsidP="00186586">
            <w:pPr>
              <w:spacing w:line="276" w:lineRule="auto"/>
              <w:ind w:left="25"/>
              <w:contextualSpacing/>
              <w:jc w:val="center"/>
              <w:rPr>
                <w:rFonts w:ascii="David" w:hAnsi="David" w:cs="David"/>
                <w:rtl/>
              </w:rPr>
            </w:pPr>
            <w:r w:rsidRPr="00D825AD">
              <w:rPr>
                <w:rFonts w:ascii="David" w:hAnsi="David" w:cs="David"/>
                <w:b/>
                <w:bCs/>
                <w:rtl/>
              </w:rPr>
              <w:t>30</w:t>
            </w:r>
          </w:p>
        </w:tc>
      </w:tr>
      <w:tr w:rsidR="00D124E5" w:rsidRPr="00995E1C" w14:paraId="2193D4B8" w14:textId="77777777" w:rsidTr="001A30D3">
        <w:trPr>
          <w:trHeight w:val="419"/>
        </w:trPr>
        <w:tc>
          <w:tcPr>
            <w:tcW w:w="426" w:type="dxa"/>
            <w:vMerge/>
            <w:vAlign w:val="center"/>
          </w:tcPr>
          <w:p w14:paraId="4248424D" w14:textId="77777777" w:rsidR="00D124E5" w:rsidRDefault="00D124E5" w:rsidP="00186586">
            <w:pPr>
              <w:spacing w:line="276" w:lineRule="auto"/>
              <w:ind w:left="3"/>
              <w:contextualSpacing/>
              <w:jc w:val="center"/>
              <w:rPr>
                <w:rFonts w:ascii="David" w:hAnsi="David" w:cs="David"/>
              </w:rPr>
            </w:pPr>
          </w:p>
        </w:tc>
        <w:tc>
          <w:tcPr>
            <w:tcW w:w="2413" w:type="dxa"/>
            <w:vMerge/>
            <w:vAlign w:val="center"/>
          </w:tcPr>
          <w:p w14:paraId="69245F4F" w14:textId="77777777" w:rsidR="00D124E5" w:rsidRDefault="00D124E5" w:rsidP="00186586">
            <w:pPr>
              <w:spacing w:line="276" w:lineRule="auto"/>
              <w:ind w:left="6"/>
              <w:contextualSpacing/>
              <w:jc w:val="center"/>
              <w:rPr>
                <w:rFonts w:ascii="David" w:hAnsi="David" w:cs="David"/>
                <w:rtl/>
              </w:rPr>
            </w:pPr>
          </w:p>
        </w:tc>
        <w:tc>
          <w:tcPr>
            <w:tcW w:w="5103" w:type="dxa"/>
            <w:vAlign w:val="center"/>
          </w:tcPr>
          <w:p w14:paraId="336943A6" w14:textId="13722626" w:rsidR="00D124E5" w:rsidDel="00F66237" w:rsidRDefault="00D124E5" w:rsidP="00186586">
            <w:pPr>
              <w:spacing w:line="276" w:lineRule="auto"/>
              <w:ind w:left="25"/>
              <w:contextualSpacing/>
              <w:jc w:val="center"/>
              <w:rPr>
                <w:rFonts w:ascii="David" w:hAnsi="David" w:cs="David"/>
                <w:rtl/>
              </w:rPr>
            </w:pPr>
            <w:r>
              <w:rPr>
                <w:rFonts w:ascii="David" w:hAnsi="David" w:cs="David" w:hint="cs"/>
                <w:rtl/>
              </w:rPr>
              <w:t>התרשמות מרמת המקצועיות של התוצרים</w:t>
            </w:r>
          </w:p>
        </w:tc>
        <w:tc>
          <w:tcPr>
            <w:tcW w:w="1285" w:type="dxa"/>
            <w:vMerge/>
            <w:vAlign w:val="center"/>
          </w:tcPr>
          <w:p w14:paraId="68550AFF" w14:textId="77777777" w:rsidR="00D124E5" w:rsidDel="00951442" w:rsidRDefault="00D124E5" w:rsidP="00186586">
            <w:pPr>
              <w:spacing w:line="276" w:lineRule="auto"/>
              <w:ind w:left="25"/>
              <w:contextualSpacing/>
              <w:jc w:val="center"/>
              <w:rPr>
                <w:rFonts w:ascii="David" w:hAnsi="David" w:cs="David"/>
                <w:rtl/>
              </w:rPr>
            </w:pPr>
          </w:p>
        </w:tc>
      </w:tr>
      <w:tr w:rsidR="00D124E5" w:rsidRPr="00995E1C" w14:paraId="71A33831" w14:textId="77777777" w:rsidTr="001A30D3">
        <w:trPr>
          <w:trHeight w:val="552"/>
        </w:trPr>
        <w:tc>
          <w:tcPr>
            <w:tcW w:w="426" w:type="dxa"/>
            <w:vMerge/>
            <w:vAlign w:val="center"/>
          </w:tcPr>
          <w:p w14:paraId="3F5468E4" w14:textId="77777777" w:rsidR="00D124E5" w:rsidRDefault="00D124E5" w:rsidP="00186586">
            <w:pPr>
              <w:spacing w:line="276" w:lineRule="auto"/>
              <w:ind w:left="3"/>
              <w:contextualSpacing/>
              <w:jc w:val="center"/>
              <w:rPr>
                <w:rFonts w:ascii="David" w:hAnsi="David" w:cs="David"/>
              </w:rPr>
            </w:pPr>
          </w:p>
        </w:tc>
        <w:tc>
          <w:tcPr>
            <w:tcW w:w="2413" w:type="dxa"/>
            <w:vMerge/>
            <w:vAlign w:val="center"/>
          </w:tcPr>
          <w:p w14:paraId="2448C8B3" w14:textId="77777777" w:rsidR="00D124E5" w:rsidRDefault="00D124E5" w:rsidP="00186586">
            <w:pPr>
              <w:spacing w:line="276" w:lineRule="auto"/>
              <w:ind w:left="6"/>
              <w:contextualSpacing/>
              <w:jc w:val="center"/>
              <w:rPr>
                <w:rFonts w:ascii="David" w:hAnsi="David" w:cs="David"/>
                <w:rtl/>
              </w:rPr>
            </w:pPr>
          </w:p>
        </w:tc>
        <w:tc>
          <w:tcPr>
            <w:tcW w:w="5103" w:type="dxa"/>
            <w:vAlign w:val="center"/>
          </w:tcPr>
          <w:p w14:paraId="174834A6" w14:textId="77777777" w:rsidR="00D124E5" w:rsidRPr="005B53C6" w:rsidRDefault="00D124E5" w:rsidP="00186586">
            <w:pPr>
              <w:spacing w:line="276" w:lineRule="auto"/>
              <w:ind w:left="25"/>
              <w:contextualSpacing/>
              <w:jc w:val="center"/>
              <w:rPr>
                <w:rFonts w:ascii="David" w:hAnsi="David" w:cs="David"/>
              </w:rPr>
            </w:pPr>
            <w:r>
              <w:rPr>
                <w:rFonts w:ascii="David" w:hAnsi="David" w:cs="David" w:hint="cs"/>
                <w:rtl/>
              </w:rPr>
              <w:t>מידת החדשנות והמקוריות של הכלים והמתודולוגיות בהם נעשה שימוש לצורך ביצוע הפרויקטים</w:t>
            </w:r>
          </w:p>
        </w:tc>
        <w:tc>
          <w:tcPr>
            <w:tcW w:w="1285" w:type="dxa"/>
            <w:vMerge/>
            <w:vAlign w:val="center"/>
          </w:tcPr>
          <w:p w14:paraId="481891EE" w14:textId="77777777" w:rsidR="00D124E5" w:rsidRDefault="00D124E5" w:rsidP="00186586">
            <w:pPr>
              <w:spacing w:line="276" w:lineRule="auto"/>
              <w:ind w:left="25"/>
              <w:contextualSpacing/>
              <w:jc w:val="center"/>
              <w:rPr>
                <w:rFonts w:ascii="David" w:hAnsi="David" w:cs="David"/>
                <w:rtl/>
              </w:rPr>
            </w:pPr>
          </w:p>
        </w:tc>
      </w:tr>
      <w:tr w:rsidR="00D124E5" w:rsidRPr="00995E1C" w14:paraId="045990E8" w14:textId="77777777" w:rsidTr="001A30D3">
        <w:trPr>
          <w:trHeight w:val="418"/>
        </w:trPr>
        <w:tc>
          <w:tcPr>
            <w:tcW w:w="426" w:type="dxa"/>
            <w:vMerge/>
            <w:vAlign w:val="center"/>
          </w:tcPr>
          <w:p w14:paraId="1DAF9CC0" w14:textId="77777777" w:rsidR="00D124E5" w:rsidRDefault="00D124E5" w:rsidP="00186586">
            <w:pPr>
              <w:spacing w:line="276" w:lineRule="auto"/>
              <w:ind w:left="3"/>
              <w:contextualSpacing/>
              <w:jc w:val="center"/>
              <w:rPr>
                <w:rFonts w:ascii="David" w:hAnsi="David" w:cs="David"/>
              </w:rPr>
            </w:pPr>
          </w:p>
        </w:tc>
        <w:tc>
          <w:tcPr>
            <w:tcW w:w="2413" w:type="dxa"/>
            <w:vMerge/>
            <w:vAlign w:val="center"/>
          </w:tcPr>
          <w:p w14:paraId="751D296B" w14:textId="77777777" w:rsidR="00D124E5" w:rsidRDefault="00D124E5" w:rsidP="00186586">
            <w:pPr>
              <w:spacing w:line="276" w:lineRule="auto"/>
              <w:ind w:left="6"/>
              <w:contextualSpacing/>
              <w:jc w:val="center"/>
              <w:rPr>
                <w:rFonts w:ascii="David" w:hAnsi="David" w:cs="David"/>
                <w:rtl/>
              </w:rPr>
            </w:pPr>
          </w:p>
        </w:tc>
        <w:tc>
          <w:tcPr>
            <w:tcW w:w="5103" w:type="dxa"/>
            <w:vAlign w:val="center"/>
          </w:tcPr>
          <w:p w14:paraId="7ACAEC7F" w14:textId="1D2E2F16" w:rsidR="00D124E5" w:rsidRPr="00D825AD" w:rsidRDefault="00D124E5" w:rsidP="00186586">
            <w:pPr>
              <w:spacing w:line="276" w:lineRule="auto"/>
              <w:ind w:left="25"/>
              <w:contextualSpacing/>
              <w:jc w:val="center"/>
              <w:rPr>
                <w:rFonts w:ascii="David" w:hAnsi="David" w:cs="David"/>
                <w:b/>
                <w:bCs/>
              </w:rPr>
            </w:pPr>
            <w:r w:rsidRPr="00D825AD">
              <w:rPr>
                <w:rFonts w:ascii="David" w:hAnsi="David" w:cs="David" w:hint="eastAsia"/>
                <w:b/>
                <w:bCs/>
                <w:rtl/>
              </w:rPr>
              <w:t>סה</w:t>
            </w:r>
            <w:r w:rsidRPr="00D825AD">
              <w:rPr>
                <w:rFonts w:ascii="David" w:hAnsi="David" w:cs="David"/>
                <w:b/>
                <w:bCs/>
                <w:rtl/>
              </w:rPr>
              <w:t>"כ</w:t>
            </w:r>
          </w:p>
        </w:tc>
        <w:tc>
          <w:tcPr>
            <w:tcW w:w="1285" w:type="dxa"/>
            <w:vMerge/>
            <w:vAlign w:val="center"/>
          </w:tcPr>
          <w:p w14:paraId="55DFC370" w14:textId="77777777" w:rsidR="00D124E5" w:rsidRPr="00D825AD" w:rsidRDefault="00D124E5" w:rsidP="00186586">
            <w:pPr>
              <w:spacing w:line="276" w:lineRule="auto"/>
              <w:ind w:left="25"/>
              <w:contextualSpacing/>
              <w:jc w:val="center"/>
              <w:rPr>
                <w:rFonts w:ascii="David" w:hAnsi="David" w:cs="David"/>
                <w:b/>
                <w:bCs/>
                <w:rtl/>
              </w:rPr>
            </w:pPr>
          </w:p>
        </w:tc>
      </w:tr>
      <w:tr w:rsidR="00D124E5" w:rsidRPr="00750957" w14:paraId="251A8FB0" w14:textId="77777777" w:rsidTr="001A30D3">
        <w:trPr>
          <w:trHeight w:val="540"/>
        </w:trPr>
        <w:tc>
          <w:tcPr>
            <w:tcW w:w="426" w:type="dxa"/>
            <w:vMerge w:val="restart"/>
            <w:vAlign w:val="center"/>
          </w:tcPr>
          <w:p w14:paraId="7B18D95D" w14:textId="77777777" w:rsidR="00D124E5" w:rsidRPr="005B78BB" w:rsidRDefault="00D124E5" w:rsidP="00186586">
            <w:pPr>
              <w:spacing w:line="276" w:lineRule="auto"/>
              <w:ind w:left="3"/>
              <w:contextualSpacing/>
              <w:jc w:val="center"/>
              <w:rPr>
                <w:rFonts w:ascii="David" w:hAnsi="David" w:cs="David"/>
                <w:rtl/>
              </w:rPr>
            </w:pPr>
            <w:r>
              <w:rPr>
                <w:rFonts w:ascii="David" w:hAnsi="David" w:cs="David" w:hint="cs"/>
                <w:rtl/>
              </w:rPr>
              <w:t>3</w:t>
            </w:r>
          </w:p>
        </w:tc>
        <w:tc>
          <w:tcPr>
            <w:tcW w:w="2413" w:type="dxa"/>
            <w:vMerge w:val="restart"/>
            <w:vAlign w:val="center"/>
          </w:tcPr>
          <w:p w14:paraId="0357B0C3" w14:textId="2FC2A3EF" w:rsidR="00D124E5" w:rsidRPr="00750957" w:rsidRDefault="00D124E5" w:rsidP="00A61784">
            <w:pPr>
              <w:spacing w:line="276" w:lineRule="auto"/>
              <w:ind w:left="3"/>
              <w:contextualSpacing/>
              <w:jc w:val="center"/>
              <w:rPr>
                <w:rFonts w:ascii="David" w:hAnsi="David" w:cs="David"/>
                <w:rtl/>
              </w:rPr>
            </w:pPr>
            <w:r w:rsidRPr="00750957">
              <w:rPr>
                <w:rFonts w:ascii="David" w:hAnsi="David" w:cs="David"/>
                <w:rtl/>
              </w:rPr>
              <w:t xml:space="preserve">התרשמות </w:t>
            </w:r>
            <w:r>
              <w:rPr>
                <w:rFonts w:ascii="David" w:hAnsi="David" w:cs="David" w:hint="cs"/>
                <w:rtl/>
              </w:rPr>
              <w:t xml:space="preserve">כללית </w:t>
            </w:r>
            <w:r w:rsidRPr="00750957">
              <w:rPr>
                <w:rFonts w:ascii="David" w:hAnsi="David" w:cs="David"/>
                <w:rtl/>
              </w:rPr>
              <w:t>מהמציע</w:t>
            </w:r>
            <w:r>
              <w:rPr>
                <w:rFonts w:ascii="David" w:hAnsi="David" w:cs="David" w:hint="cs"/>
                <w:rtl/>
              </w:rPr>
              <w:t xml:space="preserve"> ומיכולתיו המקצועיות - על בסיס </w:t>
            </w:r>
            <w:r>
              <w:rPr>
                <w:rFonts w:ascii="David" w:hAnsi="David" w:cs="David"/>
                <w:rtl/>
              </w:rPr>
              <w:t xml:space="preserve">מענה המציע בכתב </w:t>
            </w:r>
            <w:r w:rsidRPr="00911219">
              <w:rPr>
                <w:rFonts w:ascii="David" w:hAnsi="David" w:cs="David"/>
                <w:rtl/>
              </w:rPr>
              <w:t>לתפיסת העבודה</w:t>
            </w:r>
            <w:r w:rsidRPr="00314843">
              <w:rPr>
                <w:rFonts w:ascii="David" w:hAnsi="David" w:cs="David"/>
                <w:rtl/>
              </w:rPr>
              <w:t xml:space="preserve"> </w:t>
            </w:r>
            <w:r w:rsidRPr="00BD3A5B">
              <w:rPr>
                <w:rFonts w:ascii="David" w:hAnsi="David" w:cs="David"/>
                <w:b/>
                <w:bCs/>
                <w:rtl/>
              </w:rPr>
              <w:t>כ</w:t>
            </w:r>
            <w:r w:rsidRPr="00BD3A5B">
              <w:rPr>
                <w:rFonts w:ascii="David" w:hAnsi="David" w:cs="David" w:hint="cs"/>
                <w:b/>
                <w:bCs/>
                <w:rtl/>
              </w:rPr>
              <w:t>מ</w:t>
            </w:r>
            <w:r w:rsidRPr="00BD3A5B">
              <w:rPr>
                <w:rFonts w:ascii="David" w:hAnsi="David" w:cs="David"/>
                <w:b/>
                <w:bCs/>
                <w:rtl/>
              </w:rPr>
              <w:t xml:space="preserve">פורט </w:t>
            </w:r>
            <w:r w:rsidR="001733F2" w:rsidRPr="00BD3A5B">
              <w:rPr>
                <w:rFonts w:ascii="David" w:hAnsi="David" w:cs="David" w:hint="cs"/>
                <w:b/>
                <w:bCs/>
                <w:rtl/>
              </w:rPr>
              <w:t xml:space="preserve">בנספח </w:t>
            </w:r>
            <w:r w:rsidR="00A61784" w:rsidRPr="00BD3A5B">
              <w:rPr>
                <w:rFonts w:ascii="David" w:hAnsi="David" w:cs="David" w:hint="cs"/>
                <w:b/>
                <w:bCs/>
                <w:rtl/>
              </w:rPr>
              <w:t>ב</w:t>
            </w:r>
            <w:r w:rsidR="001733F2" w:rsidRPr="00BD3A5B">
              <w:rPr>
                <w:rFonts w:ascii="David" w:hAnsi="David" w:cs="David" w:hint="cs"/>
                <w:b/>
                <w:bCs/>
                <w:rtl/>
              </w:rPr>
              <w:t>5</w:t>
            </w:r>
          </w:p>
        </w:tc>
        <w:tc>
          <w:tcPr>
            <w:tcW w:w="5103" w:type="dxa"/>
            <w:vAlign w:val="center"/>
          </w:tcPr>
          <w:p w14:paraId="5624D293" w14:textId="0FD12A13" w:rsidR="00D124E5" w:rsidRPr="00702F83" w:rsidRDefault="00D124E5" w:rsidP="00186586">
            <w:pPr>
              <w:spacing w:line="276" w:lineRule="auto"/>
              <w:ind w:left="25"/>
              <w:contextualSpacing/>
              <w:jc w:val="center"/>
              <w:rPr>
                <w:rFonts w:ascii="David" w:hAnsi="David" w:cs="David"/>
                <w:rtl/>
              </w:rPr>
            </w:pPr>
            <w:r>
              <w:rPr>
                <w:rFonts w:ascii="David" w:hAnsi="David" w:cs="David" w:hint="cs"/>
                <w:rtl/>
              </w:rPr>
              <w:t>מידת הרלוונטיות לתחום ההתמחות והתרשמות מהרמה המקצועית של יכולות המציע (כלים, מתודולוגיות, שיתופי פעולה וכו')</w:t>
            </w:r>
          </w:p>
        </w:tc>
        <w:tc>
          <w:tcPr>
            <w:tcW w:w="1285" w:type="dxa"/>
            <w:vMerge w:val="restart"/>
            <w:vAlign w:val="center"/>
          </w:tcPr>
          <w:p w14:paraId="5DAF31E9" w14:textId="77777777" w:rsidR="00D124E5" w:rsidRPr="00750957" w:rsidRDefault="00D124E5" w:rsidP="00186586">
            <w:pPr>
              <w:spacing w:line="276" w:lineRule="auto"/>
              <w:ind w:left="25"/>
              <w:contextualSpacing/>
              <w:jc w:val="center"/>
              <w:rPr>
                <w:rFonts w:ascii="David" w:hAnsi="David" w:cs="David"/>
                <w:rtl/>
              </w:rPr>
            </w:pPr>
            <w:r w:rsidRPr="00B26F22">
              <w:rPr>
                <w:rFonts w:ascii="David" w:hAnsi="David" w:cs="David"/>
                <w:b/>
                <w:bCs/>
                <w:rtl/>
              </w:rPr>
              <w:t>30</w:t>
            </w:r>
          </w:p>
        </w:tc>
      </w:tr>
      <w:tr w:rsidR="00D124E5" w:rsidRPr="00750957" w14:paraId="4E7D6F0C" w14:textId="77777777" w:rsidTr="001A30D3">
        <w:trPr>
          <w:trHeight w:val="540"/>
        </w:trPr>
        <w:tc>
          <w:tcPr>
            <w:tcW w:w="426" w:type="dxa"/>
            <w:vMerge/>
            <w:vAlign w:val="center"/>
          </w:tcPr>
          <w:p w14:paraId="070716D4" w14:textId="77777777" w:rsidR="00D124E5" w:rsidRDefault="00D124E5" w:rsidP="00186586">
            <w:pPr>
              <w:spacing w:line="276" w:lineRule="auto"/>
              <w:ind w:left="3"/>
              <w:contextualSpacing/>
              <w:jc w:val="center"/>
              <w:rPr>
                <w:rFonts w:ascii="David" w:hAnsi="David" w:cs="David"/>
                <w:rtl/>
              </w:rPr>
            </w:pPr>
          </w:p>
        </w:tc>
        <w:tc>
          <w:tcPr>
            <w:tcW w:w="2413" w:type="dxa"/>
            <w:vMerge/>
            <w:vAlign w:val="center"/>
          </w:tcPr>
          <w:p w14:paraId="360365DC" w14:textId="77777777" w:rsidR="00D124E5" w:rsidRPr="00750957" w:rsidRDefault="00D124E5" w:rsidP="00186586">
            <w:pPr>
              <w:spacing w:line="276" w:lineRule="auto"/>
              <w:ind w:left="3"/>
              <w:contextualSpacing/>
              <w:jc w:val="center"/>
              <w:rPr>
                <w:rFonts w:ascii="David" w:hAnsi="David" w:cs="David"/>
                <w:rtl/>
              </w:rPr>
            </w:pPr>
          </w:p>
        </w:tc>
        <w:tc>
          <w:tcPr>
            <w:tcW w:w="5103" w:type="dxa"/>
            <w:vAlign w:val="center"/>
          </w:tcPr>
          <w:p w14:paraId="3B676E28" w14:textId="77777777" w:rsidR="00D124E5" w:rsidDel="00706470" w:rsidRDefault="00D124E5" w:rsidP="00186586">
            <w:pPr>
              <w:spacing w:line="276" w:lineRule="auto"/>
              <w:ind w:left="25"/>
              <w:contextualSpacing/>
              <w:jc w:val="center"/>
              <w:rPr>
                <w:rFonts w:ascii="David" w:hAnsi="David" w:cs="David"/>
                <w:rtl/>
              </w:rPr>
            </w:pPr>
            <w:r>
              <w:rPr>
                <w:rFonts w:ascii="David" w:hAnsi="David" w:cs="David" w:hint="cs"/>
                <w:rtl/>
              </w:rPr>
              <w:t>התרשמות מרמת הערך המוסף הפוטנציאלי של יכולות המציע עבור המזמינים</w:t>
            </w:r>
          </w:p>
        </w:tc>
        <w:tc>
          <w:tcPr>
            <w:tcW w:w="1285" w:type="dxa"/>
            <w:vMerge/>
            <w:vAlign w:val="center"/>
          </w:tcPr>
          <w:p w14:paraId="09F9C814" w14:textId="77777777" w:rsidR="00D124E5" w:rsidDel="009827BA" w:rsidRDefault="00D124E5" w:rsidP="00186586">
            <w:pPr>
              <w:spacing w:line="276" w:lineRule="auto"/>
              <w:ind w:left="25"/>
              <w:contextualSpacing/>
              <w:jc w:val="center"/>
              <w:rPr>
                <w:rFonts w:ascii="David" w:hAnsi="David" w:cs="David"/>
                <w:rtl/>
              </w:rPr>
            </w:pPr>
          </w:p>
        </w:tc>
      </w:tr>
      <w:tr w:rsidR="00D124E5" w:rsidRPr="00750957" w14:paraId="257152B3" w14:textId="77777777" w:rsidTr="001A30D3">
        <w:trPr>
          <w:trHeight w:val="445"/>
        </w:trPr>
        <w:tc>
          <w:tcPr>
            <w:tcW w:w="426" w:type="dxa"/>
            <w:vMerge/>
            <w:vAlign w:val="center"/>
          </w:tcPr>
          <w:p w14:paraId="3D19F9A6" w14:textId="77777777" w:rsidR="00D124E5" w:rsidRDefault="00D124E5" w:rsidP="00186586">
            <w:pPr>
              <w:spacing w:line="276" w:lineRule="auto"/>
              <w:ind w:left="3"/>
              <w:contextualSpacing/>
              <w:jc w:val="center"/>
              <w:rPr>
                <w:rFonts w:ascii="David" w:hAnsi="David" w:cs="David"/>
                <w:rtl/>
              </w:rPr>
            </w:pPr>
          </w:p>
        </w:tc>
        <w:tc>
          <w:tcPr>
            <w:tcW w:w="2413" w:type="dxa"/>
            <w:vMerge/>
            <w:vAlign w:val="center"/>
          </w:tcPr>
          <w:p w14:paraId="288B2A6D" w14:textId="77777777" w:rsidR="00D124E5" w:rsidRPr="00750957" w:rsidRDefault="00D124E5" w:rsidP="00186586">
            <w:pPr>
              <w:spacing w:line="276" w:lineRule="auto"/>
              <w:ind w:left="3"/>
              <w:contextualSpacing/>
              <w:jc w:val="center"/>
              <w:rPr>
                <w:rFonts w:ascii="David" w:hAnsi="David" w:cs="David"/>
                <w:rtl/>
              </w:rPr>
            </w:pPr>
          </w:p>
        </w:tc>
        <w:tc>
          <w:tcPr>
            <w:tcW w:w="5103" w:type="dxa"/>
            <w:vAlign w:val="center"/>
          </w:tcPr>
          <w:p w14:paraId="7DE75842" w14:textId="6647CE87" w:rsidR="00D124E5" w:rsidRDefault="00D124E5" w:rsidP="00186586">
            <w:pPr>
              <w:spacing w:line="276" w:lineRule="auto"/>
              <w:ind w:left="25"/>
              <w:contextualSpacing/>
              <w:jc w:val="center"/>
              <w:rPr>
                <w:rFonts w:ascii="David" w:hAnsi="David" w:cs="David"/>
                <w:rtl/>
              </w:rPr>
            </w:pPr>
            <w:r>
              <w:rPr>
                <w:rFonts w:ascii="David" w:hAnsi="David" w:cs="David" w:hint="cs"/>
                <w:rtl/>
              </w:rPr>
              <w:t>התרשמות ממגוון יכולותיו של המציע ומייחודיותו</w:t>
            </w:r>
          </w:p>
        </w:tc>
        <w:tc>
          <w:tcPr>
            <w:tcW w:w="1285" w:type="dxa"/>
            <w:vMerge/>
            <w:vAlign w:val="center"/>
          </w:tcPr>
          <w:p w14:paraId="2F31D2D0" w14:textId="77777777" w:rsidR="00D124E5" w:rsidRDefault="00D124E5" w:rsidP="00186586">
            <w:pPr>
              <w:spacing w:line="276" w:lineRule="auto"/>
              <w:ind w:left="25"/>
              <w:contextualSpacing/>
              <w:jc w:val="center"/>
              <w:rPr>
                <w:rFonts w:ascii="David" w:hAnsi="David" w:cs="David"/>
                <w:rtl/>
              </w:rPr>
            </w:pPr>
          </w:p>
        </w:tc>
      </w:tr>
      <w:tr w:rsidR="00D124E5" w:rsidRPr="00750957" w14:paraId="4E279B51" w14:textId="77777777" w:rsidTr="001A30D3">
        <w:trPr>
          <w:trHeight w:val="435"/>
        </w:trPr>
        <w:tc>
          <w:tcPr>
            <w:tcW w:w="426" w:type="dxa"/>
            <w:vMerge/>
            <w:vAlign w:val="center"/>
          </w:tcPr>
          <w:p w14:paraId="077E6E67" w14:textId="77777777" w:rsidR="00D124E5" w:rsidRDefault="00D124E5" w:rsidP="00186586">
            <w:pPr>
              <w:spacing w:line="276" w:lineRule="auto"/>
              <w:ind w:left="3"/>
              <w:contextualSpacing/>
              <w:jc w:val="center"/>
              <w:rPr>
                <w:rFonts w:ascii="David" w:hAnsi="David" w:cs="David"/>
                <w:rtl/>
              </w:rPr>
            </w:pPr>
          </w:p>
        </w:tc>
        <w:tc>
          <w:tcPr>
            <w:tcW w:w="2413" w:type="dxa"/>
            <w:vMerge/>
            <w:vAlign w:val="center"/>
          </w:tcPr>
          <w:p w14:paraId="185E22F0" w14:textId="77777777" w:rsidR="00D124E5" w:rsidRPr="00750957" w:rsidRDefault="00D124E5" w:rsidP="00186586">
            <w:pPr>
              <w:spacing w:line="276" w:lineRule="auto"/>
              <w:ind w:left="3"/>
              <w:contextualSpacing/>
              <w:jc w:val="center"/>
              <w:rPr>
                <w:rFonts w:ascii="David" w:hAnsi="David" w:cs="David"/>
                <w:rtl/>
              </w:rPr>
            </w:pPr>
          </w:p>
        </w:tc>
        <w:tc>
          <w:tcPr>
            <w:tcW w:w="5103" w:type="dxa"/>
            <w:vAlign w:val="center"/>
          </w:tcPr>
          <w:p w14:paraId="6E6F0988" w14:textId="77777777" w:rsidR="00D124E5" w:rsidRPr="00B26F22" w:rsidRDefault="00D124E5" w:rsidP="00186586">
            <w:pPr>
              <w:spacing w:line="276" w:lineRule="auto"/>
              <w:ind w:left="25"/>
              <w:contextualSpacing/>
              <w:jc w:val="center"/>
              <w:rPr>
                <w:rFonts w:ascii="David" w:hAnsi="David" w:cs="David"/>
                <w:b/>
                <w:bCs/>
                <w:rtl/>
              </w:rPr>
            </w:pPr>
            <w:r w:rsidRPr="00B26F22">
              <w:rPr>
                <w:rFonts w:ascii="David" w:hAnsi="David" w:cs="David" w:hint="eastAsia"/>
                <w:b/>
                <w:bCs/>
                <w:rtl/>
              </w:rPr>
              <w:t>סה</w:t>
            </w:r>
            <w:r w:rsidRPr="00B26F22">
              <w:rPr>
                <w:rFonts w:ascii="David" w:hAnsi="David" w:cs="David"/>
                <w:b/>
                <w:bCs/>
                <w:rtl/>
              </w:rPr>
              <w:t>"כ</w:t>
            </w:r>
          </w:p>
        </w:tc>
        <w:tc>
          <w:tcPr>
            <w:tcW w:w="1285" w:type="dxa"/>
            <w:vMerge/>
            <w:vAlign w:val="center"/>
          </w:tcPr>
          <w:p w14:paraId="34CD9706" w14:textId="77777777" w:rsidR="00D124E5" w:rsidRPr="00B26F22" w:rsidRDefault="00D124E5" w:rsidP="00186586">
            <w:pPr>
              <w:spacing w:line="276" w:lineRule="auto"/>
              <w:ind w:left="25"/>
              <w:contextualSpacing/>
              <w:jc w:val="center"/>
              <w:rPr>
                <w:rFonts w:ascii="David" w:hAnsi="David" w:cs="David"/>
                <w:b/>
                <w:bCs/>
                <w:rtl/>
              </w:rPr>
            </w:pPr>
          </w:p>
        </w:tc>
      </w:tr>
      <w:tr w:rsidR="00D124E5" w:rsidRPr="00750957" w14:paraId="11DD3043" w14:textId="77777777" w:rsidTr="001A30D3">
        <w:trPr>
          <w:trHeight w:val="371"/>
        </w:trPr>
        <w:tc>
          <w:tcPr>
            <w:tcW w:w="426" w:type="dxa"/>
            <w:vMerge w:val="restart"/>
            <w:vAlign w:val="center"/>
          </w:tcPr>
          <w:p w14:paraId="607E5FF8" w14:textId="77777777" w:rsidR="00D124E5" w:rsidRDefault="00D124E5" w:rsidP="00186586">
            <w:pPr>
              <w:spacing w:line="276" w:lineRule="auto"/>
              <w:ind w:left="3"/>
              <w:contextualSpacing/>
              <w:jc w:val="center"/>
              <w:rPr>
                <w:rFonts w:ascii="David" w:hAnsi="David" w:cs="David"/>
                <w:rtl/>
              </w:rPr>
            </w:pPr>
            <w:r>
              <w:rPr>
                <w:rFonts w:ascii="David" w:hAnsi="David" w:cs="David" w:hint="cs"/>
                <w:rtl/>
              </w:rPr>
              <w:t>4</w:t>
            </w:r>
          </w:p>
        </w:tc>
        <w:tc>
          <w:tcPr>
            <w:tcW w:w="2413" w:type="dxa"/>
            <w:vMerge w:val="restart"/>
            <w:vAlign w:val="center"/>
          </w:tcPr>
          <w:p w14:paraId="6B349C5C" w14:textId="57074378" w:rsidR="00D124E5" w:rsidRPr="00750957" w:rsidRDefault="00D124E5" w:rsidP="00986821">
            <w:pPr>
              <w:spacing w:line="276" w:lineRule="auto"/>
              <w:ind w:left="3"/>
              <w:contextualSpacing/>
              <w:jc w:val="center"/>
              <w:rPr>
                <w:rFonts w:ascii="David" w:hAnsi="David" w:cs="David"/>
                <w:rtl/>
              </w:rPr>
            </w:pPr>
            <w:r w:rsidRPr="00B63569">
              <w:rPr>
                <w:rFonts w:ascii="David" w:hAnsi="David" w:cs="David"/>
                <w:rtl/>
              </w:rPr>
              <w:t xml:space="preserve">הערכת פוטנציאל </w:t>
            </w:r>
            <w:r>
              <w:rPr>
                <w:rFonts w:ascii="David" w:hAnsi="David" w:cs="David" w:hint="cs"/>
                <w:rtl/>
              </w:rPr>
              <w:t>ה</w:t>
            </w:r>
            <w:r w:rsidRPr="00B63569">
              <w:rPr>
                <w:rFonts w:ascii="David" w:hAnsi="David" w:cs="David"/>
                <w:rtl/>
              </w:rPr>
              <w:t>יכולות</w:t>
            </w:r>
            <w:r>
              <w:rPr>
                <w:rFonts w:ascii="David" w:hAnsi="David" w:cs="David" w:hint="cs"/>
                <w:rtl/>
              </w:rPr>
              <w:t xml:space="preserve"> המקצועיות של המציע וצוותו </w:t>
            </w:r>
            <w:r w:rsidR="00B30AD1">
              <w:rPr>
                <w:rFonts w:ascii="David" w:hAnsi="David" w:cs="David"/>
                <w:rtl/>
              </w:rPr>
              <w:t>–</w:t>
            </w:r>
            <w:r>
              <w:rPr>
                <w:rFonts w:ascii="David" w:hAnsi="David" w:cs="David" w:hint="cs"/>
                <w:rtl/>
              </w:rPr>
              <w:t xml:space="preserve"> </w:t>
            </w:r>
            <w:r w:rsidR="00B30AD1">
              <w:rPr>
                <w:rFonts w:ascii="David" w:hAnsi="David" w:cs="David" w:hint="cs"/>
                <w:rtl/>
              </w:rPr>
              <w:t xml:space="preserve">כמוגדר בסעיף </w:t>
            </w:r>
            <w:r w:rsidR="00B30AD1">
              <w:rPr>
                <w:rFonts w:ascii="David" w:hAnsi="David" w:cs="David"/>
                <w:rtl/>
              </w:rPr>
              <w:fldChar w:fldCharType="begin"/>
            </w:r>
            <w:r w:rsidR="00B30AD1">
              <w:rPr>
                <w:rFonts w:ascii="David" w:hAnsi="David" w:cs="David"/>
                <w:rtl/>
              </w:rPr>
              <w:instrText xml:space="preserve"> </w:instrText>
            </w:r>
            <w:r w:rsidR="00B30AD1">
              <w:rPr>
                <w:rFonts w:ascii="David" w:hAnsi="David" w:cs="David" w:hint="cs"/>
              </w:rPr>
              <w:instrText>REF</w:instrText>
            </w:r>
            <w:r w:rsidR="00B30AD1">
              <w:rPr>
                <w:rFonts w:ascii="David" w:hAnsi="David" w:cs="David" w:hint="cs"/>
                <w:rtl/>
              </w:rPr>
              <w:instrText xml:space="preserve"> _</w:instrText>
            </w:r>
            <w:r w:rsidR="00B30AD1">
              <w:rPr>
                <w:rFonts w:ascii="David" w:hAnsi="David" w:cs="David" w:hint="cs"/>
              </w:rPr>
              <w:instrText>Ref62659347 \r \h</w:instrText>
            </w:r>
            <w:r w:rsidR="00B30AD1">
              <w:rPr>
                <w:rFonts w:ascii="David" w:hAnsi="David" w:cs="David"/>
                <w:rtl/>
              </w:rPr>
              <w:instrText xml:space="preserve"> </w:instrText>
            </w:r>
            <w:r w:rsidR="00B30AD1">
              <w:rPr>
                <w:rFonts w:ascii="David" w:hAnsi="David" w:cs="David"/>
                <w:rtl/>
              </w:rPr>
            </w:r>
            <w:r w:rsidR="00B30AD1">
              <w:rPr>
                <w:rFonts w:ascii="David" w:hAnsi="David" w:cs="David"/>
                <w:rtl/>
              </w:rPr>
              <w:fldChar w:fldCharType="separate"/>
            </w:r>
            <w:r w:rsidR="00B30AD1">
              <w:rPr>
                <w:rFonts w:ascii="David" w:hAnsi="David" w:cs="David"/>
                <w:cs/>
              </w:rPr>
              <w:t>‎</w:t>
            </w:r>
            <w:r w:rsidR="00B30AD1">
              <w:rPr>
                <w:rFonts w:ascii="David" w:hAnsi="David" w:cs="David"/>
              </w:rPr>
              <w:t>2.3</w:t>
            </w:r>
            <w:r w:rsidR="00B30AD1">
              <w:rPr>
                <w:rFonts w:ascii="David" w:hAnsi="David" w:cs="David"/>
                <w:rtl/>
              </w:rPr>
              <w:fldChar w:fldCharType="end"/>
            </w:r>
            <w:r w:rsidR="00B30AD1">
              <w:rPr>
                <w:rFonts w:ascii="David" w:hAnsi="David" w:cs="David" w:hint="cs"/>
                <w:rtl/>
              </w:rPr>
              <w:t xml:space="preserve">, </w:t>
            </w:r>
            <w:r>
              <w:rPr>
                <w:rFonts w:ascii="David" w:hAnsi="David" w:cs="David" w:hint="cs"/>
                <w:rtl/>
              </w:rPr>
              <w:t>על בסיס מענה המציע ל</w:t>
            </w:r>
            <w:r w:rsidRPr="00BD3A5B">
              <w:rPr>
                <w:rFonts w:ascii="David" w:hAnsi="David" w:cs="David" w:hint="cs"/>
                <w:b/>
                <w:bCs/>
                <w:rtl/>
              </w:rPr>
              <w:t xml:space="preserve">נספח </w:t>
            </w:r>
            <w:r w:rsidR="00A61784" w:rsidRPr="00BD3A5B">
              <w:rPr>
                <w:rFonts w:ascii="David" w:hAnsi="David" w:cs="David" w:hint="cs"/>
                <w:b/>
                <w:bCs/>
                <w:rtl/>
              </w:rPr>
              <w:t>ב</w:t>
            </w:r>
            <w:r w:rsidR="00986821" w:rsidRPr="00BD3A5B">
              <w:rPr>
                <w:rFonts w:ascii="David" w:hAnsi="David" w:cs="David" w:hint="cs"/>
                <w:b/>
                <w:bCs/>
                <w:rtl/>
              </w:rPr>
              <w:t>6</w:t>
            </w:r>
          </w:p>
        </w:tc>
        <w:tc>
          <w:tcPr>
            <w:tcW w:w="5103" w:type="dxa"/>
            <w:vAlign w:val="center"/>
          </w:tcPr>
          <w:p w14:paraId="5C5F6B82" w14:textId="4CB44083" w:rsidR="00D124E5" w:rsidRDefault="00C71A38" w:rsidP="00803739">
            <w:pPr>
              <w:spacing w:line="276" w:lineRule="auto"/>
              <w:ind w:left="25"/>
              <w:contextualSpacing/>
              <w:jc w:val="center"/>
              <w:rPr>
                <w:rFonts w:ascii="David" w:hAnsi="David" w:cs="David"/>
                <w:rtl/>
              </w:rPr>
            </w:pPr>
            <w:r>
              <w:rPr>
                <w:rFonts w:ascii="David" w:hAnsi="David" w:cs="David" w:hint="cs"/>
                <w:rtl/>
              </w:rPr>
              <w:t>הניסיון המק</w:t>
            </w:r>
            <w:r w:rsidR="00D124E5">
              <w:rPr>
                <w:rFonts w:ascii="David" w:hAnsi="David" w:cs="David" w:hint="cs"/>
                <w:rtl/>
              </w:rPr>
              <w:t>צ</w:t>
            </w:r>
            <w:r>
              <w:rPr>
                <w:rFonts w:ascii="David" w:hAnsi="David" w:cs="David" w:hint="cs"/>
                <w:rtl/>
              </w:rPr>
              <w:t>ו</w:t>
            </w:r>
            <w:r w:rsidR="00D124E5">
              <w:rPr>
                <w:rFonts w:ascii="David" w:hAnsi="David" w:cs="David" w:hint="cs"/>
                <w:rtl/>
              </w:rPr>
              <w:t>עי הרלוונטי של חברי הצוות</w:t>
            </w:r>
            <w:r w:rsidR="00E33B06">
              <w:rPr>
                <w:rFonts w:ascii="David" w:hAnsi="David" w:cs="David" w:hint="cs"/>
                <w:rtl/>
              </w:rPr>
              <w:t xml:space="preserve">, וכן וותק העסקת חברי הצוות </w:t>
            </w:r>
            <w:r w:rsidR="00243E9D">
              <w:rPr>
                <w:rFonts w:ascii="David" w:hAnsi="David" w:cs="David" w:hint="cs"/>
                <w:rtl/>
              </w:rPr>
              <w:t>אצל המציע</w:t>
            </w:r>
            <w:r w:rsidR="00E33B06">
              <w:rPr>
                <w:rFonts w:ascii="David" w:hAnsi="David" w:cs="David" w:hint="cs"/>
                <w:rtl/>
              </w:rPr>
              <w:t>.</w:t>
            </w:r>
          </w:p>
        </w:tc>
        <w:tc>
          <w:tcPr>
            <w:tcW w:w="1285" w:type="dxa"/>
            <w:vMerge w:val="restart"/>
            <w:vAlign w:val="center"/>
          </w:tcPr>
          <w:p w14:paraId="53AC3E41" w14:textId="77777777" w:rsidR="00D124E5" w:rsidDel="00622E7E" w:rsidRDefault="00D124E5" w:rsidP="00186586">
            <w:pPr>
              <w:spacing w:line="276" w:lineRule="auto"/>
              <w:ind w:left="25"/>
              <w:contextualSpacing/>
              <w:jc w:val="center"/>
              <w:rPr>
                <w:rFonts w:ascii="David" w:hAnsi="David" w:cs="David"/>
                <w:rtl/>
              </w:rPr>
            </w:pPr>
            <w:r w:rsidRPr="00B26F22">
              <w:rPr>
                <w:rFonts w:ascii="David" w:hAnsi="David" w:cs="David"/>
                <w:b/>
                <w:bCs/>
                <w:rtl/>
              </w:rPr>
              <w:t>20</w:t>
            </w:r>
          </w:p>
        </w:tc>
      </w:tr>
      <w:tr w:rsidR="00D124E5" w:rsidRPr="00750957" w14:paraId="3DCFE2C8" w14:textId="77777777" w:rsidTr="001A30D3">
        <w:trPr>
          <w:trHeight w:val="121"/>
        </w:trPr>
        <w:tc>
          <w:tcPr>
            <w:tcW w:w="426" w:type="dxa"/>
            <w:vMerge/>
            <w:vAlign w:val="center"/>
          </w:tcPr>
          <w:p w14:paraId="6D913C59" w14:textId="77777777" w:rsidR="00D124E5" w:rsidRDefault="00D124E5" w:rsidP="00186586">
            <w:pPr>
              <w:spacing w:line="276" w:lineRule="auto"/>
              <w:ind w:left="3"/>
              <w:contextualSpacing/>
              <w:jc w:val="center"/>
              <w:rPr>
                <w:rFonts w:ascii="David" w:hAnsi="David" w:cs="David"/>
                <w:rtl/>
              </w:rPr>
            </w:pPr>
          </w:p>
        </w:tc>
        <w:tc>
          <w:tcPr>
            <w:tcW w:w="2413" w:type="dxa"/>
            <w:vMerge/>
            <w:vAlign w:val="center"/>
          </w:tcPr>
          <w:p w14:paraId="77C52381" w14:textId="77777777" w:rsidR="00D124E5" w:rsidRDefault="00D124E5" w:rsidP="00186586">
            <w:pPr>
              <w:spacing w:line="276" w:lineRule="auto"/>
              <w:ind w:left="3"/>
              <w:contextualSpacing/>
              <w:jc w:val="center"/>
              <w:rPr>
                <w:rFonts w:ascii="David" w:hAnsi="David" w:cs="David"/>
                <w:rtl/>
              </w:rPr>
            </w:pPr>
          </w:p>
        </w:tc>
        <w:tc>
          <w:tcPr>
            <w:tcW w:w="5103" w:type="dxa"/>
            <w:vAlign w:val="center"/>
          </w:tcPr>
          <w:p w14:paraId="60F011C2" w14:textId="77777777" w:rsidR="00D124E5" w:rsidRDefault="00D124E5" w:rsidP="00186586">
            <w:pPr>
              <w:spacing w:line="276" w:lineRule="auto"/>
              <w:ind w:left="25"/>
              <w:contextualSpacing/>
              <w:jc w:val="center"/>
              <w:rPr>
                <w:rFonts w:ascii="David" w:hAnsi="David" w:cs="David"/>
                <w:rtl/>
              </w:rPr>
            </w:pPr>
            <w:r>
              <w:rPr>
                <w:rFonts w:ascii="David" w:hAnsi="David" w:cs="David" w:hint="cs"/>
                <w:rtl/>
              </w:rPr>
              <w:t>מידת הרלוונטיות של הכשרת והשכלת חברי הצוות בתחום ההתמחות</w:t>
            </w:r>
          </w:p>
        </w:tc>
        <w:tc>
          <w:tcPr>
            <w:tcW w:w="1285" w:type="dxa"/>
            <w:vMerge/>
            <w:vAlign w:val="center"/>
          </w:tcPr>
          <w:p w14:paraId="74E63017" w14:textId="77777777" w:rsidR="00D124E5" w:rsidRDefault="00D124E5" w:rsidP="00186586">
            <w:pPr>
              <w:spacing w:line="276" w:lineRule="auto"/>
              <w:ind w:left="25"/>
              <w:contextualSpacing/>
              <w:jc w:val="center"/>
              <w:rPr>
                <w:rFonts w:ascii="David" w:hAnsi="David" w:cs="David"/>
                <w:rtl/>
              </w:rPr>
            </w:pPr>
          </w:p>
        </w:tc>
      </w:tr>
      <w:tr w:rsidR="00D124E5" w:rsidRPr="00750957" w14:paraId="5067E280" w14:textId="77777777" w:rsidTr="001A30D3">
        <w:trPr>
          <w:trHeight w:val="64"/>
        </w:trPr>
        <w:tc>
          <w:tcPr>
            <w:tcW w:w="426" w:type="dxa"/>
            <w:vMerge/>
            <w:vAlign w:val="center"/>
          </w:tcPr>
          <w:p w14:paraId="6B3BF961" w14:textId="77777777" w:rsidR="00D124E5" w:rsidRDefault="00D124E5" w:rsidP="00186586">
            <w:pPr>
              <w:spacing w:line="276" w:lineRule="auto"/>
              <w:ind w:left="3"/>
              <w:contextualSpacing/>
              <w:jc w:val="center"/>
              <w:rPr>
                <w:rFonts w:ascii="David" w:hAnsi="David" w:cs="David"/>
                <w:rtl/>
              </w:rPr>
            </w:pPr>
          </w:p>
        </w:tc>
        <w:tc>
          <w:tcPr>
            <w:tcW w:w="2413" w:type="dxa"/>
            <w:vMerge/>
            <w:vAlign w:val="center"/>
          </w:tcPr>
          <w:p w14:paraId="76DAFF90" w14:textId="77777777" w:rsidR="00D124E5" w:rsidRDefault="00D124E5" w:rsidP="00186586">
            <w:pPr>
              <w:spacing w:line="276" w:lineRule="auto"/>
              <w:ind w:left="3"/>
              <w:contextualSpacing/>
              <w:jc w:val="center"/>
              <w:rPr>
                <w:rFonts w:ascii="David" w:hAnsi="David" w:cs="David"/>
                <w:rtl/>
              </w:rPr>
            </w:pPr>
          </w:p>
        </w:tc>
        <w:tc>
          <w:tcPr>
            <w:tcW w:w="5103" w:type="dxa"/>
            <w:vAlign w:val="center"/>
          </w:tcPr>
          <w:p w14:paraId="4A8B24EF" w14:textId="77777777" w:rsidR="00D124E5" w:rsidRDefault="00D124E5" w:rsidP="00186586">
            <w:pPr>
              <w:spacing w:line="276" w:lineRule="auto"/>
              <w:ind w:left="25"/>
              <w:contextualSpacing/>
              <w:jc w:val="center"/>
              <w:rPr>
                <w:rFonts w:ascii="David" w:hAnsi="David" w:cs="David"/>
                <w:rtl/>
              </w:rPr>
            </w:pPr>
            <w:r>
              <w:rPr>
                <w:rFonts w:ascii="David" w:hAnsi="David" w:cs="David" w:hint="cs"/>
                <w:rtl/>
              </w:rPr>
              <w:t>מידת המגוון של הניסיון המקצועי של חברי הצוות ביחס לתחום ההתמחות</w:t>
            </w:r>
          </w:p>
        </w:tc>
        <w:tc>
          <w:tcPr>
            <w:tcW w:w="1285" w:type="dxa"/>
            <w:vMerge/>
            <w:vAlign w:val="center"/>
          </w:tcPr>
          <w:p w14:paraId="5714B4C6" w14:textId="77777777" w:rsidR="00D124E5" w:rsidRDefault="00D124E5" w:rsidP="00186586">
            <w:pPr>
              <w:spacing w:line="276" w:lineRule="auto"/>
              <w:ind w:left="25"/>
              <w:contextualSpacing/>
              <w:jc w:val="center"/>
              <w:rPr>
                <w:rFonts w:ascii="David" w:hAnsi="David" w:cs="David"/>
                <w:rtl/>
              </w:rPr>
            </w:pPr>
          </w:p>
        </w:tc>
      </w:tr>
      <w:tr w:rsidR="00D124E5" w:rsidRPr="00750957" w14:paraId="1762B276" w14:textId="77777777" w:rsidTr="001A30D3">
        <w:trPr>
          <w:trHeight w:val="425"/>
        </w:trPr>
        <w:tc>
          <w:tcPr>
            <w:tcW w:w="426" w:type="dxa"/>
            <w:vMerge/>
            <w:vAlign w:val="center"/>
          </w:tcPr>
          <w:p w14:paraId="3C6928C9" w14:textId="77777777" w:rsidR="00D124E5" w:rsidRDefault="00D124E5" w:rsidP="00186586">
            <w:pPr>
              <w:spacing w:line="276" w:lineRule="auto"/>
              <w:ind w:left="3"/>
              <w:contextualSpacing/>
              <w:jc w:val="center"/>
              <w:rPr>
                <w:rFonts w:ascii="David" w:hAnsi="David" w:cs="David"/>
                <w:rtl/>
              </w:rPr>
            </w:pPr>
          </w:p>
        </w:tc>
        <w:tc>
          <w:tcPr>
            <w:tcW w:w="2413" w:type="dxa"/>
            <w:vMerge/>
            <w:vAlign w:val="center"/>
          </w:tcPr>
          <w:p w14:paraId="294E6A28" w14:textId="77777777" w:rsidR="00D124E5" w:rsidRDefault="00D124E5" w:rsidP="00186586">
            <w:pPr>
              <w:spacing w:line="276" w:lineRule="auto"/>
              <w:ind w:left="3"/>
              <w:contextualSpacing/>
              <w:jc w:val="center"/>
              <w:rPr>
                <w:rFonts w:ascii="David" w:hAnsi="David" w:cs="David"/>
                <w:rtl/>
              </w:rPr>
            </w:pPr>
          </w:p>
        </w:tc>
        <w:tc>
          <w:tcPr>
            <w:tcW w:w="5103" w:type="dxa"/>
            <w:vAlign w:val="center"/>
          </w:tcPr>
          <w:p w14:paraId="404B50C8" w14:textId="77777777" w:rsidR="00D124E5" w:rsidRPr="00B26F22" w:rsidRDefault="00D124E5" w:rsidP="00186586">
            <w:pPr>
              <w:spacing w:line="276" w:lineRule="auto"/>
              <w:ind w:left="25"/>
              <w:contextualSpacing/>
              <w:jc w:val="center"/>
              <w:rPr>
                <w:rFonts w:ascii="David" w:hAnsi="David" w:cs="David"/>
                <w:b/>
                <w:bCs/>
                <w:rtl/>
              </w:rPr>
            </w:pPr>
            <w:r w:rsidRPr="00B26F22">
              <w:rPr>
                <w:rFonts w:ascii="David" w:hAnsi="David" w:cs="David" w:hint="eastAsia"/>
                <w:b/>
                <w:bCs/>
                <w:rtl/>
              </w:rPr>
              <w:t>סה</w:t>
            </w:r>
            <w:r w:rsidRPr="00B26F22">
              <w:rPr>
                <w:rFonts w:ascii="David" w:hAnsi="David" w:cs="David"/>
                <w:b/>
                <w:bCs/>
                <w:rtl/>
              </w:rPr>
              <w:t>"כ</w:t>
            </w:r>
          </w:p>
        </w:tc>
        <w:tc>
          <w:tcPr>
            <w:tcW w:w="1285" w:type="dxa"/>
            <w:vMerge/>
            <w:vAlign w:val="center"/>
          </w:tcPr>
          <w:p w14:paraId="2466D0BD" w14:textId="77777777" w:rsidR="00D124E5" w:rsidRPr="00B26F22" w:rsidRDefault="00D124E5" w:rsidP="00186586">
            <w:pPr>
              <w:spacing w:line="276" w:lineRule="auto"/>
              <w:ind w:left="25"/>
              <w:contextualSpacing/>
              <w:jc w:val="center"/>
              <w:rPr>
                <w:rFonts w:ascii="David" w:hAnsi="David" w:cs="David"/>
                <w:b/>
                <w:bCs/>
                <w:rtl/>
              </w:rPr>
            </w:pPr>
          </w:p>
        </w:tc>
      </w:tr>
    </w:tbl>
    <w:p w14:paraId="40651D80" w14:textId="34458D6E" w:rsidR="009F4FD2" w:rsidRPr="009D1A18" w:rsidRDefault="00AE60C8" w:rsidP="00EE2CB9">
      <w:pPr>
        <w:pStyle w:val="3ffb"/>
        <w:rPr>
          <w:rtl/>
        </w:rPr>
      </w:pPr>
      <w:bookmarkStart w:id="48" w:name="_Ref528239662"/>
      <w:bookmarkEnd w:id="47"/>
      <w:r>
        <w:rPr>
          <w:rFonts w:hint="cs"/>
          <w:rtl/>
        </w:rPr>
        <w:t>ל</w:t>
      </w:r>
      <w:r w:rsidR="009F4FD2">
        <w:rPr>
          <w:rFonts w:hint="cs"/>
          <w:rtl/>
        </w:rPr>
        <w:t>צורך שקלול ניקוד האיכות</w:t>
      </w:r>
      <w:r w:rsidR="00D448ED">
        <w:rPr>
          <w:rFonts w:hint="cs"/>
          <w:rtl/>
        </w:rPr>
        <w:t xml:space="preserve"> עבור כל </w:t>
      </w:r>
      <w:r w:rsidR="00D150C0">
        <w:rPr>
          <w:rFonts w:hint="cs"/>
          <w:rtl/>
        </w:rPr>
        <w:t xml:space="preserve">התמחות </w:t>
      </w:r>
      <w:r w:rsidR="009F4FD2">
        <w:rPr>
          <w:rFonts w:hint="cs"/>
          <w:rtl/>
        </w:rPr>
        <w:t xml:space="preserve">עורך המכרז </w:t>
      </w:r>
      <w:r w:rsidR="00DE1758">
        <w:rPr>
          <w:rFonts w:hint="cs"/>
          <w:rtl/>
        </w:rPr>
        <w:t xml:space="preserve">רשאי לערוך </w:t>
      </w:r>
      <w:r w:rsidR="009F4FD2">
        <w:rPr>
          <w:rFonts w:hint="cs"/>
          <w:rtl/>
        </w:rPr>
        <w:t>מסמך פנימי לבדיקה ("</w:t>
      </w:r>
      <w:r w:rsidR="009F4FD2">
        <w:rPr>
          <w:rFonts w:hint="cs"/>
          <w:b/>
          <w:bCs/>
          <w:rtl/>
        </w:rPr>
        <w:t>מפ"ל</w:t>
      </w:r>
      <w:r w:rsidR="009F4FD2">
        <w:rPr>
          <w:rFonts w:hint="cs"/>
          <w:rtl/>
        </w:rPr>
        <w:t>") אחיד לכלל המציעים.</w:t>
      </w:r>
      <w:r w:rsidR="00AB6B55">
        <w:rPr>
          <w:rFonts w:hint="cs"/>
          <w:rtl/>
        </w:rPr>
        <w:t xml:space="preserve"> </w:t>
      </w:r>
      <w:r w:rsidR="00DE1758">
        <w:rPr>
          <w:rFonts w:hint="cs"/>
          <w:rtl/>
        </w:rPr>
        <w:t xml:space="preserve">במקרה זה </w:t>
      </w:r>
      <w:r w:rsidR="00AB6B55">
        <w:rPr>
          <w:rFonts w:hint="cs"/>
          <w:rtl/>
        </w:rPr>
        <w:t>המפ"ל יאושר על ידי ועדת המכרזים לפני המועד האחרון להגשת הצעות.</w:t>
      </w:r>
    </w:p>
    <w:p w14:paraId="0229A007" w14:textId="3FCC0673" w:rsidR="00C167EF" w:rsidRDefault="00C167EF" w:rsidP="00610ACC">
      <w:pPr>
        <w:pStyle w:val="24"/>
      </w:pPr>
      <w:bookmarkStart w:id="49" w:name="_Toc58405361"/>
      <w:bookmarkStart w:id="50" w:name="_Toc58407613"/>
      <w:r>
        <w:rPr>
          <w:rFonts w:hint="cs"/>
          <w:rtl/>
        </w:rPr>
        <w:lastRenderedPageBreak/>
        <w:t>ציון איכות מזערי לצורך כניסה לרשימת הספקים</w:t>
      </w:r>
      <w:bookmarkEnd w:id="49"/>
      <w:bookmarkEnd w:id="50"/>
    </w:p>
    <w:p w14:paraId="11ECEEEF" w14:textId="77777777" w:rsidR="003F14CF" w:rsidRPr="00FF573B" w:rsidRDefault="003F14CF" w:rsidP="00EE2CB9">
      <w:pPr>
        <w:pStyle w:val="3ffb"/>
      </w:pPr>
      <w:bookmarkStart w:id="51" w:name="_Ref54859864"/>
      <w:r w:rsidRPr="00FF573B">
        <w:rPr>
          <w:rFonts w:hint="cs"/>
          <w:rtl/>
        </w:rPr>
        <w:t xml:space="preserve">מציעים במכרז אשר עומדים </w:t>
      </w:r>
      <w:r w:rsidR="00D448ED" w:rsidRPr="00FF573B">
        <w:rPr>
          <w:rFonts w:hint="cs"/>
          <w:rtl/>
        </w:rPr>
        <w:t>ב</w:t>
      </w:r>
      <w:r w:rsidR="00D150C0" w:rsidRPr="00FF573B">
        <w:rPr>
          <w:rFonts w:hint="cs"/>
          <w:rtl/>
        </w:rPr>
        <w:t>התמחות</w:t>
      </w:r>
      <w:r w:rsidR="00D448ED" w:rsidRPr="00FF573B">
        <w:rPr>
          <w:rFonts w:hint="cs"/>
          <w:rtl/>
        </w:rPr>
        <w:t xml:space="preserve"> ספציפי</w:t>
      </w:r>
      <w:r w:rsidR="00D150C0" w:rsidRPr="00FF573B">
        <w:rPr>
          <w:rFonts w:hint="cs"/>
          <w:rtl/>
        </w:rPr>
        <w:t>ת</w:t>
      </w:r>
      <w:r w:rsidR="00D448ED" w:rsidRPr="00FF573B">
        <w:rPr>
          <w:rFonts w:hint="cs"/>
          <w:rtl/>
        </w:rPr>
        <w:t xml:space="preserve"> </w:t>
      </w:r>
      <w:r w:rsidRPr="00FF573B">
        <w:rPr>
          <w:rFonts w:hint="cs"/>
          <w:rtl/>
        </w:rPr>
        <w:t>בתנאי הסף וקיבלו</w:t>
      </w:r>
      <w:r w:rsidR="00255FC8" w:rsidRPr="00FF573B">
        <w:rPr>
          <w:rFonts w:hint="cs"/>
          <w:rtl/>
        </w:rPr>
        <w:t xml:space="preserve"> ביחס לאותה התמחות,</w:t>
      </w:r>
      <w:r w:rsidRPr="00FF573B">
        <w:rPr>
          <w:rFonts w:hint="cs"/>
          <w:rtl/>
        </w:rPr>
        <w:t xml:space="preserve"> ציון</w:t>
      </w:r>
      <w:r w:rsidR="00D448ED" w:rsidRPr="00FF573B">
        <w:rPr>
          <w:rFonts w:hint="cs"/>
          <w:rtl/>
        </w:rPr>
        <w:t xml:space="preserve"> איכות</w:t>
      </w:r>
      <w:r w:rsidRPr="00FF573B">
        <w:rPr>
          <w:rFonts w:hint="cs"/>
          <w:rtl/>
        </w:rPr>
        <w:t xml:space="preserve"> גבוה </w:t>
      </w:r>
      <w:r w:rsidR="00D448ED" w:rsidRPr="00FF573B">
        <w:rPr>
          <w:rFonts w:hint="cs"/>
          <w:rtl/>
        </w:rPr>
        <w:t>או שווה ל</w:t>
      </w:r>
      <w:r w:rsidRPr="00FF573B">
        <w:rPr>
          <w:rFonts w:hint="cs"/>
          <w:rtl/>
        </w:rPr>
        <w:t>-</w:t>
      </w:r>
      <w:r w:rsidR="003A1DA1" w:rsidRPr="00FF573B">
        <w:rPr>
          <w:rFonts w:hint="cs"/>
          <w:rtl/>
        </w:rPr>
        <w:t>85</w:t>
      </w:r>
      <w:r w:rsidRPr="00FF573B">
        <w:rPr>
          <w:rFonts w:hint="cs"/>
          <w:rtl/>
        </w:rPr>
        <w:t xml:space="preserve"> (</w:t>
      </w:r>
      <w:r w:rsidR="00D448ED" w:rsidRPr="00FF573B">
        <w:rPr>
          <w:rFonts w:hint="cs"/>
          <w:rtl/>
        </w:rPr>
        <w:t>בהתאם לפרמטרים המפורטים בטבל</w:t>
      </w:r>
      <w:r w:rsidR="00C167EF" w:rsidRPr="00FF573B">
        <w:rPr>
          <w:rFonts w:hint="cs"/>
          <w:rtl/>
        </w:rPr>
        <w:t>ת הערכת האיכות</w:t>
      </w:r>
      <w:r w:rsidR="00D448ED" w:rsidRPr="00FF573B">
        <w:rPr>
          <w:rFonts w:hint="cs"/>
          <w:rtl/>
        </w:rPr>
        <w:t xml:space="preserve"> לעיל),</w:t>
      </w:r>
      <w:r w:rsidRPr="00FF573B">
        <w:rPr>
          <w:rFonts w:hint="cs"/>
          <w:rtl/>
        </w:rPr>
        <w:t xml:space="preserve"> ייכנסו לרשימת ה</w:t>
      </w:r>
      <w:r w:rsidR="00D448ED" w:rsidRPr="00FF573B">
        <w:rPr>
          <w:rFonts w:hint="cs"/>
          <w:rtl/>
        </w:rPr>
        <w:t>ספקים</w:t>
      </w:r>
      <w:r w:rsidRPr="00FF573B">
        <w:rPr>
          <w:rFonts w:hint="cs"/>
          <w:rtl/>
        </w:rPr>
        <w:t xml:space="preserve"> עבור ה</w:t>
      </w:r>
      <w:r w:rsidR="00D150C0" w:rsidRPr="00FF573B">
        <w:rPr>
          <w:rFonts w:hint="cs"/>
          <w:rtl/>
        </w:rPr>
        <w:t>התמחות הרלוונטית</w:t>
      </w:r>
      <w:r w:rsidR="00AB6B55" w:rsidRPr="00FF573B">
        <w:rPr>
          <w:rFonts w:hint="cs"/>
          <w:rtl/>
        </w:rPr>
        <w:t>.</w:t>
      </w:r>
      <w:bookmarkEnd w:id="51"/>
    </w:p>
    <w:p w14:paraId="4996F7C1" w14:textId="5D4D50F1" w:rsidR="00D448ED" w:rsidRDefault="002928A4" w:rsidP="009A315E">
      <w:pPr>
        <w:pStyle w:val="3ffb"/>
        <w:ind w:hanging="646"/>
      </w:pPr>
      <w:bookmarkStart w:id="52" w:name="_Ref18240254"/>
      <w:r>
        <w:rPr>
          <w:rFonts w:hint="cs"/>
          <w:rtl/>
        </w:rPr>
        <w:t xml:space="preserve"> </w:t>
      </w:r>
      <w:bookmarkStart w:id="53" w:name="_Ref58166863"/>
      <w:r w:rsidR="0062356E" w:rsidRPr="009A315E">
        <w:rPr>
          <w:rFonts w:hint="cs"/>
          <w:w w:val="90"/>
          <w:rtl/>
        </w:rPr>
        <w:t>מציעים</w:t>
      </w:r>
      <w:r w:rsidR="0062356E" w:rsidRPr="002B3C8D">
        <w:rPr>
          <w:rFonts w:hint="cs"/>
          <w:rtl/>
        </w:rPr>
        <w:t xml:space="preserve"> במכרז אשר עומדים </w:t>
      </w:r>
      <w:r w:rsidR="00D448ED">
        <w:rPr>
          <w:rFonts w:hint="cs"/>
          <w:rtl/>
        </w:rPr>
        <w:t>ב</w:t>
      </w:r>
      <w:r w:rsidR="00D150C0">
        <w:rPr>
          <w:rFonts w:hint="cs"/>
          <w:rtl/>
        </w:rPr>
        <w:t>התמחות</w:t>
      </w:r>
      <w:r w:rsidR="00D448ED">
        <w:rPr>
          <w:rFonts w:hint="cs"/>
          <w:rtl/>
        </w:rPr>
        <w:t xml:space="preserve"> ספציפי</w:t>
      </w:r>
      <w:r w:rsidR="00D150C0">
        <w:rPr>
          <w:rFonts w:hint="cs"/>
          <w:rtl/>
        </w:rPr>
        <w:t>ת</w:t>
      </w:r>
      <w:r w:rsidR="00D448ED">
        <w:rPr>
          <w:rFonts w:hint="cs"/>
          <w:rtl/>
        </w:rPr>
        <w:t xml:space="preserve"> </w:t>
      </w:r>
      <w:r w:rsidR="0062356E" w:rsidRPr="002B3C8D">
        <w:rPr>
          <w:rFonts w:hint="cs"/>
          <w:rtl/>
        </w:rPr>
        <w:t xml:space="preserve">בתנאי הסף </w:t>
      </w:r>
      <w:r w:rsidR="0062356E">
        <w:rPr>
          <w:rFonts w:hint="cs"/>
          <w:rtl/>
        </w:rPr>
        <w:t>וקיבלו ציון</w:t>
      </w:r>
      <w:r w:rsidR="00D448ED">
        <w:rPr>
          <w:rFonts w:hint="cs"/>
          <w:rtl/>
        </w:rPr>
        <w:t xml:space="preserve"> איכות</w:t>
      </w:r>
      <w:r w:rsidR="0062356E">
        <w:rPr>
          <w:rFonts w:hint="cs"/>
          <w:rtl/>
        </w:rPr>
        <w:t xml:space="preserve"> </w:t>
      </w:r>
      <w:r w:rsidR="00CF03C7">
        <w:rPr>
          <w:rFonts w:hint="cs"/>
          <w:rtl/>
        </w:rPr>
        <w:t xml:space="preserve">גבוה או </w:t>
      </w:r>
      <w:r w:rsidR="00351EDB">
        <w:rPr>
          <w:rFonts w:hint="cs"/>
          <w:rtl/>
        </w:rPr>
        <w:t xml:space="preserve">שווה </w:t>
      </w:r>
      <w:r w:rsidR="00CF03C7">
        <w:rPr>
          <w:rFonts w:hint="cs"/>
          <w:rtl/>
        </w:rPr>
        <w:t>ל</w:t>
      </w:r>
      <w:r w:rsidR="0062356E">
        <w:rPr>
          <w:rFonts w:hint="cs"/>
          <w:rtl/>
        </w:rPr>
        <w:t>-</w:t>
      </w:r>
      <w:r w:rsidR="003A1DA1">
        <w:rPr>
          <w:rFonts w:hint="cs"/>
          <w:rtl/>
        </w:rPr>
        <w:t>75</w:t>
      </w:r>
      <w:r w:rsidR="00D050AF">
        <w:rPr>
          <w:rFonts w:hint="cs"/>
          <w:rtl/>
        </w:rPr>
        <w:t xml:space="preserve"> </w:t>
      </w:r>
      <w:r w:rsidR="00D448ED">
        <w:rPr>
          <w:rFonts w:hint="cs"/>
          <w:rtl/>
        </w:rPr>
        <w:t>ונמוך מ-</w:t>
      </w:r>
      <w:r w:rsidR="003A1DA1">
        <w:rPr>
          <w:rFonts w:hint="cs"/>
          <w:rtl/>
        </w:rPr>
        <w:t>85</w:t>
      </w:r>
      <w:r w:rsidR="00D448ED">
        <w:rPr>
          <w:rFonts w:hint="cs"/>
          <w:rtl/>
        </w:rPr>
        <w:t xml:space="preserve"> (בהתאם לפרמטרים המפורטים </w:t>
      </w:r>
      <w:r w:rsidR="00C167EF">
        <w:rPr>
          <w:rFonts w:hint="cs"/>
          <w:rtl/>
        </w:rPr>
        <w:t>בטבלת הערכת האיכות לעיל</w:t>
      </w:r>
      <w:r w:rsidR="00D448ED">
        <w:rPr>
          <w:rFonts w:hint="cs"/>
          <w:rtl/>
        </w:rPr>
        <w:t>)</w:t>
      </w:r>
      <w:r w:rsidR="00D448ED" w:rsidDel="00D448ED">
        <w:rPr>
          <w:rFonts w:hint="cs"/>
          <w:rtl/>
        </w:rPr>
        <w:t xml:space="preserve"> </w:t>
      </w:r>
      <w:r w:rsidR="003F14CF">
        <w:rPr>
          <w:rFonts w:hint="cs"/>
          <w:rtl/>
        </w:rPr>
        <w:t>יוזמנו לראיון</w:t>
      </w:r>
      <w:r w:rsidR="00D448ED">
        <w:rPr>
          <w:rFonts w:hint="cs"/>
          <w:rtl/>
        </w:rPr>
        <w:t>, לצורך בחינת הכנסתם לרשימת הספקים</w:t>
      </w:r>
      <w:r w:rsidR="00D448ED" w:rsidRPr="00D448ED">
        <w:rPr>
          <w:rFonts w:hint="cs"/>
          <w:rtl/>
        </w:rPr>
        <w:t xml:space="preserve"> </w:t>
      </w:r>
      <w:r w:rsidR="00D448ED">
        <w:rPr>
          <w:rFonts w:hint="cs"/>
          <w:rtl/>
        </w:rPr>
        <w:t>עבור ה</w:t>
      </w:r>
      <w:r w:rsidR="00D150C0">
        <w:rPr>
          <w:rFonts w:hint="cs"/>
          <w:rtl/>
        </w:rPr>
        <w:t>התמחות</w:t>
      </w:r>
      <w:r w:rsidR="00D448ED">
        <w:rPr>
          <w:rFonts w:hint="cs"/>
          <w:rtl/>
        </w:rPr>
        <w:t xml:space="preserve"> הרלוונטי</w:t>
      </w:r>
      <w:r w:rsidR="00D150C0">
        <w:rPr>
          <w:rFonts w:hint="cs"/>
          <w:rtl/>
        </w:rPr>
        <w:t>ת</w:t>
      </w:r>
      <w:r w:rsidR="003F14CF">
        <w:rPr>
          <w:rFonts w:hint="cs"/>
          <w:rtl/>
        </w:rPr>
        <w:t>.</w:t>
      </w:r>
      <w:r w:rsidR="00C167EF">
        <w:rPr>
          <w:rFonts w:hint="cs"/>
          <w:rtl/>
        </w:rPr>
        <w:t xml:space="preserve"> במקרה כאמור יחולו ההסדרים הבאים:</w:t>
      </w:r>
      <w:bookmarkEnd w:id="52"/>
      <w:bookmarkEnd w:id="53"/>
    </w:p>
    <w:p w14:paraId="3FAB890B" w14:textId="77777777" w:rsidR="00C167EF" w:rsidRDefault="00615DC5" w:rsidP="009A315E">
      <w:pPr>
        <w:pStyle w:val="42"/>
      </w:pPr>
      <w:r>
        <w:rPr>
          <w:rFonts w:hint="cs"/>
          <w:rtl/>
        </w:rPr>
        <w:t>לאחר קיום הראיון ינקד עורך המכרז את ציון האיכות של ההצעה עבור אות</w:t>
      </w:r>
      <w:r w:rsidR="00DD2D38">
        <w:rPr>
          <w:rFonts w:hint="cs"/>
          <w:rtl/>
        </w:rPr>
        <w:t>ה</w:t>
      </w:r>
      <w:r>
        <w:rPr>
          <w:rFonts w:hint="cs"/>
          <w:rtl/>
        </w:rPr>
        <w:t xml:space="preserve"> ה</w:t>
      </w:r>
      <w:r w:rsidR="00DD2D38">
        <w:rPr>
          <w:rFonts w:hint="cs"/>
          <w:rtl/>
        </w:rPr>
        <w:t>התמחות</w:t>
      </w:r>
      <w:r>
        <w:rPr>
          <w:rFonts w:hint="cs"/>
          <w:rtl/>
        </w:rPr>
        <w:t xml:space="preserve"> בשנית, בהתאם לפרמטרים המפור</w:t>
      </w:r>
      <w:r w:rsidR="0097164D">
        <w:rPr>
          <w:rFonts w:hint="cs"/>
          <w:rtl/>
        </w:rPr>
        <w:t>ט</w:t>
      </w:r>
      <w:r>
        <w:rPr>
          <w:rFonts w:hint="cs"/>
          <w:rtl/>
        </w:rPr>
        <w:t xml:space="preserve">ים בטבלת הערכת האיכות לעיל, ויתן להצעה ציון איכות סופי. </w:t>
      </w:r>
    </w:p>
    <w:p w14:paraId="32B55459" w14:textId="77777777" w:rsidR="00615DC5" w:rsidRDefault="00615DC5" w:rsidP="009A315E">
      <w:pPr>
        <w:pStyle w:val="42"/>
      </w:pPr>
      <w:bookmarkStart w:id="54" w:name="_Ref54860185"/>
      <w:r>
        <w:rPr>
          <w:rFonts w:hint="cs"/>
          <w:rtl/>
        </w:rPr>
        <w:t xml:space="preserve">ככל שציון האיכות הסופי גבוה </w:t>
      </w:r>
      <w:r w:rsidR="00CF03C7">
        <w:rPr>
          <w:rFonts w:hint="cs"/>
          <w:rtl/>
        </w:rPr>
        <w:t>או שווה ל</w:t>
      </w:r>
      <w:r>
        <w:rPr>
          <w:rFonts w:hint="cs"/>
          <w:rtl/>
        </w:rPr>
        <w:t>-</w:t>
      </w:r>
      <w:r w:rsidR="003A1DA1">
        <w:rPr>
          <w:rFonts w:hint="cs"/>
          <w:rtl/>
        </w:rPr>
        <w:t xml:space="preserve">85 </w:t>
      </w:r>
      <w:r w:rsidR="0097164D">
        <w:rPr>
          <w:rFonts w:hint="cs"/>
          <w:rtl/>
        </w:rPr>
        <w:t>נקודות</w:t>
      </w:r>
      <w:r>
        <w:rPr>
          <w:rFonts w:hint="cs"/>
          <w:rtl/>
        </w:rPr>
        <w:t xml:space="preserve"> יכנס המציע לרשימת הספקים עבור ה</w:t>
      </w:r>
      <w:r w:rsidR="00135D04">
        <w:rPr>
          <w:rFonts w:hint="cs"/>
          <w:rtl/>
        </w:rPr>
        <w:t>ההתמחות</w:t>
      </w:r>
      <w:r>
        <w:rPr>
          <w:rFonts w:hint="cs"/>
          <w:rtl/>
        </w:rPr>
        <w:t xml:space="preserve"> הרלוונטי</w:t>
      </w:r>
      <w:r w:rsidR="00135D04">
        <w:rPr>
          <w:rFonts w:hint="cs"/>
          <w:rtl/>
        </w:rPr>
        <w:t>ת</w:t>
      </w:r>
      <w:r>
        <w:rPr>
          <w:rFonts w:hint="cs"/>
          <w:rtl/>
        </w:rPr>
        <w:t>.</w:t>
      </w:r>
      <w:bookmarkEnd w:id="54"/>
    </w:p>
    <w:p w14:paraId="71719CA4" w14:textId="77777777" w:rsidR="00A13061" w:rsidRDefault="00D448ED" w:rsidP="00EE2CB9">
      <w:pPr>
        <w:pStyle w:val="3ffb"/>
      </w:pPr>
      <w:r>
        <w:rPr>
          <w:rFonts w:hint="cs"/>
          <w:rtl/>
        </w:rPr>
        <w:t>מציעים שקיבלו ציון הנמוך מ-</w:t>
      </w:r>
      <w:r w:rsidR="003A1DA1">
        <w:rPr>
          <w:rFonts w:hint="cs"/>
          <w:rtl/>
        </w:rPr>
        <w:t xml:space="preserve">85 </w:t>
      </w:r>
      <w:r w:rsidR="00615DC5">
        <w:rPr>
          <w:rFonts w:hint="cs"/>
          <w:rtl/>
        </w:rPr>
        <w:t>ב</w:t>
      </w:r>
      <w:r w:rsidR="00847684">
        <w:rPr>
          <w:rFonts w:hint="cs"/>
          <w:rtl/>
        </w:rPr>
        <w:t>התמחות</w:t>
      </w:r>
      <w:r w:rsidR="00615DC5">
        <w:rPr>
          <w:rFonts w:hint="cs"/>
          <w:rtl/>
        </w:rPr>
        <w:t xml:space="preserve"> מסוי</w:t>
      </w:r>
      <w:r w:rsidR="00847684">
        <w:rPr>
          <w:rFonts w:hint="cs"/>
          <w:rtl/>
        </w:rPr>
        <w:t>מת</w:t>
      </w:r>
      <w:r w:rsidR="00615DC5">
        <w:rPr>
          <w:rFonts w:hint="cs"/>
          <w:rtl/>
        </w:rPr>
        <w:t>, לא יכנסו לרשימת הספקים באות</w:t>
      </w:r>
      <w:r w:rsidR="00847684">
        <w:rPr>
          <w:rFonts w:hint="cs"/>
          <w:rtl/>
        </w:rPr>
        <w:t>ה התמחות</w:t>
      </w:r>
      <w:r w:rsidR="00615DC5">
        <w:rPr>
          <w:rFonts w:hint="cs"/>
          <w:rtl/>
        </w:rPr>
        <w:t>.</w:t>
      </w:r>
      <w:r>
        <w:rPr>
          <w:rFonts w:hint="cs"/>
          <w:rtl/>
        </w:rPr>
        <w:t xml:space="preserve"> </w:t>
      </w:r>
      <w:r w:rsidR="003F14CF" w:rsidRPr="003F14CF">
        <w:rPr>
          <w:rFonts w:hint="cs"/>
          <w:rtl/>
        </w:rPr>
        <w:t xml:space="preserve"> </w:t>
      </w:r>
    </w:p>
    <w:p w14:paraId="2E933644" w14:textId="57A13DB9" w:rsidR="00D050AF" w:rsidRDefault="00A13061" w:rsidP="00583A9D">
      <w:pPr>
        <w:pStyle w:val="3ffb"/>
      </w:pPr>
      <w:r>
        <w:rPr>
          <w:rFonts w:hint="cs"/>
          <w:rtl/>
        </w:rPr>
        <w:t xml:space="preserve">על אף האמור </w:t>
      </w:r>
      <w:r w:rsidR="00FF40DC">
        <w:rPr>
          <w:rFonts w:hint="cs"/>
          <w:rtl/>
        </w:rPr>
        <w:t>לעיל</w:t>
      </w:r>
      <w:r>
        <w:rPr>
          <w:rFonts w:hint="cs"/>
          <w:rtl/>
        </w:rPr>
        <w:t xml:space="preserve">, </w:t>
      </w:r>
      <w:r w:rsidR="00FF40DC">
        <w:rPr>
          <w:rFonts w:hint="cs"/>
          <w:rtl/>
        </w:rPr>
        <w:t>במקרה שוועדת המכרזים סבורה</w:t>
      </w:r>
      <w:r w:rsidR="004852E7">
        <w:rPr>
          <w:rFonts w:hint="cs"/>
          <w:rtl/>
        </w:rPr>
        <w:t>,</w:t>
      </w:r>
      <w:r w:rsidR="00FF40DC">
        <w:rPr>
          <w:rFonts w:hint="cs"/>
          <w:rtl/>
        </w:rPr>
        <w:t xml:space="preserve"> כי רשימת ספקים בהתמחות מסוימת צפויה לכלול שלושה ספקים או פחות, היא</w:t>
      </w:r>
      <w:r>
        <w:rPr>
          <w:rFonts w:hint="cs"/>
          <w:rtl/>
        </w:rPr>
        <w:t xml:space="preserve"> רשאית לקבוע </w:t>
      </w:r>
      <w:r w:rsidR="004852E7">
        <w:rPr>
          <w:rFonts w:hint="cs"/>
          <w:rtl/>
        </w:rPr>
        <w:t>בהתאם לשיקול דעתה הבלעדי ש</w:t>
      </w:r>
      <w:r>
        <w:rPr>
          <w:rFonts w:hint="cs"/>
          <w:rtl/>
        </w:rPr>
        <w:t xml:space="preserve">ציון </w:t>
      </w:r>
      <w:r w:rsidR="004852E7">
        <w:rPr>
          <w:rFonts w:hint="cs"/>
          <w:rtl/>
        </w:rPr>
        <w:t>ה</w:t>
      </w:r>
      <w:r>
        <w:rPr>
          <w:rFonts w:hint="cs"/>
          <w:rtl/>
        </w:rPr>
        <w:t xml:space="preserve">איכות </w:t>
      </w:r>
      <w:r w:rsidR="004852E7">
        <w:rPr>
          <w:rFonts w:hint="cs"/>
          <w:rtl/>
        </w:rPr>
        <w:t>האמור בס</w:t>
      </w:r>
      <w:r w:rsidR="00D04BD5">
        <w:rPr>
          <w:rFonts w:hint="cs"/>
          <w:rtl/>
        </w:rPr>
        <w:t xml:space="preserve">עיף </w:t>
      </w:r>
      <w:r w:rsidR="00D04BD5">
        <w:rPr>
          <w:rtl/>
        </w:rPr>
        <w:fldChar w:fldCharType="begin"/>
      </w:r>
      <w:r w:rsidR="00D04BD5">
        <w:rPr>
          <w:rtl/>
        </w:rPr>
        <w:instrText xml:space="preserve"> </w:instrText>
      </w:r>
      <w:r w:rsidR="00D04BD5">
        <w:rPr>
          <w:rFonts w:hint="cs"/>
        </w:rPr>
        <w:instrText>REF</w:instrText>
      </w:r>
      <w:r w:rsidR="00D04BD5">
        <w:rPr>
          <w:rFonts w:hint="cs"/>
          <w:rtl/>
        </w:rPr>
        <w:instrText xml:space="preserve"> _</w:instrText>
      </w:r>
      <w:r w:rsidR="00D04BD5">
        <w:rPr>
          <w:rFonts w:hint="cs"/>
        </w:rPr>
        <w:instrText>Ref54859864 \r \h</w:instrText>
      </w:r>
      <w:r w:rsidR="00D04BD5">
        <w:rPr>
          <w:rtl/>
        </w:rPr>
        <w:instrText xml:space="preserve"> </w:instrText>
      </w:r>
      <w:r w:rsidR="00D04BD5">
        <w:rPr>
          <w:rtl/>
        </w:rPr>
      </w:r>
      <w:r w:rsidR="00D04BD5">
        <w:rPr>
          <w:rtl/>
        </w:rPr>
        <w:fldChar w:fldCharType="separate"/>
      </w:r>
      <w:r w:rsidR="007D61F5">
        <w:rPr>
          <w:cs/>
        </w:rPr>
        <w:t>‎</w:t>
      </w:r>
      <w:r w:rsidR="007D61F5">
        <w:t>2.2.1</w:t>
      </w:r>
      <w:r w:rsidR="00D04BD5">
        <w:rPr>
          <w:rtl/>
        </w:rPr>
        <w:fldChar w:fldCharType="end"/>
      </w:r>
      <w:r w:rsidR="000D767A">
        <w:rPr>
          <w:rFonts w:hint="cs"/>
          <w:rtl/>
        </w:rPr>
        <w:t xml:space="preserve"> </w:t>
      </w:r>
      <w:r w:rsidR="004852E7">
        <w:rPr>
          <w:rFonts w:hint="cs"/>
          <w:rtl/>
        </w:rPr>
        <w:t xml:space="preserve">יהיה </w:t>
      </w:r>
      <w:r>
        <w:rPr>
          <w:rFonts w:hint="cs"/>
          <w:rtl/>
        </w:rPr>
        <w:t>גבוה או שווה ל</w:t>
      </w:r>
      <w:r w:rsidR="00623A80">
        <w:rPr>
          <w:rFonts w:hint="cs"/>
          <w:rtl/>
        </w:rPr>
        <w:t>-</w:t>
      </w:r>
      <w:r>
        <w:rPr>
          <w:rFonts w:hint="cs"/>
          <w:rtl/>
        </w:rPr>
        <w:t>75</w:t>
      </w:r>
      <w:r w:rsidR="004852E7">
        <w:rPr>
          <w:rFonts w:hint="cs"/>
          <w:rtl/>
        </w:rPr>
        <w:t>;</w:t>
      </w:r>
      <w:r>
        <w:rPr>
          <w:rFonts w:hint="cs"/>
          <w:rtl/>
        </w:rPr>
        <w:t xml:space="preserve"> </w:t>
      </w:r>
      <w:r w:rsidR="004852E7">
        <w:rPr>
          <w:rFonts w:hint="cs"/>
          <w:rtl/>
        </w:rPr>
        <w:t>ציון האיכות האמור בסעיף</w:t>
      </w:r>
      <w:r w:rsidR="0005522D">
        <w:rPr>
          <w:rFonts w:hint="cs"/>
          <w:rtl/>
        </w:rPr>
        <w:t xml:space="preserve"> </w:t>
      </w:r>
      <w:r w:rsidR="00E23188">
        <w:rPr>
          <w:rtl/>
        </w:rPr>
        <w:fldChar w:fldCharType="begin"/>
      </w:r>
      <w:r w:rsidR="00E23188">
        <w:rPr>
          <w:rtl/>
        </w:rPr>
        <w:instrText xml:space="preserve"> </w:instrText>
      </w:r>
      <w:r w:rsidR="00E23188">
        <w:rPr>
          <w:rFonts w:hint="cs"/>
        </w:rPr>
        <w:instrText>REF</w:instrText>
      </w:r>
      <w:r w:rsidR="00E23188">
        <w:rPr>
          <w:rFonts w:hint="cs"/>
          <w:rtl/>
        </w:rPr>
        <w:instrText xml:space="preserve"> _</w:instrText>
      </w:r>
      <w:r w:rsidR="00E23188">
        <w:rPr>
          <w:rFonts w:hint="cs"/>
        </w:rPr>
        <w:instrText>Ref58166863 \r \h</w:instrText>
      </w:r>
      <w:r w:rsidR="00E23188">
        <w:rPr>
          <w:rtl/>
        </w:rPr>
        <w:instrText xml:space="preserve"> </w:instrText>
      </w:r>
      <w:r w:rsidR="00E23188">
        <w:rPr>
          <w:rtl/>
        </w:rPr>
      </w:r>
      <w:r w:rsidR="00E23188">
        <w:rPr>
          <w:rtl/>
        </w:rPr>
        <w:fldChar w:fldCharType="separate"/>
      </w:r>
      <w:r w:rsidR="007D61F5">
        <w:rPr>
          <w:cs/>
        </w:rPr>
        <w:t>‎</w:t>
      </w:r>
      <w:r w:rsidR="007D61F5">
        <w:t>2.2.2</w:t>
      </w:r>
      <w:r w:rsidR="00E23188">
        <w:rPr>
          <w:rtl/>
        </w:rPr>
        <w:fldChar w:fldCharType="end"/>
      </w:r>
      <w:r w:rsidR="004852E7">
        <w:rPr>
          <w:rFonts w:hint="cs"/>
          <w:rtl/>
        </w:rPr>
        <w:t xml:space="preserve"> יהיה גבוה או שווה ל-65 ונמוך </w:t>
      </w:r>
      <w:r w:rsidR="00414FD2">
        <w:rPr>
          <w:rFonts w:hint="cs"/>
          <w:rtl/>
        </w:rPr>
        <w:t>מ</w:t>
      </w:r>
      <w:r w:rsidR="004852E7">
        <w:rPr>
          <w:rFonts w:hint="cs"/>
          <w:rtl/>
        </w:rPr>
        <w:t xml:space="preserve">-75; ציון האיכות האמור בסעיף </w:t>
      </w:r>
      <w:r w:rsidR="00E23188">
        <w:rPr>
          <w:rtl/>
        </w:rPr>
        <w:fldChar w:fldCharType="begin"/>
      </w:r>
      <w:r w:rsidR="00E23188">
        <w:rPr>
          <w:rtl/>
        </w:rPr>
        <w:instrText xml:space="preserve"> </w:instrText>
      </w:r>
      <w:r w:rsidR="00E23188">
        <w:rPr>
          <w:rFonts w:hint="cs"/>
        </w:rPr>
        <w:instrText>REF</w:instrText>
      </w:r>
      <w:r w:rsidR="00E23188">
        <w:rPr>
          <w:rFonts w:hint="cs"/>
          <w:rtl/>
        </w:rPr>
        <w:instrText xml:space="preserve"> _</w:instrText>
      </w:r>
      <w:r w:rsidR="00E23188">
        <w:rPr>
          <w:rFonts w:hint="cs"/>
        </w:rPr>
        <w:instrText>Ref54860185 \r \h</w:instrText>
      </w:r>
      <w:r w:rsidR="00E23188">
        <w:rPr>
          <w:rtl/>
        </w:rPr>
        <w:instrText xml:space="preserve"> </w:instrText>
      </w:r>
      <w:r w:rsidR="00E23188">
        <w:rPr>
          <w:rtl/>
        </w:rPr>
      </w:r>
      <w:r w:rsidR="00E23188">
        <w:rPr>
          <w:rtl/>
        </w:rPr>
        <w:fldChar w:fldCharType="separate"/>
      </w:r>
      <w:r w:rsidR="007D61F5">
        <w:rPr>
          <w:cs/>
        </w:rPr>
        <w:t>‎</w:t>
      </w:r>
      <w:r w:rsidR="007D61F5">
        <w:t>2.2.2.2</w:t>
      </w:r>
      <w:r w:rsidR="00E23188">
        <w:rPr>
          <w:rtl/>
        </w:rPr>
        <w:fldChar w:fldCharType="end"/>
      </w:r>
      <w:r w:rsidR="00E23188">
        <w:rPr>
          <w:rFonts w:hint="cs"/>
          <w:rtl/>
        </w:rPr>
        <w:t xml:space="preserve"> </w:t>
      </w:r>
      <w:r w:rsidR="004852E7">
        <w:rPr>
          <w:rFonts w:hint="cs"/>
          <w:rtl/>
        </w:rPr>
        <w:t>יהיה גבוה או שווה ל-75</w:t>
      </w:r>
      <w:r>
        <w:rPr>
          <w:rFonts w:hint="cs"/>
          <w:rtl/>
        </w:rPr>
        <w:t>.</w:t>
      </w:r>
    </w:p>
    <w:p w14:paraId="60959DC0" w14:textId="5E4AA6B1" w:rsidR="009A47A0" w:rsidRDefault="009A47A0" w:rsidP="001372EE">
      <w:pPr>
        <w:pStyle w:val="3ffb"/>
      </w:pPr>
      <w:r>
        <w:rPr>
          <w:rFonts w:hint="cs"/>
          <w:rtl/>
        </w:rPr>
        <w:t>עורך המכרז רשאי להכריז על רשימת הספקים ולעבור לשלב הפניות הפרטניות, גם במקרה ומציע שהצעתו נפסלה (הן מאחר וההצעה לא עמדה</w:t>
      </w:r>
      <w:r w:rsidR="00CE5F6F">
        <w:rPr>
          <w:rFonts w:hint="cs"/>
          <w:rtl/>
        </w:rPr>
        <w:t xml:space="preserve"> בתנאי הסף, </w:t>
      </w:r>
      <w:r>
        <w:rPr>
          <w:rFonts w:hint="cs"/>
          <w:rtl/>
        </w:rPr>
        <w:t xml:space="preserve">הן מאחר וההצעה לא עמדה בציון האיכות המזערי), הגיש ערר על ההחלטה לפסול את הצעתו. </w:t>
      </w:r>
      <w:r w:rsidR="00C723AE">
        <w:rPr>
          <w:rFonts w:hint="cs"/>
          <w:rtl/>
        </w:rPr>
        <w:t xml:space="preserve">יובהר כי במצב בו ועדת המכרזים קבלה את הערר והוא </w:t>
      </w:r>
      <w:r w:rsidR="00F92025">
        <w:rPr>
          <w:rFonts w:hint="cs"/>
          <w:rtl/>
        </w:rPr>
        <w:t>הוכלל</w:t>
      </w:r>
      <w:r w:rsidR="00C723AE">
        <w:rPr>
          <w:rFonts w:hint="cs"/>
          <w:rtl/>
        </w:rPr>
        <w:t xml:space="preserve"> </w:t>
      </w:r>
      <w:r w:rsidR="00F92025">
        <w:rPr>
          <w:rFonts w:hint="cs"/>
          <w:rtl/>
        </w:rPr>
        <w:t>ב</w:t>
      </w:r>
      <w:r w:rsidR="00C723AE">
        <w:rPr>
          <w:rFonts w:hint="cs"/>
          <w:rtl/>
        </w:rPr>
        <w:t xml:space="preserve">רשימת הספקים, תקופת </w:t>
      </w:r>
      <w:r w:rsidR="00C1078B">
        <w:rPr>
          <w:rFonts w:hint="cs"/>
          <w:rtl/>
        </w:rPr>
        <w:t xml:space="preserve">המכרז </w:t>
      </w:r>
      <w:r w:rsidR="00C723AE">
        <w:rPr>
          <w:rFonts w:hint="cs"/>
          <w:rtl/>
        </w:rPr>
        <w:t xml:space="preserve">עימו תחל מיום הודעת עורך המכרז </w:t>
      </w:r>
      <w:r w:rsidR="006237F0">
        <w:rPr>
          <w:rFonts w:hint="cs"/>
          <w:rtl/>
        </w:rPr>
        <w:t xml:space="preserve">על הכללתו ברשימת הספקים </w:t>
      </w:r>
      <w:r w:rsidR="00C723AE">
        <w:rPr>
          <w:rFonts w:hint="cs"/>
          <w:rtl/>
        </w:rPr>
        <w:t xml:space="preserve">ותסתיים במועד סיום </w:t>
      </w:r>
      <w:r w:rsidR="006237F0">
        <w:rPr>
          <w:rFonts w:hint="cs"/>
          <w:rtl/>
        </w:rPr>
        <w:t xml:space="preserve">תקופת </w:t>
      </w:r>
      <w:r w:rsidR="001372EE">
        <w:rPr>
          <w:rFonts w:hint="cs"/>
          <w:rtl/>
        </w:rPr>
        <w:t xml:space="preserve">המכרז </w:t>
      </w:r>
      <w:r w:rsidR="00F92025">
        <w:rPr>
          <w:rFonts w:hint="cs"/>
          <w:rtl/>
        </w:rPr>
        <w:t xml:space="preserve">כפי שנקבעה עבור </w:t>
      </w:r>
      <w:r w:rsidR="006237F0">
        <w:rPr>
          <w:rFonts w:hint="cs"/>
          <w:rtl/>
        </w:rPr>
        <w:t>כלל הספקים הרשומים.</w:t>
      </w:r>
      <w:r w:rsidR="00D34681">
        <w:rPr>
          <w:rFonts w:hint="cs"/>
          <w:rtl/>
        </w:rPr>
        <w:t xml:space="preserve"> במקרה זה יתכן ותקופת </w:t>
      </w:r>
      <w:r w:rsidR="001372EE">
        <w:rPr>
          <w:rFonts w:hint="cs"/>
          <w:rtl/>
        </w:rPr>
        <w:t xml:space="preserve">המכרז </w:t>
      </w:r>
      <w:r w:rsidR="00D34681">
        <w:rPr>
          <w:rFonts w:hint="cs"/>
          <w:rtl/>
        </w:rPr>
        <w:t>עם המציע תהיה קצרה יותר מהתקופה שנקבעה במכרז.</w:t>
      </w:r>
    </w:p>
    <w:p w14:paraId="66D1C0CA" w14:textId="2C7512DE" w:rsidR="001424F4" w:rsidRDefault="00236EAE" w:rsidP="00236EAE">
      <w:pPr>
        <w:pStyle w:val="24"/>
      </w:pPr>
      <w:bookmarkStart w:id="55" w:name="_Ref62659347"/>
      <w:r>
        <w:rPr>
          <w:rFonts w:hint="cs"/>
          <w:rtl/>
        </w:rPr>
        <w:t>צוות המציע</w:t>
      </w:r>
      <w:bookmarkEnd w:id="55"/>
    </w:p>
    <w:p w14:paraId="22619289" w14:textId="4F2B89D2" w:rsidR="00236EAE" w:rsidRDefault="00A17238" w:rsidP="00767396">
      <w:pPr>
        <w:pStyle w:val="3ffb"/>
      </w:pPr>
      <w:r>
        <w:rPr>
          <w:rFonts w:hint="cs"/>
          <w:rtl/>
        </w:rPr>
        <w:t xml:space="preserve">על המציע להציג עד 5 מנהלי לקוח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Ref62659774 \r \h</w:instrText>
      </w:r>
      <w:r>
        <w:rPr>
          <w:rtl/>
        </w:rPr>
        <w:instrText xml:space="preserve"> </w:instrText>
      </w:r>
      <w:r>
        <w:rPr>
          <w:rtl/>
        </w:rPr>
      </w:r>
      <w:r>
        <w:rPr>
          <w:rtl/>
        </w:rPr>
        <w:fldChar w:fldCharType="separate"/>
      </w:r>
      <w:r>
        <w:rPr>
          <w:cs/>
        </w:rPr>
        <w:t>‎</w:t>
      </w:r>
      <w:r>
        <w:t>20.5.1</w:t>
      </w:r>
      <w:r>
        <w:rPr>
          <w:rtl/>
        </w:rPr>
        <w:fldChar w:fldCharType="end"/>
      </w:r>
      <w:r w:rsidR="003C29C0">
        <w:rPr>
          <w:rFonts w:hint="cs"/>
          <w:rtl/>
        </w:rPr>
        <w:t xml:space="preserve"> </w:t>
      </w:r>
      <w:r w:rsidR="001D7DA4">
        <w:rPr>
          <w:rFonts w:hint="cs"/>
          <w:rtl/>
        </w:rPr>
        <w:t xml:space="preserve"> וזאת עבור כל הת</w:t>
      </w:r>
      <w:r w:rsidR="00B00170">
        <w:rPr>
          <w:rFonts w:hint="cs"/>
          <w:rtl/>
        </w:rPr>
        <w:t xml:space="preserve">מחות אליה מוגשת ההצעה, </w:t>
      </w:r>
      <w:r w:rsidR="00203770">
        <w:rPr>
          <w:rFonts w:hint="cs"/>
          <w:rtl/>
        </w:rPr>
        <w:t>לצורך הערכת פוטנציאל הי</w:t>
      </w:r>
      <w:r w:rsidR="003C29C0">
        <w:rPr>
          <w:rFonts w:hint="cs"/>
          <w:rtl/>
        </w:rPr>
        <w:t xml:space="preserve">כולות המקצועיות של המציע וצוותו. יובהר כי </w:t>
      </w:r>
      <w:r w:rsidR="00767396">
        <w:rPr>
          <w:rFonts w:hint="cs"/>
          <w:rtl/>
        </w:rPr>
        <w:t>גם המציע (ככל ואינו תאגיד) יכול להציג את עצמו כאחד ממנהלי הלקוח.</w:t>
      </w:r>
      <w:r w:rsidR="00497538">
        <w:rPr>
          <w:rFonts w:hint="cs"/>
          <w:rtl/>
        </w:rPr>
        <w:t xml:space="preserve"> אין מניעה כי המציע יציג במסגרת הצעתו, את אותו מנהל הלקוח במספר התמחויות שונות, אליהן מגיש הצעתו</w:t>
      </w:r>
      <w:r w:rsidR="0050565F">
        <w:rPr>
          <w:rFonts w:hint="cs"/>
          <w:rtl/>
        </w:rPr>
        <w:t>.</w:t>
      </w:r>
    </w:p>
    <w:p w14:paraId="32765B70" w14:textId="70E9B87A" w:rsidR="00203770" w:rsidRDefault="003C29C0" w:rsidP="00EC1A2B">
      <w:pPr>
        <w:pStyle w:val="3ffb"/>
      </w:pPr>
      <w:r>
        <w:rPr>
          <w:rFonts w:hint="cs"/>
          <w:rtl/>
        </w:rPr>
        <w:t xml:space="preserve">יודגש </w:t>
      </w:r>
      <w:r w:rsidR="00886FFF">
        <w:rPr>
          <w:rFonts w:hint="cs"/>
          <w:rtl/>
        </w:rPr>
        <w:t xml:space="preserve"> </w:t>
      </w:r>
      <w:r w:rsidR="00B00170">
        <w:rPr>
          <w:rFonts w:hint="cs"/>
          <w:rtl/>
        </w:rPr>
        <w:t xml:space="preserve">כי בשלב זה המציע נדרש להצגה של מנהלי הלקוח בלבד, יתר אנשי הצוות (כאמור בסעיף </w:t>
      </w:r>
      <w:r w:rsidR="00B00170">
        <w:rPr>
          <w:rtl/>
        </w:rPr>
        <w:fldChar w:fldCharType="begin"/>
      </w:r>
      <w:r w:rsidR="00B00170">
        <w:rPr>
          <w:rtl/>
        </w:rPr>
        <w:instrText xml:space="preserve"> </w:instrText>
      </w:r>
      <w:r w:rsidR="00B00170">
        <w:rPr>
          <w:rFonts w:hint="cs"/>
        </w:rPr>
        <w:instrText>REF</w:instrText>
      </w:r>
      <w:r w:rsidR="00B00170">
        <w:rPr>
          <w:rFonts w:hint="cs"/>
          <w:rtl/>
        </w:rPr>
        <w:instrText xml:space="preserve"> _</w:instrText>
      </w:r>
      <w:r w:rsidR="00B00170">
        <w:rPr>
          <w:rFonts w:hint="cs"/>
        </w:rPr>
        <w:instrText>Ref62659988 \r \h</w:instrText>
      </w:r>
      <w:r w:rsidR="00B00170">
        <w:rPr>
          <w:rtl/>
        </w:rPr>
        <w:instrText xml:space="preserve"> </w:instrText>
      </w:r>
      <w:r w:rsidR="00B00170">
        <w:rPr>
          <w:rtl/>
        </w:rPr>
      </w:r>
      <w:r w:rsidR="00B00170">
        <w:rPr>
          <w:rtl/>
        </w:rPr>
        <w:fldChar w:fldCharType="separate"/>
      </w:r>
      <w:r w:rsidR="00B00170">
        <w:rPr>
          <w:cs/>
        </w:rPr>
        <w:t>‎</w:t>
      </w:r>
      <w:r w:rsidR="00B00170">
        <w:t>20.5.2</w:t>
      </w:r>
      <w:r w:rsidR="00B00170">
        <w:rPr>
          <w:rtl/>
        </w:rPr>
        <w:fldChar w:fldCharType="end"/>
      </w:r>
      <w:r w:rsidR="00B00170">
        <w:rPr>
          <w:rFonts w:hint="cs"/>
          <w:rtl/>
        </w:rPr>
        <w:t>) יוצגו בפניות הפרטניות בהתאם לדרישות המזמין.</w:t>
      </w:r>
      <w:r w:rsidR="001D7DA4">
        <w:rPr>
          <w:rFonts w:hint="cs"/>
          <w:rtl/>
        </w:rPr>
        <w:t xml:space="preserve"> </w:t>
      </w:r>
    </w:p>
    <w:p w14:paraId="0CD8B5FC" w14:textId="5F3AA6C8" w:rsidR="00B00170" w:rsidRPr="00FF0155" w:rsidRDefault="003C29C0" w:rsidP="00D733FA">
      <w:pPr>
        <w:pStyle w:val="3ffb"/>
      </w:pPr>
      <w:r w:rsidRPr="00FF0155">
        <w:rPr>
          <w:rFonts w:hint="cs"/>
          <w:rtl/>
        </w:rPr>
        <w:t xml:space="preserve">מנהל הלקוח </w:t>
      </w:r>
      <w:r w:rsidR="002B0AE3" w:rsidRPr="00FF0155">
        <w:rPr>
          <w:rFonts w:hint="cs"/>
          <w:rtl/>
        </w:rPr>
        <w:t>נדרש להיות מועסק ע"י המציע לכל הפחות ב</w:t>
      </w:r>
      <w:r w:rsidR="00BB3685" w:rsidRPr="00FF0155">
        <w:rPr>
          <w:rFonts w:hint="cs"/>
          <w:rtl/>
        </w:rPr>
        <w:t>היקף שעות של</w:t>
      </w:r>
      <w:r w:rsidR="002B0AE3" w:rsidRPr="00FF0155">
        <w:rPr>
          <w:rFonts w:hint="cs"/>
          <w:rtl/>
        </w:rPr>
        <w:t xml:space="preserve"> </w:t>
      </w:r>
      <w:r w:rsidR="004013D5" w:rsidRPr="00FF0155">
        <w:rPr>
          <w:rFonts w:hint="cs"/>
          <w:rtl/>
        </w:rPr>
        <w:t>30</w:t>
      </w:r>
      <w:r w:rsidR="002B0AE3" w:rsidRPr="00FF0155">
        <w:rPr>
          <w:rFonts w:hint="cs"/>
          <w:rtl/>
        </w:rPr>
        <w:t>% משרה</w:t>
      </w:r>
      <w:r w:rsidR="002A5D07" w:rsidRPr="00FF0155">
        <w:rPr>
          <w:rFonts w:hint="cs"/>
          <w:rtl/>
        </w:rPr>
        <w:t xml:space="preserve"> במשך</w:t>
      </w:r>
      <w:r w:rsidR="00D6218F">
        <w:rPr>
          <w:rFonts w:hint="cs"/>
          <w:rtl/>
        </w:rPr>
        <w:t xml:space="preserve"> חודש אחד לפחות טרם מועד הגשת ההצעות </w:t>
      </w:r>
      <w:r w:rsidR="002B0AE3" w:rsidRPr="00FF0155">
        <w:rPr>
          <w:rFonts w:hint="cs"/>
          <w:rtl/>
        </w:rPr>
        <w:t>(וזאת כנגד חשבונית או תלוש שכר</w:t>
      </w:r>
      <w:r w:rsidR="00607DC4" w:rsidRPr="00FF0155">
        <w:rPr>
          <w:rFonts w:hint="cs"/>
          <w:rtl/>
        </w:rPr>
        <w:t xml:space="preserve"> או בכל אופן העסקה שהוא</w:t>
      </w:r>
      <w:r w:rsidR="002B0AE3" w:rsidRPr="00FF0155">
        <w:rPr>
          <w:rFonts w:hint="cs"/>
          <w:rtl/>
        </w:rPr>
        <w:t>).</w:t>
      </w:r>
    </w:p>
    <w:p w14:paraId="4998CA60" w14:textId="70AEB359" w:rsidR="000E28DF" w:rsidRDefault="00661FA7" w:rsidP="00607DC4">
      <w:pPr>
        <w:pStyle w:val="3ffb"/>
      </w:pPr>
      <w:r>
        <w:rPr>
          <w:rFonts w:hint="cs"/>
          <w:rtl/>
        </w:rPr>
        <w:lastRenderedPageBreak/>
        <w:t xml:space="preserve">מנהל לקוח יכול להיות מוצג כמנהל לקוח בהתמחות מסוימת </w:t>
      </w:r>
      <w:r>
        <w:rPr>
          <w:rtl/>
        </w:rPr>
        <w:t>–</w:t>
      </w:r>
      <w:r>
        <w:rPr>
          <w:rFonts w:hint="cs"/>
          <w:rtl/>
        </w:rPr>
        <w:t xml:space="preserve"> פעם אחת בלבד, כלומר לא לשמש כמנהל לקוח עבור מציע אחר </w:t>
      </w:r>
      <w:r w:rsidRPr="00FF0155">
        <w:rPr>
          <w:rFonts w:hint="cs"/>
          <w:u w:val="single"/>
          <w:rtl/>
        </w:rPr>
        <w:t>באותה ההתמחות</w:t>
      </w:r>
      <w:r w:rsidR="00902BC6">
        <w:rPr>
          <w:rFonts w:hint="cs"/>
          <w:rtl/>
        </w:rPr>
        <w:t>, וזאת בכל גודל פרויקט</w:t>
      </w:r>
      <w:r w:rsidR="00E10EF9">
        <w:rPr>
          <w:rFonts w:hint="cs"/>
          <w:rtl/>
        </w:rPr>
        <w:t xml:space="preserve"> אליו מוגשת ההצעה</w:t>
      </w:r>
      <w:r w:rsidR="00B01C4A">
        <w:rPr>
          <w:rFonts w:hint="cs"/>
          <w:rtl/>
        </w:rPr>
        <w:t>.</w:t>
      </w:r>
    </w:p>
    <w:p w14:paraId="73BA29D5" w14:textId="77777777" w:rsidR="00523B11" w:rsidRPr="004013D5" w:rsidRDefault="00523B11" w:rsidP="004013D5">
      <w:bookmarkStart w:id="56" w:name="_Toc58405362"/>
      <w:bookmarkStart w:id="57" w:name="_Toc58407614"/>
      <w:bookmarkStart w:id="58" w:name="_Toc58409105"/>
      <w:bookmarkStart w:id="59" w:name="_Toc58409614"/>
      <w:bookmarkEnd w:id="48"/>
    </w:p>
    <w:p w14:paraId="17DDF0C2" w14:textId="3E76EEF6" w:rsidR="00FA2FBC" w:rsidRPr="00F929FB" w:rsidRDefault="00F304B5" w:rsidP="00F62317">
      <w:pPr>
        <w:pStyle w:val="14"/>
      </w:pPr>
      <w:bookmarkStart w:id="60" w:name="_Toc64981284"/>
      <w:r>
        <w:rPr>
          <w:rFonts w:hint="cs"/>
          <w:rtl/>
        </w:rPr>
        <w:t>כניסה לרשימת הספקים</w:t>
      </w:r>
      <w:bookmarkEnd w:id="56"/>
      <w:bookmarkEnd w:id="57"/>
      <w:bookmarkEnd w:id="58"/>
      <w:bookmarkEnd w:id="59"/>
      <w:bookmarkEnd w:id="60"/>
    </w:p>
    <w:p w14:paraId="386A011E" w14:textId="77777777" w:rsidR="00280F4B" w:rsidRDefault="006554EE" w:rsidP="00610ACC">
      <w:pPr>
        <w:pStyle w:val="24"/>
        <w:rPr>
          <w:rtl/>
        </w:rPr>
      </w:pPr>
      <w:bookmarkStart w:id="61" w:name="_Toc58405363"/>
      <w:bookmarkStart w:id="62" w:name="_Toc58407615"/>
      <w:bookmarkStart w:id="63" w:name="_Ref518503540"/>
      <w:bookmarkStart w:id="64" w:name="_Ref383949155"/>
      <w:bookmarkStart w:id="65" w:name="_Toc407797384"/>
      <w:r>
        <w:rPr>
          <w:rFonts w:hint="cs"/>
          <w:rtl/>
        </w:rPr>
        <w:t>תנאים</w:t>
      </w:r>
      <w:r w:rsidR="00280F4B">
        <w:rPr>
          <w:rFonts w:hint="cs"/>
          <w:rtl/>
        </w:rPr>
        <w:t xml:space="preserve"> </w:t>
      </w:r>
      <w:r w:rsidR="00647853">
        <w:rPr>
          <w:rFonts w:hint="cs"/>
          <w:rtl/>
        </w:rPr>
        <w:t>ל</w:t>
      </w:r>
      <w:r>
        <w:rPr>
          <w:rFonts w:hint="cs"/>
          <w:rtl/>
        </w:rPr>
        <w:t xml:space="preserve">צורך </w:t>
      </w:r>
      <w:r w:rsidR="00647853">
        <w:rPr>
          <w:rFonts w:hint="cs"/>
          <w:rtl/>
        </w:rPr>
        <w:t>כניסה לרשימת הספקים</w:t>
      </w:r>
      <w:bookmarkEnd w:id="61"/>
      <w:bookmarkEnd w:id="62"/>
    </w:p>
    <w:p w14:paraId="55B9B00B" w14:textId="69CA966F" w:rsidR="00175370" w:rsidRDefault="00175370" w:rsidP="00EE2CB9">
      <w:pPr>
        <w:pStyle w:val="3ffb"/>
      </w:pPr>
      <w:bookmarkStart w:id="66" w:name="_Ref383951818"/>
      <w:bookmarkStart w:id="67" w:name="_Toc407797385"/>
      <w:bookmarkStart w:id="68" w:name="_Ref514747732"/>
      <w:r>
        <w:rPr>
          <w:rFonts w:hint="cs"/>
          <w:rtl/>
        </w:rPr>
        <w:t xml:space="preserve">בתום </w:t>
      </w:r>
      <w:r w:rsidR="00DA41AE">
        <w:rPr>
          <w:rFonts w:hint="cs"/>
          <w:rtl/>
        </w:rPr>
        <w:t xml:space="preserve">שלב </w:t>
      </w:r>
      <w:r>
        <w:rPr>
          <w:rFonts w:hint="cs"/>
          <w:rtl/>
        </w:rPr>
        <w:t xml:space="preserve">ניקוד ההצעות, כלל הצעות אשר עברו את </w:t>
      </w:r>
      <w:r w:rsidR="001757E4">
        <w:rPr>
          <w:rFonts w:hint="cs"/>
          <w:rtl/>
        </w:rPr>
        <w:t>תנאי הסף וקיבלו ציון איכות הגבוה מ</w:t>
      </w:r>
      <w:r>
        <w:rPr>
          <w:rFonts w:hint="cs"/>
          <w:rtl/>
        </w:rPr>
        <w:t>ציון האיכות המזערי</w:t>
      </w:r>
      <w:r w:rsidR="001757E4">
        <w:rPr>
          <w:rFonts w:hint="cs"/>
          <w:rtl/>
        </w:rPr>
        <w:t xml:space="preserve"> </w:t>
      </w:r>
      <w:r w:rsidR="0097164D">
        <w:rPr>
          <w:rFonts w:hint="cs"/>
          <w:rtl/>
        </w:rPr>
        <w:t>כמפורט לעיל,</w:t>
      </w:r>
      <w:r>
        <w:rPr>
          <w:rFonts w:hint="cs"/>
          <w:rtl/>
        </w:rPr>
        <w:t xml:space="preserve"> יכנסו לרשימת הספקים, בכפוף לביצוע הפעולות הבאות, בפרק הזמן שיוגדר על ידי ע</w:t>
      </w:r>
      <w:r w:rsidR="00A03ACE">
        <w:rPr>
          <w:rFonts w:hint="cs"/>
          <w:rtl/>
        </w:rPr>
        <w:t>ו</w:t>
      </w:r>
      <w:r>
        <w:rPr>
          <w:rFonts w:hint="cs"/>
          <w:rtl/>
        </w:rPr>
        <w:t>רך המכרז:</w:t>
      </w:r>
    </w:p>
    <w:p w14:paraId="4FA36F29" w14:textId="6CC31874" w:rsidR="001D19B2" w:rsidRDefault="001D19B2" w:rsidP="00325900">
      <w:pPr>
        <w:pStyle w:val="42"/>
      </w:pPr>
      <w:r w:rsidRPr="002D1D37">
        <w:rPr>
          <w:rtl/>
        </w:rPr>
        <w:t xml:space="preserve">במידה </w:t>
      </w:r>
      <w:r w:rsidR="00D65BF5">
        <w:rPr>
          <w:rFonts w:hint="cs"/>
          <w:rtl/>
        </w:rPr>
        <w:t>ש</w:t>
      </w:r>
      <w:r w:rsidRPr="002D1D37">
        <w:rPr>
          <w:rtl/>
        </w:rPr>
        <w:t xml:space="preserve">המועמד </w:t>
      </w:r>
      <w:r w:rsidR="00325900">
        <w:rPr>
          <w:rFonts w:hint="cs"/>
          <w:rtl/>
        </w:rPr>
        <w:t>להיכלל ברשימת הספקים</w:t>
      </w:r>
      <w:r w:rsidR="00325900" w:rsidRPr="002D1D37">
        <w:rPr>
          <w:rtl/>
        </w:rPr>
        <w:t xml:space="preserve"> </w:t>
      </w:r>
      <w:r w:rsidRPr="002D1D37">
        <w:rPr>
          <w:rtl/>
        </w:rPr>
        <w:t>ה</w:t>
      </w:r>
      <w:r>
        <w:rPr>
          <w:rFonts w:hint="cs"/>
          <w:rtl/>
        </w:rPr>
        <w:t>וא</w:t>
      </w:r>
      <w:r w:rsidRPr="002D1D37">
        <w:rPr>
          <w:rtl/>
        </w:rPr>
        <w:t xml:space="preserve"> תאגיד, על המועמד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 xml:space="preserve">לשנים שקדמו לשנה בה </w:t>
      </w:r>
      <w:r w:rsidR="002A74BA">
        <w:rPr>
          <w:rFonts w:hint="cs"/>
          <w:rtl/>
        </w:rPr>
        <w:t>הוגשה</w:t>
      </w:r>
      <w:r w:rsidR="002A74BA" w:rsidRPr="002D1D37">
        <w:rPr>
          <w:rtl/>
        </w:rPr>
        <w:t xml:space="preserve"> </w:t>
      </w:r>
      <w:r w:rsidRPr="002D1D37">
        <w:rPr>
          <w:rtl/>
        </w:rPr>
        <w:t>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sidR="002A74BA">
        <w:rPr>
          <w:rFonts w:hint="cs"/>
          <w:rtl/>
        </w:rPr>
        <w:t xml:space="preserve"> עורך המכרז רשאי לוודא באופן עצמאי עמידת המציעים בתנאי זה.</w:t>
      </w:r>
    </w:p>
    <w:p w14:paraId="4BEC5794" w14:textId="5132FEC5" w:rsidR="001D19B2" w:rsidRDefault="001757E4" w:rsidP="009A315E">
      <w:pPr>
        <w:pStyle w:val="42"/>
      </w:pPr>
      <w:r>
        <w:rPr>
          <w:rFonts w:hint="cs"/>
          <w:rtl/>
        </w:rPr>
        <w:t>הגשת</w:t>
      </w:r>
      <w:r w:rsidRPr="002D1D37">
        <w:rPr>
          <w:rtl/>
        </w:rPr>
        <w:t xml:space="preserve"> הסכם ההתקשרות </w:t>
      </w:r>
      <w:r w:rsidRPr="00F72FBA">
        <w:rPr>
          <w:rtl/>
        </w:rPr>
        <w:t>שב</w:t>
      </w:r>
      <w:r w:rsidRPr="00B76F71">
        <w:rPr>
          <w:b/>
          <w:bCs/>
          <w:rtl/>
        </w:rPr>
        <w:t xml:space="preserve">פרק </w:t>
      </w:r>
      <w:r w:rsidR="0072015B" w:rsidRPr="00B76F71">
        <w:rPr>
          <w:rFonts w:hint="cs"/>
          <w:b/>
          <w:bCs/>
          <w:rtl/>
        </w:rPr>
        <w:t>ד</w:t>
      </w:r>
      <w:r w:rsidR="009D52D1">
        <w:rPr>
          <w:rFonts w:hint="cs"/>
          <w:b/>
          <w:bCs/>
          <w:rtl/>
        </w:rPr>
        <w:t>'</w:t>
      </w:r>
      <w:r w:rsidR="0072015B" w:rsidRPr="0072015B">
        <w:rPr>
          <w:rtl/>
        </w:rPr>
        <w:t>,</w:t>
      </w:r>
      <w:r w:rsidR="0072015B" w:rsidRPr="00F72FBA">
        <w:rPr>
          <w:rtl/>
        </w:rPr>
        <w:t xml:space="preserve"> </w:t>
      </w:r>
      <w:r w:rsidRPr="00F72FBA">
        <w:rPr>
          <w:rtl/>
        </w:rPr>
        <w:t>על</w:t>
      </w:r>
      <w:r w:rsidRPr="002D1D37">
        <w:rPr>
          <w:rtl/>
        </w:rPr>
        <w:t xml:space="preserve"> נספחיו,</w:t>
      </w:r>
      <w:r>
        <w:rPr>
          <w:rFonts w:hint="cs"/>
          <w:rtl/>
        </w:rPr>
        <w:t xml:space="preserve"> בנוסחו המעודכן,</w:t>
      </w:r>
      <w:r w:rsidRPr="002D1D37">
        <w:rPr>
          <w:rtl/>
        </w:rPr>
        <w:t xml:space="preserve"> כשהוא חתום על ידי מורשה החתימה של המציע וחותמת התאגיד</w:t>
      </w:r>
      <w:r w:rsidR="00CB0D77">
        <w:rPr>
          <w:rFonts w:hint="cs"/>
          <w:rtl/>
        </w:rPr>
        <w:t xml:space="preserve"> (ככל שמדובר בתאגיד)</w:t>
      </w:r>
      <w:r>
        <w:rPr>
          <w:rFonts w:hint="cs"/>
          <w:rtl/>
        </w:rPr>
        <w:t>.</w:t>
      </w:r>
      <w:r w:rsidR="001D19B2">
        <w:rPr>
          <w:rFonts w:hint="cs"/>
          <w:rtl/>
        </w:rPr>
        <w:t xml:space="preserve"> </w:t>
      </w:r>
    </w:p>
    <w:p w14:paraId="44E8A0E2" w14:textId="2CCCFEE2" w:rsidR="00FB51A9" w:rsidRDefault="0059288F" w:rsidP="009A315E">
      <w:pPr>
        <w:pStyle w:val="42"/>
      </w:pPr>
      <w:r>
        <w:rPr>
          <w:rFonts w:hint="cs"/>
          <w:rtl/>
        </w:rPr>
        <w:t>הגשת</w:t>
      </w:r>
      <w:r w:rsidR="00FB51A9" w:rsidRPr="002D1D37">
        <w:rPr>
          <w:rtl/>
        </w:rPr>
        <w:t xml:space="preserve"> </w:t>
      </w:r>
      <w:r w:rsidR="00FB51A9">
        <w:rPr>
          <w:rFonts w:hint="cs"/>
          <w:rtl/>
        </w:rPr>
        <w:t>ה</w:t>
      </w:r>
      <w:r w:rsidR="00FB51A9" w:rsidRPr="002D1D37">
        <w:rPr>
          <w:rtl/>
        </w:rPr>
        <w:t xml:space="preserve">סכם </w:t>
      </w:r>
      <w:r w:rsidR="00FB51A9">
        <w:rPr>
          <w:rFonts w:hint="cs"/>
          <w:rtl/>
        </w:rPr>
        <w:t xml:space="preserve">הצטרפות לפורטל הספקים המופיע </w:t>
      </w:r>
      <w:hyperlink r:id="rId15" w:history="1">
        <w:r w:rsidR="00FB51A9" w:rsidRPr="00986821">
          <w:rPr>
            <w:rStyle w:val="Hyperlink"/>
            <w:rFonts w:ascii="David" w:hAnsi="David" w:cs="David" w:hint="cs"/>
            <w:rtl/>
          </w:rPr>
          <w:t>בהוראת תכ"ם 7.7.1.1</w:t>
        </w:r>
      </w:hyperlink>
      <w:r w:rsidR="00FB51A9">
        <w:rPr>
          <w:rFonts w:hint="cs"/>
          <w:rtl/>
        </w:rPr>
        <w:t xml:space="preserve">, חתום, ולבצע את כל הפעולות הנדרשות ממנו לצורך התחברות לפורטל. </w:t>
      </w:r>
      <w:r w:rsidR="00FB51A9" w:rsidRPr="00936BAD">
        <w:rPr>
          <w:rtl/>
        </w:rPr>
        <w:t>לחילופין ימציא אישור כספק העושה שימוש בפורטל הספקים.</w:t>
      </w:r>
      <w:r w:rsidR="009569AA" w:rsidRPr="009569AA">
        <w:rPr>
          <w:rFonts w:cs="Times New Roman"/>
          <w:noProof w:val="0"/>
          <w:rtl/>
          <w:lang w:eastAsia="en-US"/>
        </w:rPr>
        <w:t xml:space="preserve"> </w:t>
      </w:r>
    </w:p>
    <w:bookmarkEnd w:id="66"/>
    <w:bookmarkEnd w:id="67"/>
    <w:bookmarkEnd w:id="68"/>
    <w:p w14:paraId="5A5295D4" w14:textId="166ED889" w:rsidR="00D34681" w:rsidRDefault="00A445A9" w:rsidP="00212815">
      <w:pPr>
        <w:pStyle w:val="3ffb"/>
      </w:pPr>
      <w:r>
        <w:rPr>
          <w:rFonts w:hint="cs"/>
          <w:rtl/>
        </w:rPr>
        <w:t>במידה שמציע</w:t>
      </w:r>
      <w:r w:rsidR="00BB15DB">
        <w:rPr>
          <w:rFonts w:hint="cs"/>
          <w:rtl/>
        </w:rPr>
        <w:t xml:space="preserve"> לא הצליח לבצע את הפעולות המנויות לעיל בזמנים שהוגדר</w:t>
      </w:r>
      <w:r w:rsidR="00D34681">
        <w:rPr>
          <w:rFonts w:hint="cs"/>
          <w:rtl/>
        </w:rPr>
        <w:t>ו</w:t>
      </w:r>
      <w:r w:rsidR="00BB15DB">
        <w:rPr>
          <w:rFonts w:hint="cs"/>
          <w:rtl/>
        </w:rPr>
        <w:t xml:space="preserve"> על ידי </w:t>
      </w:r>
      <w:r w:rsidR="00B06D50">
        <w:rPr>
          <w:rFonts w:hint="cs"/>
          <w:rtl/>
        </w:rPr>
        <w:t>עורך המכרז</w:t>
      </w:r>
      <w:r w:rsidR="00BB15DB">
        <w:rPr>
          <w:rFonts w:hint="cs"/>
          <w:rtl/>
        </w:rPr>
        <w:t xml:space="preserve">, יוכל </w:t>
      </w:r>
      <w:r w:rsidR="00B06D50">
        <w:rPr>
          <w:rFonts w:hint="cs"/>
          <w:rtl/>
        </w:rPr>
        <w:t>עורך המכרז</w:t>
      </w:r>
      <w:r w:rsidR="00BB15DB">
        <w:rPr>
          <w:rFonts w:hint="cs"/>
          <w:rtl/>
        </w:rPr>
        <w:t xml:space="preserve">, בהתאם לשיקול דעתו הבלעדי, לתת לו ארכה להשלים את ביצוע הפעולות, </w:t>
      </w:r>
      <w:r w:rsidR="00FB51A9">
        <w:rPr>
          <w:rFonts w:hint="cs"/>
          <w:rtl/>
        </w:rPr>
        <w:t xml:space="preserve">או </w:t>
      </w:r>
      <w:r w:rsidR="00BB15DB">
        <w:rPr>
          <w:rFonts w:hint="cs"/>
          <w:rtl/>
        </w:rPr>
        <w:t xml:space="preserve">לפסול את הצעתו. </w:t>
      </w:r>
      <w:r w:rsidR="00F71D4E">
        <w:rPr>
          <w:rFonts w:hint="cs"/>
          <w:rtl/>
        </w:rPr>
        <w:t>עורך המכרז רשאי להכריז על רשימת הספקים ולעבור לשלב הפניות הפרטניות, גם במקרה ומציע שהצעתו נפסלה, הגיש ערר על ההחלטה לפסול את הצעתו</w:t>
      </w:r>
      <w:r w:rsidR="00D34681">
        <w:rPr>
          <w:rFonts w:hint="cs"/>
          <w:rtl/>
        </w:rPr>
        <w:t xml:space="preserve">. יובהר כי במצב בו ועדת המכרזים קבלה את הערר והוא הוכלל ברשימת הספקים, תקופת </w:t>
      </w:r>
      <w:r w:rsidR="00212815">
        <w:rPr>
          <w:rFonts w:hint="cs"/>
          <w:rtl/>
        </w:rPr>
        <w:t xml:space="preserve">המכרז </w:t>
      </w:r>
      <w:r w:rsidR="00D34681">
        <w:rPr>
          <w:rFonts w:hint="cs"/>
          <w:rtl/>
        </w:rPr>
        <w:t xml:space="preserve">עימו תחל מיום הודעת עורך המכרז על הכללתו ברשימת הספקים ותסתיים במועד סיום תקופת </w:t>
      </w:r>
      <w:r w:rsidR="00212815">
        <w:rPr>
          <w:rFonts w:hint="cs"/>
          <w:rtl/>
        </w:rPr>
        <w:t xml:space="preserve">המכרז </w:t>
      </w:r>
      <w:r w:rsidR="00D34681">
        <w:rPr>
          <w:rFonts w:hint="cs"/>
          <w:rtl/>
        </w:rPr>
        <w:t xml:space="preserve">כפי שנקבעה עבור כלל הספקים הרשומים. במקרה זה יתכן ותקופת </w:t>
      </w:r>
      <w:r w:rsidR="00212815">
        <w:rPr>
          <w:rFonts w:hint="cs"/>
          <w:rtl/>
        </w:rPr>
        <w:t xml:space="preserve">המכרז </w:t>
      </w:r>
      <w:r w:rsidR="00D34681">
        <w:rPr>
          <w:rFonts w:hint="cs"/>
          <w:rtl/>
        </w:rPr>
        <w:t>עם המציע תהיה קצרה יותר מהתקופה שנקבעה במכרז.</w:t>
      </w:r>
    </w:p>
    <w:p w14:paraId="2D4ACFE4" w14:textId="51C7CA91" w:rsidR="0097164D" w:rsidRDefault="0097164D" w:rsidP="00B22474">
      <w:pPr>
        <w:pStyle w:val="3ffb"/>
      </w:pPr>
      <w:r>
        <w:rPr>
          <w:rFonts w:hint="cs"/>
          <w:rtl/>
        </w:rPr>
        <w:t>בנוסף לאמור לעיל, ככל שכמות המציעים שנכנסו לרשימת הספקים ב</w:t>
      </w:r>
      <w:r w:rsidR="00135D04">
        <w:rPr>
          <w:rFonts w:hint="cs"/>
          <w:rtl/>
        </w:rPr>
        <w:t>התמחות</w:t>
      </w:r>
      <w:r>
        <w:rPr>
          <w:rFonts w:hint="cs"/>
          <w:rtl/>
        </w:rPr>
        <w:t xml:space="preserve"> מסוי</w:t>
      </w:r>
      <w:r w:rsidR="00135D04">
        <w:rPr>
          <w:rFonts w:hint="cs"/>
          <w:rtl/>
        </w:rPr>
        <w:t>מת</w:t>
      </w:r>
      <w:r>
        <w:rPr>
          <w:rFonts w:hint="cs"/>
          <w:rtl/>
        </w:rPr>
        <w:t xml:space="preserve"> (</w:t>
      </w:r>
      <w:r w:rsidR="00DA41AE">
        <w:rPr>
          <w:rFonts w:hint="cs"/>
          <w:rtl/>
        </w:rPr>
        <w:t>ב</w:t>
      </w:r>
      <w:r>
        <w:rPr>
          <w:rFonts w:hint="cs"/>
          <w:rtl/>
        </w:rPr>
        <w:t>פרויקטים גדולים או בפרויקטים קטנים)</w:t>
      </w:r>
      <w:r w:rsidR="00D122AF">
        <w:rPr>
          <w:rFonts w:hint="cs"/>
          <w:rtl/>
        </w:rPr>
        <w:t>,</w:t>
      </w:r>
      <w:r>
        <w:rPr>
          <w:rFonts w:hint="cs"/>
          <w:rtl/>
        </w:rPr>
        <w:t xml:space="preserve"> נמו</w:t>
      </w:r>
      <w:r w:rsidR="00DA41AE">
        <w:rPr>
          <w:rFonts w:hint="cs"/>
          <w:rtl/>
        </w:rPr>
        <w:t>כה</w:t>
      </w:r>
      <w:r>
        <w:rPr>
          <w:rFonts w:hint="cs"/>
          <w:rtl/>
        </w:rPr>
        <w:t xml:space="preserve"> מ-3 רשאי עורך המכרז לפעול כמפורט </w:t>
      </w:r>
      <w:r w:rsidRPr="00AF3CFE">
        <w:rPr>
          <w:rFonts w:hint="cs"/>
          <w:rtl/>
        </w:rPr>
        <w:t xml:space="preserve">בסעיף </w:t>
      </w:r>
      <w:r w:rsidR="00334AC6" w:rsidRPr="00AF3CFE">
        <w:rPr>
          <w:rtl/>
        </w:rPr>
        <w:fldChar w:fldCharType="begin"/>
      </w:r>
      <w:r w:rsidR="00334AC6" w:rsidRPr="00AF3CFE">
        <w:rPr>
          <w:rtl/>
        </w:rPr>
        <w:instrText xml:space="preserve"> </w:instrText>
      </w:r>
      <w:r w:rsidR="00334AC6" w:rsidRPr="00AF3CFE">
        <w:instrText>REF</w:instrText>
      </w:r>
      <w:r w:rsidR="00334AC6" w:rsidRPr="00AF3CFE">
        <w:rPr>
          <w:rtl/>
        </w:rPr>
        <w:instrText xml:space="preserve"> _</w:instrText>
      </w:r>
      <w:r w:rsidR="00334AC6" w:rsidRPr="00AF3CFE">
        <w:instrText>Ref18239924 \r \h</w:instrText>
      </w:r>
      <w:r w:rsidR="00334AC6" w:rsidRPr="00AF3CFE">
        <w:rPr>
          <w:rtl/>
        </w:rPr>
        <w:instrText xml:space="preserve"> </w:instrText>
      </w:r>
      <w:r w:rsidR="00AF3CFE">
        <w:rPr>
          <w:rtl/>
        </w:rPr>
        <w:instrText xml:space="preserve"> \* </w:instrText>
      </w:r>
      <w:r w:rsidR="00AF3CFE">
        <w:instrText>MERGEFORMAT</w:instrText>
      </w:r>
      <w:r w:rsidR="00AF3CFE">
        <w:rPr>
          <w:rtl/>
        </w:rPr>
        <w:instrText xml:space="preserve"> </w:instrText>
      </w:r>
      <w:r w:rsidR="00334AC6" w:rsidRPr="00AF3CFE">
        <w:rPr>
          <w:rtl/>
        </w:rPr>
      </w:r>
      <w:r w:rsidR="00334AC6" w:rsidRPr="00AF3CFE">
        <w:rPr>
          <w:rtl/>
        </w:rPr>
        <w:fldChar w:fldCharType="separate"/>
      </w:r>
      <w:r w:rsidR="007D61F5">
        <w:rPr>
          <w:cs/>
        </w:rPr>
        <w:t>‎</w:t>
      </w:r>
      <w:r w:rsidR="007D61F5">
        <w:t>0</w:t>
      </w:r>
      <w:r w:rsidR="00334AC6" w:rsidRPr="00AF3CFE">
        <w:rPr>
          <w:rtl/>
        </w:rPr>
        <w:fldChar w:fldCharType="end"/>
      </w:r>
      <w:r w:rsidR="00B22474">
        <w:rPr>
          <w:rtl/>
        </w:rPr>
        <w:fldChar w:fldCharType="begin"/>
      </w:r>
      <w:r w:rsidR="00B22474">
        <w:rPr>
          <w:rtl/>
        </w:rPr>
        <w:instrText xml:space="preserve"> </w:instrText>
      </w:r>
      <w:r w:rsidR="00B22474">
        <w:rPr>
          <w:rFonts w:hint="cs"/>
        </w:rPr>
        <w:instrText>REF</w:instrText>
      </w:r>
      <w:r w:rsidR="00B22474">
        <w:rPr>
          <w:rFonts w:hint="cs"/>
          <w:rtl/>
        </w:rPr>
        <w:instrText xml:space="preserve"> _</w:instrText>
      </w:r>
      <w:r w:rsidR="00B22474">
        <w:rPr>
          <w:rFonts w:hint="cs"/>
        </w:rPr>
        <w:instrText>Ref58248078 \r \h</w:instrText>
      </w:r>
      <w:r w:rsidR="00B22474">
        <w:rPr>
          <w:rtl/>
        </w:rPr>
        <w:instrText xml:space="preserve"> </w:instrText>
      </w:r>
      <w:r w:rsidR="00B22474">
        <w:rPr>
          <w:rtl/>
        </w:rPr>
      </w:r>
      <w:r w:rsidR="00B22474">
        <w:rPr>
          <w:rtl/>
        </w:rPr>
        <w:fldChar w:fldCharType="separate"/>
      </w:r>
      <w:r w:rsidR="007D61F5">
        <w:rPr>
          <w:cs/>
        </w:rPr>
        <w:t>‎</w:t>
      </w:r>
      <w:r w:rsidR="007D61F5">
        <w:t>18.2</w:t>
      </w:r>
      <w:r w:rsidR="00B22474">
        <w:rPr>
          <w:rtl/>
        </w:rPr>
        <w:fldChar w:fldCharType="end"/>
      </w:r>
      <w:r w:rsidRPr="00AF3CFE">
        <w:rPr>
          <w:rFonts w:hint="cs"/>
          <w:rtl/>
        </w:rPr>
        <w:t xml:space="preserve"> ל</w:t>
      </w:r>
      <w:r w:rsidR="00334AC6" w:rsidRPr="00AF3CFE">
        <w:rPr>
          <w:rFonts w:hint="cs"/>
          <w:rtl/>
        </w:rPr>
        <w:t>פרק</w:t>
      </w:r>
      <w:r w:rsidR="00334AC6">
        <w:rPr>
          <w:rFonts w:hint="cs"/>
          <w:rtl/>
        </w:rPr>
        <w:t xml:space="preserve"> ג' למסמכי המכרז</w:t>
      </w:r>
      <w:r>
        <w:rPr>
          <w:rFonts w:hint="cs"/>
          <w:rtl/>
        </w:rPr>
        <w:t>.</w:t>
      </w:r>
    </w:p>
    <w:p w14:paraId="2A162A8E" w14:textId="77777777" w:rsidR="00F60250" w:rsidRDefault="00F60250" w:rsidP="00EE2CB9">
      <w:pPr>
        <w:pStyle w:val="3ffb"/>
      </w:pPr>
      <w:r>
        <w:rPr>
          <w:rFonts w:hint="cs"/>
          <w:rtl/>
        </w:rPr>
        <w:t xml:space="preserve">יובהר כי כל התמחות תבחן בנפרד וכי עורך המכרז רשאי להכריז על רשימת ספקים בהתמחות ספציפית ולעבור לשלב הפניות הפרטניות וזאת טרם סיום בדיקת ההצעות ביתר ההתמחויות. </w:t>
      </w:r>
    </w:p>
    <w:p w14:paraId="2F6B636D" w14:textId="37B62BDA" w:rsidR="0086663E" w:rsidRDefault="0086663E">
      <w:pPr>
        <w:bidi w:val="0"/>
        <w:spacing w:before="200" w:after="200" w:line="276" w:lineRule="auto"/>
        <w:rPr>
          <w:rFonts w:ascii="David" w:hAnsi="David" w:cs="David"/>
          <w:rtl/>
        </w:rPr>
      </w:pPr>
      <w:bookmarkStart w:id="69" w:name="_Toc516503356"/>
      <w:bookmarkEnd w:id="63"/>
      <w:bookmarkEnd w:id="64"/>
      <w:bookmarkEnd w:id="65"/>
      <w:r>
        <w:rPr>
          <w:rFonts w:ascii="David" w:hAnsi="David" w:cs="David"/>
          <w:rtl/>
        </w:rPr>
        <w:br w:type="page"/>
      </w:r>
    </w:p>
    <w:p w14:paraId="45D21E45" w14:textId="1DF7DF14" w:rsidR="00175370" w:rsidRPr="00DA79EF" w:rsidRDefault="00175370" w:rsidP="00DA79EF">
      <w:pPr>
        <w:pStyle w:val="14"/>
      </w:pPr>
      <w:bookmarkStart w:id="70" w:name="_Toc58405364"/>
      <w:bookmarkStart w:id="71" w:name="_Toc58407616"/>
      <w:bookmarkStart w:id="72" w:name="_Toc58409106"/>
      <w:bookmarkStart w:id="73" w:name="_Toc58409615"/>
      <w:bookmarkStart w:id="74" w:name="_Toc64981285"/>
      <w:r w:rsidRPr="00DA79EF">
        <w:rPr>
          <w:rtl/>
        </w:rPr>
        <w:lastRenderedPageBreak/>
        <w:t xml:space="preserve">שלב </w:t>
      </w:r>
      <w:r w:rsidRPr="00DA79EF">
        <w:rPr>
          <w:rFonts w:hint="cs"/>
          <w:rtl/>
        </w:rPr>
        <w:t>הפניות הפרטניות</w:t>
      </w:r>
      <w:bookmarkEnd w:id="70"/>
      <w:bookmarkEnd w:id="71"/>
      <w:bookmarkEnd w:id="72"/>
      <w:bookmarkEnd w:id="73"/>
      <w:bookmarkEnd w:id="74"/>
      <w:r w:rsidRPr="00DA79EF">
        <w:rPr>
          <w:rFonts w:hint="cs"/>
          <w:rtl/>
        </w:rPr>
        <w:t xml:space="preserve"> </w:t>
      </w:r>
    </w:p>
    <w:p w14:paraId="28E01675" w14:textId="414E28B3" w:rsidR="001D19B2" w:rsidRDefault="00175370" w:rsidP="00610ACC">
      <w:pPr>
        <w:pStyle w:val="2fff"/>
        <w:rPr>
          <w:noProof/>
          <w:lang w:eastAsia="he-IL"/>
        </w:rPr>
      </w:pPr>
      <w:r w:rsidRPr="0060053E">
        <w:rPr>
          <w:rFonts w:hint="cs"/>
          <w:noProof/>
          <w:rtl/>
          <w:lang w:eastAsia="he-IL"/>
        </w:rPr>
        <w:t xml:space="preserve">עורך המכרז יודיע בכתב למציעים </w:t>
      </w:r>
      <w:r w:rsidRPr="002B251D">
        <w:rPr>
          <w:rFonts w:hint="eastAsia"/>
          <w:noProof/>
          <w:rtl/>
          <w:lang w:eastAsia="he-IL"/>
        </w:rPr>
        <w:t>ש</w:t>
      </w:r>
      <w:r w:rsidR="004F37F4">
        <w:rPr>
          <w:rFonts w:hint="cs"/>
          <w:noProof/>
          <w:rtl/>
          <w:lang w:eastAsia="he-IL"/>
        </w:rPr>
        <w:t>עמדו בדרישות המפורטות לעיל</w:t>
      </w:r>
      <w:r w:rsidR="0078447C" w:rsidRPr="002B251D">
        <w:rPr>
          <w:noProof/>
          <w:rtl/>
          <w:lang w:eastAsia="he-IL"/>
        </w:rPr>
        <w:t>,</w:t>
      </w:r>
      <w:r w:rsidRPr="002B251D">
        <w:rPr>
          <w:noProof/>
          <w:rtl/>
          <w:lang w:eastAsia="he-IL"/>
        </w:rPr>
        <w:t xml:space="preserve"> על הכללתם ברשימת הספקים לפי ה</w:t>
      </w:r>
      <w:r w:rsidR="00135D04">
        <w:rPr>
          <w:rFonts w:hint="cs"/>
          <w:noProof/>
          <w:rtl/>
          <w:lang w:eastAsia="he-IL"/>
        </w:rPr>
        <w:t>התמחויות</w:t>
      </w:r>
      <w:r w:rsidRPr="002B251D">
        <w:rPr>
          <w:noProof/>
          <w:rtl/>
          <w:lang w:eastAsia="he-IL"/>
        </w:rPr>
        <w:t xml:space="preserve"> </w:t>
      </w:r>
      <w:r w:rsidR="001D19B2">
        <w:rPr>
          <w:rFonts w:hint="cs"/>
          <w:noProof/>
          <w:rtl/>
          <w:lang w:eastAsia="he-IL"/>
        </w:rPr>
        <w:t>ש</w:t>
      </w:r>
      <w:r w:rsidR="00FB4832">
        <w:rPr>
          <w:rFonts w:hint="cs"/>
          <w:noProof/>
          <w:rtl/>
          <w:lang w:eastAsia="he-IL"/>
        </w:rPr>
        <w:t>ב</w:t>
      </w:r>
      <w:r w:rsidR="00135D04">
        <w:rPr>
          <w:rFonts w:hint="cs"/>
          <w:noProof/>
          <w:rtl/>
          <w:lang w:eastAsia="he-IL"/>
        </w:rPr>
        <w:t>הן</w:t>
      </w:r>
      <w:r w:rsidR="001D19B2">
        <w:rPr>
          <w:rFonts w:hint="cs"/>
          <w:noProof/>
          <w:rtl/>
          <w:lang w:eastAsia="he-IL"/>
        </w:rPr>
        <w:t xml:space="preserve"> נבחרו</w:t>
      </w:r>
      <w:r w:rsidR="004F37F4">
        <w:rPr>
          <w:rFonts w:hint="cs"/>
          <w:noProof/>
          <w:rtl/>
          <w:lang w:eastAsia="he-IL"/>
        </w:rPr>
        <w:t xml:space="preserve"> ("ספקי</w:t>
      </w:r>
      <w:r w:rsidR="009A5F7C">
        <w:rPr>
          <w:rFonts w:hint="cs"/>
          <w:noProof/>
          <w:rtl/>
          <w:lang w:eastAsia="he-IL"/>
        </w:rPr>
        <w:t>ם רשומים</w:t>
      </w:r>
      <w:r w:rsidR="001528D7">
        <w:rPr>
          <w:rFonts w:hint="cs"/>
          <w:noProof/>
          <w:rtl/>
          <w:lang w:eastAsia="he-IL"/>
        </w:rPr>
        <w:t>"</w:t>
      </w:r>
      <w:r w:rsidR="004F37F4">
        <w:rPr>
          <w:rFonts w:hint="cs"/>
          <w:noProof/>
          <w:rtl/>
          <w:lang w:eastAsia="he-IL"/>
        </w:rPr>
        <w:t>)</w:t>
      </w:r>
      <w:r w:rsidR="00CB0D77">
        <w:rPr>
          <w:rFonts w:hint="cs"/>
          <w:noProof/>
          <w:rtl/>
          <w:lang w:eastAsia="he-IL"/>
        </w:rPr>
        <w:t>, בהתאם להיקף הרלוונטי</w:t>
      </w:r>
      <w:r w:rsidRPr="002B251D">
        <w:rPr>
          <w:noProof/>
          <w:rtl/>
          <w:lang w:eastAsia="he-IL"/>
        </w:rPr>
        <w:t>. ספקי</w:t>
      </w:r>
      <w:r w:rsidR="00594634">
        <w:rPr>
          <w:rFonts w:hint="cs"/>
          <w:noProof/>
          <w:rtl/>
          <w:lang w:eastAsia="he-IL"/>
        </w:rPr>
        <w:t>ם</w:t>
      </w:r>
      <w:r w:rsidRPr="002B251D">
        <w:rPr>
          <w:noProof/>
          <w:rtl/>
          <w:lang w:eastAsia="he-IL"/>
        </w:rPr>
        <w:t xml:space="preserve"> </w:t>
      </w:r>
      <w:r w:rsidR="00594634">
        <w:rPr>
          <w:rFonts w:hint="cs"/>
          <w:noProof/>
          <w:rtl/>
          <w:lang w:eastAsia="he-IL"/>
        </w:rPr>
        <w:t>רשומים</w:t>
      </w:r>
      <w:r w:rsidRPr="002B251D">
        <w:rPr>
          <w:noProof/>
          <w:rtl/>
          <w:lang w:eastAsia="he-IL"/>
        </w:rPr>
        <w:t xml:space="preserve"> יהיו רשאים להשתתף ב</w:t>
      </w:r>
      <w:r w:rsidR="004F37F4">
        <w:rPr>
          <w:rFonts w:hint="cs"/>
          <w:noProof/>
          <w:rtl/>
          <w:lang w:eastAsia="he-IL"/>
        </w:rPr>
        <w:t>פניות פרטניות</w:t>
      </w:r>
      <w:r w:rsidRPr="002B251D">
        <w:rPr>
          <w:noProof/>
          <w:rtl/>
          <w:lang w:eastAsia="he-IL"/>
        </w:rPr>
        <w:t xml:space="preserve"> שיוציאו מזמינים מכוח המכרז</w:t>
      </w:r>
      <w:r w:rsidR="004F37F4">
        <w:rPr>
          <w:rFonts w:hint="cs"/>
          <w:noProof/>
          <w:rtl/>
          <w:lang w:eastAsia="he-IL"/>
        </w:rPr>
        <w:t>, הכל כמפורט להלן</w:t>
      </w:r>
      <w:r w:rsidRPr="002B251D">
        <w:rPr>
          <w:noProof/>
          <w:rtl/>
          <w:lang w:eastAsia="he-IL"/>
        </w:rPr>
        <w:t>.</w:t>
      </w:r>
    </w:p>
    <w:p w14:paraId="37CA54BB" w14:textId="77777777" w:rsidR="001D19B2" w:rsidRPr="004F37F4" w:rsidRDefault="001D19B2" w:rsidP="00610ACC">
      <w:pPr>
        <w:pStyle w:val="2fff"/>
        <w:rPr>
          <w:noProof/>
          <w:lang w:eastAsia="he-IL"/>
        </w:rPr>
      </w:pPr>
      <w:r w:rsidRPr="002B251D">
        <w:rPr>
          <w:noProof/>
          <w:rtl/>
          <w:lang w:eastAsia="he-IL"/>
        </w:rPr>
        <w:t>לצורך השתתפות ב</w:t>
      </w:r>
      <w:r w:rsidRPr="002B251D">
        <w:rPr>
          <w:rFonts w:hint="eastAsia"/>
          <w:noProof/>
          <w:rtl/>
          <w:lang w:eastAsia="he-IL"/>
        </w:rPr>
        <w:t>פניות</w:t>
      </w:r>
      <w:r w:rsidRPr="002B251D">
        <w:rPr>
          <w:noProof/>
          <w:rtl/>
          <w:lang w:eastAsia="he-IL"/>
        </w:rPr>
        <w:t xml:space="preserve"> </w:t>
      </w:r>
      <w:r w:rsidRPr="002B251D">
        <w:rPr>
          <w:rFonts w:hint="eastAsia"/>
          <w:noProof/>
          <w:rtl/>
          <w:lang w:eastAsia="he-IL"/>
        </w:rPr>
        <w:t>פרטניות</w:t>
      </w:r>
      <w:r w:rsidRPr="002B251D">
        <w:rPr>
          <w:noProof/>
          <w:rtl/>
          <w:lang w:eastAsia="he-IL"/>
        </w:rPr>
        <w:t xml:space="preserve">, ספק </w:t>
      </w:r>
      <w:r w:rsidR="00AE60C8" w:rsidRPr="002B251D">
        <w:rPr>
          <w:rFonts w:hint="eastAsia"/>
          <w:noProof/>
          <w:rtl/>
          <w:lang w:eastAsia="he-IL"/>
        </w:rPr>
        <w:t>ברשימת</w:t>
      </w:r>
      <w:r w:rsidR="00AE60C8" w:rsidRPr="002B251D">
        <w:rPr>
          <w:noProof/>
          <w:rtl/>
          <w:lang w:eastAsia="he-IL"/>
        </w:rPr>
        <w:t xml:space="preserve"> </w:t>
      </w:r>
      <w:r w:rsidR="00AE60C8" w:rsidRPr="002B251D">
        <w:rPr>
          <w:rFonts w:hint="eastAsia"/>
          <w:noProof/>
          <w:rtl/>
          <w:lang w:eastAsia="he-IL"/>
        </w:rPr>
        <w:t>הספקים</w:t>
      </w:r>
      <w:r w:rsidRPr="002B251D">
        <w:rPr>
          <w:noProof/>
          <w:rtl/>
          <w:lang w:eastAsia="he-IL"/>
        </w:rPr>
        <w:t xml:space="preserve"> יידרש </w:t>
      </w:r>
      <w:r w:rsidR="00D47034">
        <w:rPr>
          <w:rFonts w:hint="cs"/>
          <w:noProof/>
          <w:rtl/>
          <w:lang w:eastAsia="he-IL"/>
        </w:rPr>
        <w:t>להירשם למערכת</w:t>
      </w:r>
      <w:r w:rsidR="00A00D3C">
        <w:rPr>
          <w:rFonts w:hint="cs"/>
          <w:noProof/>
          <w:rtl/>
          <w:lang w:eastAsia="he-IL"/>
        </w:rPr>
        <w:t xml:space="preserve"> </w:t>
      </w:r>
      <w:r w:rsidR="00D47034">
        <w:rPr>
          <w:rFonts w:hint="cs"/>
          <w:noProof/>
          <w:rtl/>
          <w:lang w:eastAsia="he-IL"/>
        </w:rPr>
        <w:t xml:space="preserve">ממוחשבת </w:t>
      </w:r>
      <w:r w:rsidR="00A00D3C">
        <w:rPr>
          <w:rFonts w:hint="cs"/>
          <w:noProof/>
          <w:rtl/>
          <w:lang w:eastAsia="he-IL"/>
        </w:rPr>
        <w:t xml:space="preserve">לביצוע פניות פרטניות </w:t>
      </w:r>
      <w:r w:rsidR="00D47034">
        <w:rPr>
          <w:rFonts w:hint="cs"/>
          <w:noProof/>
          <w:rtl/>
          <w:lang w:eastAsia="he-IL"/>
        </w:rPr>
        <w:t>ו</w:t>
      </w:r>
      <w:r w:rsidRPr="002B251D">
        <w:rPr>
          <w:noProof/>
          <w:rtl/>
          <w:lang w:eastAsia="he-IL"/>
        </w:rPr>
        <w:t xml:space="preserve">להשתתף בהדרכה ייעודית על </w:t>
      </w:r>
      <w:r w:rsidR="00A00D3C">
        <w:rPr>
          <w:rFonts w:hint="cs"/>
          <w:noProof/>
          <w:rtl/>
          <w:lang w:eastAsia="he-IL"/>
        </w:rPr>
        <w:t>ה</w:t>
      </w:r>
      <w:r w:rsidR="00AE60C8" w:rsidRPr="002B251D">
        <w:rPr>
          <w:noProof/>
          <w:rtl/>
          <w:lang w:eastAsia="he-IL"/>
        </w:rPr>
        <w:t xml:space="preserve">מערכת, </w:t>
      </w:r>
      <w:r w:rsidR="00AE60C8" w:rsidRPr="002B251D">
        <w:rPr>
          <w:rFonts w:hint="eastAsia"/>
          <w:noProof/>
          <w:rtl/>
          <w:lang w:eastAsia="he-IL"/>
        </w:rPr>
        <w:t>הכל</w:t>
      </w:r>
      <w:r w:rsidR="00AE60C8" w:rsidRPr="002B251D">
        <w:rPr>
          <w:noProof/>
          <w:rtl/>
          <w:lang w:eastAsia="he-IL"/>
        </w:rPr>
        <w:t xml:space="preserve"> </w:t>
      </w:r>
      <w:r w:rsidR="00AE60C8" w:rsidRPr="002B251D">
        <w:rPr>
          <w:rFonts w:hint="eastAsia"/>
          <w:noProof/>
          <w:rtl/>
          <w:lang w:eastAsia="he-IL"/>
        </w:rPr>
        <w:t>בהתאם</w:t>
      </w:r>
      <w:r w:rsidR="00AE60C8" w:rsidRPr="002B251D">
        <w:rPr>
          <w:noProof/>
          <w:rtl/>
          <w:lang w:eastAsia="he-IL"/>
        </w:rPr>
        <w:t xml:space="preserve"> </w:t>
      </w:r>
      <w:r w:rsidR="00AE60C8" w:rsidRPr="002B251D">
        <w:rPr>
          <w:rFonts w:hint="eastAsia"/>
          <w:noProof/>
          <w:rtl/>
          <w:lang w:eastAsia="he-IL"/>
        </w:rPr>
        <w:t>להנחיות</w:t>
      </w:r>
      <w:r w:rsidR="00AE60C8" w:rsidRPr="002B251D">
        <w:rPr>
          <w:noProof/>
          <w:rtl/>
          <w:lang w:eastAsia="he-IL"/>
        </w:rPr>
        <w:t xml:space="preserve"> </w:t>
      </w:r>
      <w:r w:rsidR="00AE60C8" w:rsidRPr="002B251D">
        <w:rPr>
          <w:rFonts w:hint="eastAsia"/>
          <w:noProof/>
          <w:rtl/>
          <w:lang w:eastAsia="he-IL"/>
        </w:rPr>
        <w:t>עורך</w:t>
      </w:r>
      <w:r w:rsidR="00AE60C8" w:rsidRPr="002B251D">
        <w:rPr>
          <w:noProof/>
          <w:rtl/>
          <w:lang w:eastAsia="he-IL"/>
        </w:rPr>
        <w:t xml:space="preserve"> </w:t>
      </w:r>
      <w:r w:rsidR="00AE60C8" w:rsidRPr="002B251D">
        <w:rPr>
          <w:rFonts w:hint="eastAsia"/>
          <w:noProof/>
          <w:rtl/>
          <w:lang w:eastAsia="he-IL"/>
        </w:rPr>
        <w:t>המכרז</w:t>
      </w:r>
      <w:r w:rsidRPr="002B251D">
        <w:rPr>
          <w:noProof/>
          <w:rtl/>
          <w:lang w:eastAsia="he-IL"/>
        </w:rPr>
        <w:t>.</w:t>
      </w:r>
      <w:r w:rsidR="004F37F4" w:rsidRPr="002B251D">
        <w:rPr>
          <w:noProof/>
          <w:rtl/>
          <w:lang w:eastAsia="he-IL"/>
        </w:rPr>
        <w:t xml:space="preserve"> </w:t>
      </w:r>
      <w:r w:rsidR="004F37F4" w:rsidRPr="00A00D3C">
        <w:rPr>
          <w:noProof/>
          <w:rtl/>
          <w:lang w:eastAsia="he-IL"/>
        </w:rPr>
        <w:t xml:space="preserve">יודגש כי </w:t>
      </w:r>
      <w:r w:rsidRPr="004F37F4">
        <w:rPr>
          <w:rFonts w:hint="eastAsia"/>
          <w:noProof/>
          <w:rtl/>
          <w:lang w:eastAsia="he-IL"/>
        </w:rPr>
        <w:t>עורך</w:t>
      </w:r>
      <w:r w:rsidRPr="004F37F4">
        <w:rPr>
          <w:noProof/>
          <w:rtl/>
          <w:lang w:eastAsia="he-IL"/>
        </w:rPr>
        <w:t xml:space="preserve"> </w:t>
      </w:r>
      <w:r w:rsidRPr="004F37F4">
        <w:rPr>
          <w:rFonts w:hint="eastAsia"/>
          <w:noProof/>
          <w:rtl/>
          <w:lang w:eastAsia="he-IL"/>
        </w:rPr>
        <w:t>המכרז</w:t>
      </w:r>
      <w:r w:rsidRPr="004F37F4">
        <w:rPr>
          <w:noProof/>
          <w:rtl/>
          <w:lang w:eastAsia="he-IL"/>
        </w:rPr>
        <w:t xml:space="preserve"> </w:t>
      </w:r>
      <w:r w:rsidRPr="004F37F4">
        <w:rPr>
          <w:rFonts w:hint="eastAsia"/>
          <w:noProof/>
          <w:rtl/>
          <w:lang w:eastAsia="he-IL"/>
        </w:rPr>
        <w:t>שומר</w:t>
      </w:r>
      <w:r w:rsidRPr="004F37F4">
        <w:rPr>
          <w:noProof/>
          <w:rtl/>
          <w:lang w:eastAsia="he-IL"/>
        </w:rPr>
        <w:t xml:space="preserve"> </w:t>
      </w:r>
      <w:r w:rsidRPr="004F37F4">
        <w:rPr>
          <w:rFonts w:hint="eastAsia"/>
          <w:noProof/>
          <w:rtl/>
          <w:lang w:eastAsia="he-IL"/>
        </w:rPr>
        <w:t>לעצמו</w:t>
      </w:r>
      <w:r w:rsidRPr="004F37F4">
        <w:rPr>
          <w:noProof/>
          <w:rtl/>
          <w:lang w:eastAsia="he-IL"/>
        </w:rPr>
        <w:t xml:space="preserve"> </w:t>
      </w:r>
      <w:r w:rsidRPr="004F37F4">
        <w:rPr>
          <w:rFonts w:hint="eastAsia"/>
          <w:noProof/>
          <w:rtl/>
          <w:lang w:eastAsia="he-IL"/>
        </w:rPr>
        <w:t>את</w:t>
      </w:r>
      <w:r w:rsidRPr="004F37F4">
        <w:rPr>
          <w:noProof/>
          <w:rtl/>
          <w:lang w:eastAsia="he-IL"/>
        </w:rPr>
        <w:t xml:space="preserve"> </w:t>
      </w:r>
      <w:r w:rsidRPr="004F37F4">
        <w:rPr>
          <w:rFonts w:hint="eastAsia"/>
          <w:noProof/>
          <w:rtl/>
          <w:lang w:eastAsia="he-IL"/>
        </w:rPr>
        <w:t>הזכות</w:t>
      </w:r>
      <w:r w:rsidRPr="004F37F4">
        <w:rPr>
          <w:noProof/>
          <w:rtl/>
          <w:lang w:eastAsia="he-IL"/>
        </w:rPr>
        <w:t xml:space="preserve"> </w:t>
      </w:r>
      <w:r w:rsidRPr="004F37F4">
        <w:rPr>
          <w:rFonts w:hint="eastAsia"/>
          <w:noProof/>
          <w:rtl/>
          <w:lang w:eastAsia="he-IL"/>
        </w:rPr>
        <w:t>להורות</w:t>
      </w:r>
      <w:r w:rsidRPr="004F37F4">
        <w:rPr>
          <w:noProof/>
          <w:rtl/>
          <w:lang w:eastAsia="he-IL"/>
        </w:rPr>
        <w:t xml:space="preserve"> </w:t>
      </w:r>
      <w:r w:rsidRPr="004F37F4">
        <w:rPr>
          <w:rFonts w:hint="eastAsia"/>
          <w:noProof/>
          <w:rtl/>
          <w:lang w:eastAsia="he-IL"/>
        </w:rPr>
        <w:t>על</w:t>
      </w:r>
      <w:r w:rsidRPr="004F37F4">
        <w:rPr>
          <w:noProof/>
          <w:rtl/>
          <w:lang w:eastAsia="he-IL"/>
        </w:rPr>
        <w:t xml:space="preserve"> </w:t>
      </w:r>
      <w:r w:rsidRPr="004F37F4">
        <w:rPr>
          <w:rFonts w:hint="eastAsia"/>
          <w:noProof/>
          <w:rtl/>
          <w:lang w:eastAsia="he-IL"/>
        </w:rPr>
        <w:t>ביצוע</w:t>
      </w:r>
      <w:r w:rsidRPr="004F37F4">
        <w:rPr>
          <w:noProof/>
          <w:rtl/>
          <w:lang w:eastAsia="he-IL"/>
        </w:rPr>
        <w:t xml:space="preserve"> </w:t>
      </w:r>
      <w:r w:rsidR="00A00D3C">
        <w:rPr>
          <w:rFonts w:hint="cs"/>
          <w:noProof/>
          <w:rtl/>
          <w:lang w:eastAsia="he-IL"/>
        </w:rPr>
        <w:t>פניות פרטניות</w:t>
      </w:r>
      <w:r w:rsidRPr="004F37F4">
        <w:rPr>
          <w:noProof/>
          <w:rtl/>
          <w:lang w:eastAsia="he-IL"/>
        </w:rPr>
        <w:t xml:space="preserve"> </w:t>
      </w:r>
      <w:r w:rsidRPr="004F37F4">
        <w:rPr>
          <w:rFonts w:hint="eastAsia"/>
          <w:noProof/>
          <w:rtl/>
          <w:lang w:eastAsia="he-IL"/>
        </w:rPr>
        <w:t>שלא</w:t>
      </w:r>
      <w:r w:rsidRPr="004F37F4">
        <w:rPr>
          <w:noProof/>
          <w:rtl/>
          <w:lang w:eastAsia="he-IL"/>
        </w:rPr>
        <w:t xml:space="preserve"> </w:t>
      </w:r>
      <w:r w:rsidRPr="004F37F4">
        <w:rPr>
          <w:rFonts w:hint="eastAsia"/>
          <w:noProof/>
          <w:rtl/>
          <w:lang w:eastAsia="he-IL"/>
        </w:rPr>
        <w:t>באמצעות</w:t>
      </w:r>
      <w:r w:rsidRPr="004F37F4">
        <w:rPr>
          <w:noProof/>
          <w:rtl/>
          <w:lang w:eastAsia="he-IL"/>
        </w:rPr>
        <w:t xml:space="preserve"> </w:t>
      </w:r>
      <w:r w:rsidR="00A00D3C">
        <w:rPr>
          <w:rFonts w:hint="cs"/>
          <w:noProof/>
          <w:rtl/>
          <w:lang w:eastAsia="he-IL"/>
        </w:rPr>
        <w:t>ה</w:t>
      </w:r>
      <w:r w:rsidRPr="004F37F4">
        <w:rPr>
          <w:rFonts w:hint="eastAsia"/>
          <w:noProof/>
          <w:rtl/>
          <w:lang w:eastAsia="he-IL"/>
        </w:rPr>
        <w:t>מערכת</w:t>
      </w:r>
      <w:r w:rsidRPr="004F37F4">
        <w:rPr>
          <w:noProof/>
          <w:rtl/>
          <w:lang w:eastAsia="he-IL"/>
        </w:rPr>
        <w:t xml:space="preserve"> </w:t>
      </w:r>
      <w:r w:rsidRPr="004F37F4">
        <w:rPr>
          <w:rFonts w:hint="eastAsia"/>
          <w:noProof/>
          <w:rtl/>
          <w:lang w:eastAsia="he-IL"/>
        </w:rPr>
        <w:t>אלא</w:t>
      </w:r>
      <w:r w:rsidRPr="004F37F4">
        <w:rPr>
          <w:noProof/>
          <w:rtl/>
          <w:lang w:eastAsia="he-IL"/>
        </w:rPr>
        <w:t xml:space="preserve"> </w:t>
      </w:r>
      <w:r w:rsidRPr="004F37F4">
        <w:rPr>
          <w:rFonts w:hint="eastAsia"/>
          <w:noProof/>
          <w:rtl/>
          <w:lang w:eastAsia="he-IL"/>
        </w:rPr>
        <w:t>בדרך</w:t>
      </w:r>
      <w:r w:rsidRPr="004F37F4">
        <w:rPr>
          <w:noProof/>
          <w:rtl/>
          <w:lang w:eastAsia="he-IL"/>
        </w:rPr>
        <w:t xml:space="preserve"> </w:t>
      </w:r>
      <w:r w:rsidRPr="004F37F4">
        <w:rPr>
          <w:rFonts w:hint="eastAsia"/>
          <w:noProof/>
          <w:rtl/>
          <w:lang w:eastAsia="he-IL"/>
        </w:rPr>
        <w:t>אחרת</w:t>
      </w:r>
      <w:r w:rsidRPr="004F37F4">
        <w:rPr>
          <w:noProof/>
          <w:rtl/>
          <w:lang w:eastAsia="he-IL"/>
        </w:rPr>
        <w:t xml:space="preserve"> </w:t>
      </w:r>
      <w:r w:rsidRPr="004F37F4">
        <w:rPr>
          <w:rFonts w:hint="eastAsia"/>
          <w:noProof/>
          <w:rtl/>
          <w:lang w:eastAsia="he-IL"/>
        </w:rPr>
        <w:t>ביחס</w:t>
      </w:r>
      <w:r w:rsidRPr="004F37F4">
        <w:rPr>
          <w:noProof/>
          <w:rtl/>
          <w:lang w:eastAsia="he-IL"/>
        </w:rPr>
        <w:t xml:space="preserve"> </w:t>
      </w:r>
      <w:r w:rsidRPr="004F37F4">
        <w:rPr>
          <w:rFonts w:hint="eastAsia"/>
          <w:noProof/>
          <w:rtl/>
          <w:lang w:eastAsia="he-IL"/>
        </w:rPr>
        <w:t>לכלל</w:t>
      </w:r>
      <w:r w:rsidRPr="004F37F4">
        <w:rPr>
          <w:noProof/>
          <w:rtl/>
          <w:lang w:eastAsia="he-IL"/>
        </w:rPr>
        <w:t xml:space="preserve"> </w:t>
      </w:r>
      <w:r w:rsidRPr="004F37F4">
        <w:rPr>
          <w:rFonts w:hint="eastAsia"/>
          <w:noProof/>
          <w:rtl/>
          <w:lang w:eastAsia="he-IL"/>
        </w:rPr>
        <w:t>המזמינים</w:t>
      </w:r>
      <w:r w:rsidRPr="004F37F4">
        <w:rPr>
          <w:noProof/>
          <w:rtl/>
          <w:lang w:eastAsia="he-IL"/>
        </w:rPr>
        <w:t xml:space="preserve"> </w:t>
      </w:r>
      <w:r w:rsidRPr="004F37F4">
        <w:rPr>
          <w:rFonts w:hint="eastAsia"/>
          <w:noProof/>
          <w:rtl/>
          <w:lang w:eastAsia="he-IL"/>
        </w:rPr>
        <w:t>או</w:t>
      </w:r>
      <w:r w:rsidRPr="004F37F4">
        <w:rPr>
          <w:noProof/>
          <w:rtl/>
          <w:lang w:eastAsia="he-IL"/>
        </w:rPr>
        <w:t xml:space="preserve"> </w:t>
      </w:r>
      <w:r w:rsidRPr="004F37F4">
        <w:rPr>
          <w:rFonts w:hint="eastAsia"/>
          <w:noProof/>
          <w:rtl/>
          <w:lang w:eastAsia="he-IL"/>
        </w:rPr>
        <w:t>חלק</w:t>
      </w:r>
      <w:r w:rsidRPr="004F37F4">
        <w:rPr>
          <w:noProof/>
          <w:rtl/>
          <w:lang w:eastAsia="he-IL"/>
        </w:rPr>
        <w:t xml:space="preserve"> </w:t>
      </w:r>
      <w:r w:rsidRPr="004F37F4">
        <w:rPr>
          <w:rFonts w:hint="eastAsia"/>
          <w:noProof/>
          <w:rtl/>
          <w:lang w:eastAsia="he-IL"/>
        </w:rPr>
        <w:t>מהם</w:t>
      </w:r>
      <w:r w:rsidRPr="004F37F4">
        <w:rPr>
          <w:noProof/>
          <w:rtl/>
          <w:lang w:eastAsia="he-IL"/>
        </w:rPr>
        <w:t>.</w:t>
      </w:r>
    </w:p>
    <w:p w14:paraId="11B94DE5" w14:textId="2F274F41" w:rsidR="00FA2FBC" w:rsidRPr="00DA79EF" w:rsidRDefault="00FA2FBC" w:rsidP="00DA79EF">
      <w:pPr>
        <w:pStyle w:val="14"/>
        <w:rPr>
          <w:rtl/>
        </w:rPr>
      </w:pPr>
      <w:bookmarkStart w:id="75" w:name="_Toc58405365"/>
      <w:bookmarkStart w:id="76" w:name="_Toc58407617"/>
      <w:bookmarkStart w:id="77" w:name="_Toc58409107"/>
      <w:bookmarkStart w:id="78" w:name="_Toc58409616"/>
      <w:bookmarkStart w:id="79" w:name="_Toc64981286"/>
      <w:r w:rsidRPr="00DA79EF">
        <w:rPr>
          <w:rFonts w:hint="cs"/>
          <w:rtl/>
        </w:rPr>
        <w:t>מופעים ומועדים במכרז</w:t>
      </w:r>
      <w:bookmarkEnd w:id="75"/>
      <w:bookmarkEnd w:id="76"/>
      <w:bookmarkEnd w:id="77"/>
      <w:bookmarkEnd w:id="78"/>
      <w:bookmarkEnd w:id="79"/>
    </w:p>
    <w:p w14:paraId="0CEDF85A" w14:textId="77777777" w:rsidR="00FA2FBC" w:rsidRPr="00DA79EF" w:rsidRDefault="00FA2FBC" w:rsidP="00610ACC">
      <w:pPr>
        <w:pStyle w:val="24"/>
      </w:pPr>
      <w:bookmarkStart w:id="80" w:name="_Ref534266504"/>
      <w:bookmarkStart w:id="81" w:name="_Toc58405366"/>
      <w:bookmarkStart w:id="82" w:name="_Toc58407618"/>
      <w:r w:rsidRPr="00DA79EF">
        <w:rPr>
          <w:rFonts w:hint="cs"/>
          <w:rtl/>
        </w:rPr>
        <w:t>מועדי המכרז</w:t>
      </w:r>
      <w:bookmarkEnd w:id="80"/>
      <w:bookmarkEnd w:id="81"/>
      <w:bookmarkEnd w:id="82"/>
    </w:p>
    <w:p w14:paraId="205D43FA" w14:textId="77777777" w:rsidR="00FA2FBC" w:rsidRPr="00DA79EF" w:rsidRDefault="00FA2FBC" w:rsidP="00EE2CB9">
      <w:pPr>
        <w:pStyle w:val="3ffb"/>
      </w:pPr>
      <w:bookmarkStart w:id="83" w:name="_Ref528585651"/>
      <w:r w:rsidRPr="00DA79EF">
        <w:rPr>
          <w:rFonts w:hint="cs"/>
          <w:rtl/>
        </w:rPr>
        <w:t>הליך המכרז</w:t>
      </w:r>
      <w:r w:rsidR="00AE60C8" w:rsidRPr="00DA79EF">
        <w:rPr>
          <w:rFonts w:hint="cs"/>
          <w:rtl/>
        </w:rPr>
        <w:t xml:space="preserve"> כולל את המופעים המופרטים להלן,</w:t>
      </w:r>
      <w:r w:rsidRPr="00DA79EF">
        <w:rPr>
          <w:rFonts w:hint="cs"/>
          <w:rtl/>
        </w:rPr>
        <w:t xml:space="preserve"> </w:t>
      </w:r>
      <w:r w:rsidR="00AE60C8" w:rsidRPr="00DA79EF">
        <w:rPr>
          <w:rFonts w:hint="cs"/>
          <w:rtl/>
        </w:rPr>
        <w:t>ו</w:t>
      </w:r>
      <w:r w:rsidRPr="00DA79EF">
        <w:rPr>
          <w:rFonts w:hint="cs"/>
          <w:rtl/>
        </w:rPr>
        <w:t>יתבצע</w:t>
      </w:r>
      <w:r w:rsidRPr="00DA79EF">
        <w:rPr>
          <w:rtl/>
        </w:rPr>
        <w:t xml:space="preserve"> בהתאם ללוח הזמנים</w:t>
      </w:r>
      <w:r w:rsidRPr="00DA79EF">
        <w:rPr>
          <w:rFonts w:hint="cs"/>
          <w:rtl/>
        </w:rPr>
        <w:t xml:space="preserve"> המפורט להלן:</w:t>
      </w:r>
      <w:bookmarkEnd w:id="83"/>
    </w:p>
    <w:tbl>
      <w:tblPr>
        <w:bidiVisual/>
        <w:tblW w:w="89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7"/>
        <w:gridCol w:w="6512"/>
      </w:tblGrid>
      <w:tr w:rsidR="00FA2FBC" w:rsidRPr="00B63569" w14:paraId="2BF4791B" w14:textId="77777777" w:rsidTr="00AA678D">
        <w:trPr>
          <w:trHeight w:val="291"/>
          <w:jc w:val="center"/>
        </w:trPr>
        <w:tc>
          <w:tcPr>
            <w:tcW w:w="2417" w:type="dxa"/>
            <w:shd w:val="clear" w:color="auto" w:fill="E6E6E6"/>
            <w:vAlign w:val="center"/>
          </w:tcPr>
          <w:p w14:paraId="350598E6" w14:textId="77777777" w:rsidR="00FA2FBC" w:rsidRPr="006D10DB" w:rsidRDefault="00FA2FBC" w:rsidP="00AA678D">
            <w:pPr>
              <w:pStyle w:val="afc"/>
              <w:spacing w:before="0" w:beforeAutospacing="0" w:after="0" w:line="360" w:lineRule="auto"/>
              <w:jc w:val="center"/>
              <w:rPr>
                <w:rFonts w:ascii="David" w:hAnsi="David" w:cs="David"/>
                <w:b/>
                <w:bCs/>
                <w:rtl/>
              </w:rPr>
            </w:pPr>
            <w:r w:rsidRPr="006D10DB">
              <w:rPr>
                <w:rFonts w:ascii="David" w:hAnsi="David" w:cs="David"/>
                <w:b/>
                <w:bCs/>
                <w:rtl/>
              </w:rPr>
              <w:t>נושא</w:t>
            </w:r>
          </w:p>
        </w:tc>
        <w:tc>
          <w:tcPr>
            <w:tcW w:w="6512" w:type="dxa"/>
            <w:shd w:val="clear" w:color="auto" w:fill="E6E6E6"/>
            <w:vAlign w:val="center"/>
          </w:tcPr>
          <w:p w14:paraId="32C7898B" w14:textId="77777777" w:rsidR="00196C0F" w:rsidRPr="006D10DB" w:rsidRDefault="00FA2FBC" w:rsidP="00AA678D">
            <w:pPr>
              <w:pStyle w:val="afc"/>
              <w:spacing w:before="0" w:beforeAutospacing="0" w:after="0" w:line="360" w:lineRule="auto"/>
              <w:jc w:val="center"/>
              <w:rPr>
                <w:rFonts w:ascii="David" w:hAnsi="David" w:cs="David"/>
                <w:b/>
                <w:bCs/>
                <w:rtl/>
              </w:rPr>
            </w:pPr>
            <w:r w:rsidRPr="006D10DB">
              <w:rPr>
                <w:rFonts w:ascii="David" w:hAnsi="David" w:cs="David"/>
                <w:b/>
                <w:bCs/>
                <w:rtl/>
              </w:rPr>
              <w:t>תאריך</w:t>
            </w:r>
          </w:p>
        </w:tc>
      </w:tr>
      <w:tr w:rsidR="00FA2FBC" w:rsidRPr="00B63569" w14:paraId="41E4CBE5" w14:textId="77777777" w:rsidTr="00AA678D">
        <w:trPr>
          <w:trHeight w:val="824"/>
          <w:jc w:val="center"/>
        </w:trPr>
        <w:tc>
          <w:tcPr>
            <w:tcW w:w="2417" w:type="dxa"/>
            <w:vAlign w:val="center"/>
          </w:tcPr>
          <w:p w14:paraId="5CD6D1F4" w14:textId="65C91430" w:rsidR="00FA2FBC" w:rsidRPr="000E0561" w:rsidRDefault="00FA2FBC" w:rsidP="00AA678D">
            <w:pPr>
              <w:pStyle w:val="afc"/>
              <w:spacing w:before="0" w:beforeAutospacing="0" w:after="0" w:line="360" w:lineRule="auto"/>
              <w:jc w:val="center"/>
              <w:rPr>
                <w:rFonts w:cs="David"/>
                <w:b/>
                <w:bCs/>
              </w:rPr>
            </w:pPr>
            <w:r w:rsidRPr="000E0561">
              <w:rPr>
                <w:rFonts w:ascii="David" w:hAnsi="David" w:cs="David" w:hint="cs"/>
                <w:b/>
                <w:bCs/>
                <w:rtl/>
              </w:rPr>
              <w:t>כנס מציעים</w:t>
            </w:r>
          </w:p>
        </w:tc>
        <w:tc>
          <w:tcPr>
            <w:tcW w:w="6512" w:type="dxa"/>
            <w:vAlign w:val="center"/>
          </w:tcPr>
          <w:p w14:paraId="582BF6BE" w14:textId="6D2AB7C0" w:rsidR="00420F8B" w:rsidRDefault="00D47034" w:rsidP="00AA678D">
            <w:pPr>
              <w:spacing w:line="360" w:lineRule="auto"/>
              <w:jc w:val="center"/>
              <w:rPr>
                <w:rFonts w:ascii="David" w:hAnsi="David" w:cs="David"/>
                <w:rtl/>
              </w:rPr>
            </w:pPr>
            <w:r>
              <w:rPr>
                <w:rFonts w:ascii="David" w:hAnsi="David" w:cs="David" w:hint="cs"/>
                <w:rtl/>
              </w:rPr>
              <w:t>תארי</w:t>
            </w:r>
            <w:r w:rsidR="00150A77">
              <w:rPr>
                <w:rFonts w:ascii="David" w:hAnsi="David" w:cs="David" w:hint="cs"/>
                <w:rtl/>
              </w:rPr>
              <w:t>ך</w:t>
            </w:r>
            <w:r w:rsidR="00D6600C">
              <w:rPr>
                <w:rFonts w:ascii="David" w:hAnsi="David" w:cs="David" w:hint="cs"/>
                <w:rtl/>
              </w:rPr>
              <w:t xml:space="preserve"> </w:t>
            </w:r>
            <w:r>
              <w:rPr>
                <w:rFonts w:ascii="David" w:hAnsi="David" w:cs="David" w:hint="cs"/>
                <w:rtl/>
              </w:rPr>
              <w:t>יפורס</w:t>
            </w:r>
            <w:r w:rsidR="00150A77">
              <w:rPr>
                <w:rFonts w:ascii="David" w:hAnsi="David" w:cs="David" w:hint="cs"/>
                <w:rtl/>
              </w:rPr>
              <w:t>ם</w:t>
            </w:r>
            <w:r>
              <w:rPr>
                <w:rFonts w:ascii="David" w:hAnsi="David" w:cs="David" w:hint="cs"/>
                <w:rtl/>
              </w:rPr>
              <w:t xml:space="preserve"> באתר מינהל הרכש</w:t>
            </w:r>
            <w:r w:rsidR="00420F8B">
              <w:rPr>
                <w:rFonts w:ascii="David" w:hAnsi="David" w:cs="David" w:hint="cs"/>
                <w:rtl/>
              </w:rPr>
              <w:t xml:space="preserve"> הממשלתי בכתובת:</w:t>
            </w:r>
            <w:r>
              <w:rPr>
                <w:rFonts w:ascii="David" w:hAnsi="David" w:cs="David" w:hint="cs"/>
                <w:rtl/>
              </w:rPr>
              <w:t xml:space="preserve"> </w:t>
            </w:r>
            <w:hyperlink r:id="rId16" w:history="1">
              <w:r w:rsidR="00420F8B" w:rsidRPr="00E40664">
                <w:rPr>
                  <w:rStyle w:val="Hyperlink"/>
                  <w:rFonts w:ascii="David" w:hAnsi="David" w:cs="David"/>
                </w:rPr>
                <w:t>https://mr.gov.il/ilgstorefront/he/search/?i=CENTRALTENDER</w:t>
              </w:r>
            </w:hyperlink>
          </w:p>
          <w:p w14:paraId="384172FB" w14:textId="6E186B86" w:rsidR="00FA2FBC" w:rsidRPr="00420F8B" w:rsidRDefault="00420F8B" w:rsidP="00AA678D">
            <w:pPr>
              <w:spacing w:line="360" w:lineRule="auto"/>
              <w:jc w:val="center"/>
              <w:rPr>
                <w:rFonts w:cs="David"/>
                <w:b/>
                <w:bCs/>
                <w:sz w:val="32"/>
                <w:szCs w:val="32"/>
                <w:rtl/>
              </w:rPr>
            </w:pPr>
            <w:r>
              <w:rPr>
                <w:rFonts w:ascii="David" w:hAnsi="David" w:cs="David" w:hint="cs"/>
                <w:rtl/>
              </w:rPr>
              <w:t>יש להזין בשורת החיפוש את מספר המכרז: 9-2020</w:t>
            </w:r>
          </w:p>
        </w:tc>
      </w:tr>
      <w:tr w:rsidR="00FA2FBC" w:rsidRPr="00B63569" w14:paraId="694C3C0A" w14:textId="77777777" w:rsidTr="00AA678D">
        <w:trPr>
          <w:trHeight w:val="568"/>
          <w:jc w:val="center"/>
        </w:trPr>
        <w:tc>
          <w:tcPr>
            <w:tcW w:w="2417" w:type="dxa"/>
            <w:vAlign w:val="center"/>
          </w:tcPr>
          <w:p w14:paraId="016ED953" w14:textId="77777777" w:rsidR="00FA2FBC" w:rsidRPr="000E0561" w:rsidRDefault="00FA2FBC" w:rsidP="00AA678D">
            <w:pPr>
              <w:pStyle w:val="afc"/>
              <w:spacing w:before="0" w:beforeAutospacing="0" w:after="0" w:line="360" w:lineRule="auto"/>
              <w:jc w:val="center"/>
              <w:rPr>
                <w:rFonts w:ascii="David" w:hAnsi="David" w:cs="David"/>
                <w:b/>
                <w:bCs/>
                <w:rtl/>
              </w:rPr>
            </w:pPr>
            <w:r w:rsidRPr="000E0561">
              <w:rPr>
                <w:rFonts w:ascii="David" w:hAnsi="David" w:cs="David"/>
                <w:b/>
                <w:bCs/>
                <w:rtl/>
              </w:rPr>
              <w:t>מועד אחרון להגשת שאלות הבהרה</w:t>
            </w:r>
          </w:p>
        </w:tc>
        <w:tc>
          <w:tcPr>
            <w:tcW w:w="6512" w:type="dxa"/>
            <w:vAlign w:val="center"/>
          </w:tcPr>
          <w:p w14:paraId="5EC7AE95" w14:textId="1AD822D5" w:rsidR="00420F8B" w:rsidRDefault="00420F8B" w:rsidP="00AA678D">
            <w:pPr>
              <w:spacing w:line="360" w:lineRule="auto"/>
              <w:jc w:val="center"/>
              <w:rPr>
                <w:rFonts w:ascii="David" w:hAnsi="David" w:cs="David"/>
                <w:rtl/>
              </w:rPr>
            </w:pPr>
            <w:r>
              <w:rPr>
                <w:rFonts w:ascii="David" w:hAnsi="David" w:cs="David" w:hint="cs"/>
                <w:rtl/>
              </w:rPr>
              <w:t xml:space="preserve">תאריך יפורסם באתר מינהל הרכש הממשלתי בכתובת: </w:t>
            </w:r>
            <w:hyperlink r:id="rId17" w:history="1">
              <w:r w:rsidRPr="00E40664">
                <w:rPr>
                  <w:rStyle w:val="Hyperlink"/>
                  <w:rFonts w:ascii="David" w:hAnsi="David" w:cs="David"/>
                </w:rPr>
                <w:t>https://mr.gov.il/ilgstorefront/he/search/?i=CENTRALTENDER</w:t>
              </w:r>
            </w:hyperlink>
          </w:p>
          <w:p w14:paraId="0D53F78B" w14:textId="39E1D7B6" w:rsidR="0020528C" w:rsidRPr="0020528C" w:rsidRDefault="00420F8B" w:rsidP="00AA678D">
            <w:pPr>
              <w:pStyle w:val="afc"/>
              <w:spacing w:before="0" w:beforeAutospacing="0" w:after="0" w:line="360" w:lineRule="auto"/>
              <w:jc w:val="center"/>
              <w:rPr>
                <w:rFonts w:ascii="David" w:hAnsi="David" w:cs="David"/>
                <w:highlight w:val="yellow"/>
                <w:rtl/>
              </w:rPr>
            </w:pPr>
            <w:r>
              <w:rPr>
                <w:rFonts w:ascii="David" w:hAnsi="David" w:cs="David" w:hint="cs"/>
                <w:rtl/>
              </w:rPr>
              <w:t>יש להזין בשורת החיפוש את מספר המכרז: 9-2020</w:t>
            </w:r>
          </w:p>
        </w:tc>
      </w:tr>
      <w:tr w:rsidR="00FA2FBC" w:rsidRPr="00B63569" w14:paraId="6723A7C5" w14:textId="77777777" w:rsidTr="00AA678D">
        <w:trPr>
          <w:trHeight w:val="420"/>
          <w:jc w:val="center"/>
        </w:trPr>
        <w:tc>
          <w:tcPr>
            <w:tcW w:w="2417" w:type="dxa"/>
            <w:vAlign w:val="center"/>
          </w:tcPr>
          <w:p w14:paraId="2CA83818" w14:textId="77777777" w:rsidR="00FA2FBC" w:rsidRPr="000E0561" w:rsidRDefault="00FA2FBC" w:rsidP="00AA678D">
            <w:pPr>
              <w:pStyle w:val="afc"/>
              <w:spacing w:before="0" w:beforeAutospacing="0" w:after="0" w:line="360" w:lineRule="auto"/>
              <w:jc w:val="center"/>
              <w:rPr>
                <w:rFonts w:ascii="David" w:hAnsi="David" w:cs="David"/>
                <w:b/>
                <w:bCs/>
                <w:rtl/>
              </w:rPr>
            </w:pPr>
            <w:r w:rsidRPr="000E0561">
              <w:rPr>
                <w:rFonts w:ascii="David" w:hAnsi="David" w:cs="David"/>
                <w:b/>
                <w:bCs/>
                <w:rtl/>
              </w:rPr>
              <w:t>מועד מענה עורך המכרז לשאלות ההבהרה</w:t>
            </w:r>
          </w:p>
        </w:tc>
        <w:tc>
          <w:tcPr>
            <w:tcW w:w="6512" w:type="dxa"/>
            <w:vAlign w:val="center"/>
          </w:tcPr>
          <w:p w14:paraId="4C7CB474" w14:textId="77777777" w:rsidR="00FA2FBC" w:rsidRPr="007A5C47" w:rsidRDefault="00D717A5" w:rsidP="00AA678D">
            <w:pPr>
              <w:pStyle w:val="afc"/>
              <w:spacing w:before="0" w:beforeAutospacing="0" w:after="0" w:line="360" w:lineRule="auto"/>
              <w:jc w:val="center"/>
              <w:rPr>
                <w:rFonts w:ascii="David" w:hAnsi="David" w:cs="David"/>
                <w:highlight w:val="yellow"/>
                <w:rtl/>
              </w:rPr>
            </w:pPr>
            <w:r w:rsidRPr="0020528C">
              <w:rPr>
                <w:rFonts w:ascii="David" w:hAnsi="David" w:cs="David"/>
                <w:rtl/>
              </w:rPr>
              <w:t>לא פחות משבועיים לפני המועד האחרון להגשת הצעות לתיבת המכרזים</w:t>
            </w:r>
          </w:p>
        </w:tc>
      </w:tr>
      <w:tr w:rsidR="00FA2FBC" w:rsidRPr="00B63569" w14:paraId="25BD0898" w14:textId="77777777" w:rsidTr="00AA678D">
        <w:trPr>
          <w:trHeight w:val="559"/>
          <w:jc w:val="center"/>
        </w:trPr>
        <w:tc>
          <w:tcPr>
            <w:tcW w:w="2417" w:type="dxa"/>
            <w:vAlign w:val="center"/>
          </w:tcPr>
          <w:p w14:paraId="5DE82467" w14:textId="77777777" w:rsidR="00FA2FBC" w:rsidRPr="000E0561" w:rsidRDefault="00FA2FBC" w:rsidP="00AA678D">
            <w:pPr>
              <w:pStyle w:val="afc"/>
              <w:spacing w:before="0" w:beforeAutospacing="0" w:after="0" w:line="360" w:lineRule="auto"/>
              <w:jc w:val="center"/>
              <w:rPr>
                <w:rFonts w:ascii="David" w:hAnsi="David" w:cs="David"/>
                <w:b/>
                <w:bCs/>
                <w:rtl/>
              </w:rPr>
            </w:pPr>
            <w:r w:rsidRPr="000E0561">
              <w:rPr>
                <w:rFonts w:ascii="David" w:hAnsi="David" w:cs="David"/>
                <w:b/>
                <w:bCs/>
                <w:rtl/>
              </w:rPr>
              <w:t>מועד אחרון להגשת הצעות בתיבת המכרזים</w:t>
            </w:r>
          </w:p>
        </w:tc>
        <w:tc>
          <w:tcPr>
            <w:tcW w:w="6512" w:type="dxa"/>
            <w:vAlign w:val="center"/>
          </w:tcPr>
          <w:p w14:paraId="2DC97C94" w14:textId="134C6FF1" w:rsidR="00FA2FBC" w:rsidRPr="007A5C47" w:rsidRDefault="00572026" w:rsidP="00572026">
            <w:pPr>
              <w:pStyle w:val="afc"/>
              <w:spacing w:before="0" w:beforeAutospacing="0" w:after="0" w:line="360" w:lineRule="auto"/>
              <w:jc w:val="center"/>
              <w:rPr>
                <w:rFonts w:ascii="David" w:hAnsi="David" w:cs="David"/>
                <w:highlight w:val="yellow"/>
                <w:rtl/>
              </w:rPr>
            </w:pPr>
            <w:r>
              <w:rPr>
                <w:rFonts w:ascii="David" w:hAnsi="David" w:cs="David" w:hint="cs"/>
                <w:rtl/>
              </w:rPr>
              <w:t>15</w:t>
            </w:r>
            <w:r w:rsidR="00BE14AA">
              <w:rPr>
                <w:rFonts w:ascii="David" w:hAnsi="David" w:cs="David" w:hint="cs"/>
                <w:rtl/>
              </w:rPr>
              <w:t xml:space="preserve"> ב</w:t>
            </w:r>
            <w:r w:rsidR="00570A99">
              <w:rPr>
                <w:rFonts w:ascii="David" w:hAnsi="David" w:cs="David" w:hint="cs"/>
                <w:rtl/>
              </w:rPr>
              <w:t xml:space="preserve">מרץ </w:t>
            </w:r>
            <w:r w:rsidR="00EE16A3" w:rsidRPr="00EF2244">
              <w:rPr>
                <w:rFonts w:ascii="David" w:hAnsi="David" w:cs="David"/>
                <w:rtl/>
              </w:rPr>
              <w:t>20</w:t>
            </w:r>
            <w:r w:rsidR="00EE16A3" w:rsidRPr="00EF2244">
              <w:rPr>
                <w:rFonts w:ascii="David" w:hAnsi="David" w:cs="David" w:hint="cs"/>
                <w:rtl/>
              </w:rPr>
              <w:t>21</w:t>
            </w:r>
            <w:r w:rsidR="00EE16A3" w:rsidRPr="00EF2244">
              <w:rPr>
                <w:rFonts w:ascii="David" w:hAnsi="David" w:cs="David"/>
                <w:rtl/>
              </w:rPr>
              <w:t xml:space="preserve"> </w:t>
            </w:r>
            <w:r w:rsidR="007D1876" w:rsidRPr="00EF2244">
              <w:rPr>
                <w:rFonts w:ascii="David" w:hAnsi="David" w:cs="David"/>
                <w:rtl/>
              </w:rPr>
              <w:t xml:space="preserve">בשעה </w:t>
            </w:r>
            <w:r w:rsidR="00CF03C7" w:rsidRPr="00EF2244">
              <w:rPr>
                <w:rFonts w:ascii="David" w:hAnsi="David" w:cs="David"/>
                <w:rtl/>
              </w:rPr>
              <w:t>14</w:t>
            </w:r>
            <w:r w:rsidR="007D1876" w:rsidRPr="00EF2244">
              <w:rPr>
                <w:rFonts w:ascii="David" w:hAnsi="David" w:cs="David"/>
                <w:rtl/>
              </w:rPr>
              <w:t>:00</w:t>
            </w:r>
          </w:p>
        </w:tc>
      </w:tr>
      <w:tr w:rsidR="002B3C8D" w:rsidRPr="00B63569" w14:paraId="521EA7D2" w14:textId="77777777" w:rsidTr="00AA678D">
        <w:trPr>
          <w:trHeight w:val="344"/>
          <w:jc w:val="center"/>
        </w:trPr>
        <w:tc>
          <w:tcPr>
            <w:tcW w:w="2417" w:type="dxa"/>
            <w:vAlign w:val="center"/>
          </w:tcPr>
          <w:p w14:paraId="5FFF65FD" w14:textId="77777777" w:rsidR="002B3C8D" w:rsidRPr="000E0561" w:rsidRDefault="002B3C8D" w:rsidP="00AA678D">
            <w:pPr>
              <w:pStyle w:val="afc"/>
              <w:spacing w:before="0" w:beforeAutospacing="0" w:after="0" w:line="360" w:lineRule="auto"/>
              <w:jc w:val="center"/>
              <w:rPr>
                <w:rFonts w:ascii="David" w:hAnsi="David" w:cs="David"/>
                <w:b/>
                <w:bCs/>
                <w:rtl/>
              </w:rPr>
            </w:pPr>
            <w:r w:rsidRPr="000E0561">
              <w:rPr>
                <w:rFonts w:ascii="David" w:hAnsi="David" w:cs="David" w:hint="cs"/>
                <w:b/>
                <w:bCs/>
                <w:rtl/>
              </w:rPr>
              <w:t>ראיון</w:t>
            </w:r>
          </w:p>
        </w:tc>
        <w:tc>
          <w:tcPr>
            <w:tcW w:w="6512" w:type="dxa"/>
            <w:vAlign w:val="center"/>
          </w:tcPr>
          <w:p w14:paraId="63F892A5" w14:textId="77777777" w:rsidR="002B3C8D" w:rsidRPr="006D10DB" w:rsidRDefault="00CF03C7" w:rsidP="00AA678D">
            <w:pPr>
              <w:pStyle w:val="afc"/>
              <w:spacing w:before="0" w:beforeAutospacing="0" w:after="0" w:line="360" w:lineRule="auto"/>
              <w:jc w:val="center"/>
              <w:rPr>
                <w:rFonts w:ascii="David" w:hAnsi="David" w:cs="David"/>
                <w:highlight w:val="green"/>
                <w:rtl/>
              </w:rPr>
            </w:pPr>
            <w:r>
              <w:rPr>
                <w:rFonts w:ascii="David" w:hAnsi="David" w:cs="David" w:hint="cs"/>
                <w:rtl/>
              </w:rPr>
              <w:t xml:space="preserve">המועד </w:t>
            </w:r>
            <w:r w:rsidR="002B3C8D">
              <w:rPr>
                <w:rFonts w:ascii="David" w:hAnsi="David" w:cs="David" w:hint="cs"/>
                <w:rtl/>
              </w:rPr>
              <w:t>י</w:t>
            </w:r>
            <w:r w:rsidR="002B3C8D" w:rsidRPr="007E0594">
              <w:rPr>
                <w:rFonts w:ascii="David" w:hAnsi="David" w:cs="David"/>
                <w:rtl/>
              </w:rPr>
              <w:t>מסר למציעים הרלוונטיים בסמוך למועד הנקוב</w:t>
            </w:r>
          </w:p>
        </w:tc>
      </w:tr>
    </w:tbl>
    <w:p w14:paraId="7D1901FF" w14:textId="77777777" w:rsidR="006D10DB" w:rsidRPr="000157FC" w:rsidRDefault="006D10DB" w:rsidP="002B251D">
      <w:pPr>
        <w:pStyle w:val="a4"/>
        <w:numPr>
          <w:ilvl w:val="0"/>
          <w:numId w:val="0"/>
        </w:numPr>
        <w:outlineLvl w:val="9"/>
      </w:pPr>
      <w:bookmarkStart w:id="84" w:name="_Toc516503357"/>
      <w:bookmarkStart w:id="85" w:name="_Toc516503358"/>
    </w:p>
    <w:p w14:paraId="436E8441" w14:textId="77777777" w:rsidR="00D77415" w:rsidRPr="00AA678D" w:rsidRDefault="00D77415" w:rsidP="00610ACC">
      <w:pPr>
        <w:pStyle w:val="24"/>
      </w:pPr>
      <w:bookmarkStart w:id="86" w:name="_Toc58405367"/>
      <w:bookmarkStart w:id="87" w:name="_Toc58407619"/>
      <w:r w:rsidRPr="00AA678D">
        <w:rPr>
          <w:rFonts w:hint="cs"/>
          <w:rtl/>
        </w:rPr>
        <w:t>פרטי נציג עורך המכרז</w:t>
      </w:r>
      <w:bookmarkEnd w:id="86"/>
      <w:bookmarkEnd w:id="87"/>
    </w:p>
    <w:p w14:paraId="01D48BC2" w14:textId="7B2B3344" w:rsidR="00BE0CF9" w:rsidRPr="00BE0CF9" w:rsidRDefault="00D77415" w:rsidP="00EE2CB9">
      <w:pPr>
        <w:pStyle w:val="3ffb"/>
      </w:pPr>
      <w:r w:rsidRPr="005C2D3B">
        <w:rPr>
          <w:rFonts w:hint="eastAsia"/>
          <w:rtl/>
        </w:rPr>
        <w:t>נציג</w:t>
      </w:r>
      <w:r w:rsidRPr="005C2D3B">
        <w:rPr>
          <w:rtl/>
        </w:rPr>
        <w:t xml:space="preserve"> עורך המכרז הינ</w:t>
      </w:r>
      <w:r w:rsidR="00957E23">
        <w:rPr>
          <w:rFonts w:hint="cs"/>
          <w:rtl/>
        </w:rPr>
        <w:t>ה</w:t>
      </w:r>
      <w:r w:rsidRPr="005C2D3B">
        <w:rPr>
          <w:rtl/>
        </w:rPr>
        <w:t xml:space="preserve"> גב' </w:t>
      </w:r>
      <w:r w:rsidR="00957E23">
        <w:rPr>
          <w:rFonts w:hint="cs"/>
          <w:rtl/>
        </w:rPr>
        <w:t>צאלה קורן</w:t>
      </w:r>
      <w:r w:rsidRPr="005C2D3B">
        <w:rPr>
          <w:rtl/>
        </w:rPr>
        <w:t xml:space="preserve"> (להלן: "</w:t>
      </w:r>
      <w:r w:rsidR="002A74BA" w:rsidRPr="005C2D3B">
        <w:rPr>
          <w:rFonts w:hint="cs"/>
          <w:rtl/>
        </w:rPr>
        <w:t>איש הקשר</w:t>
      </w:r>
      <w:r w:rsidRPr="005C2D3B">
        <w:rPr>
          <w:rtl/>
        </w:rPr>
        <w:t xml:space="preserve">") כתובת המייל לפניות בנוגע למכרז הינה </w:t>
      </w:r>
      <w:hyperlink r:id="rId18" w:history="1">
        <w:r w:rsidR="00AC45C2">
          <w:rPr>
            <w:rStyle w:val="Hyperlink"/>
            <w:rFonts w:ascii="David" w:hAnsi="David" w:cs="David"/>
          </w:rPr>
          <w:t>ct_09_2020@mof.gov.il</w:t>
        </w:r>
      </w:hyperlink>
      <w:r w:rsidR="00145411">
        <w:rPr>
          <w:rFonts w:hint="cs"/>
          <w:rtl/>
        </w:rPr>
        <w:t xml:space="preserve"> </w:t>
      </w:r>
      <w:r w:rsidR="00145411" w:rsidRPr="005C2D3B">
        <w:rPr>
          <w:rtl/>
        </w:rPr>
        <w:t xml:space="preserve">(להלן" "כתובת </w:t>
      </w:r>
      <w:r w:rsidR="00145411" w:rsidRPr="005C2D3B">
        <w:rPr>
          <w:rFonts w:hint="eastAsia"/>
          <w:rtl/>
        </w:rPr>
        <w:t>המייל</w:t>
      </w:r>
      <w:r w:rsidR="00145411" w:rsidRPr="005C2D3B">
        <w:rPr>
          <w:rtl/>
        </w:rPr>
        <w:t xml:space="preserve"> </w:t>
      </w:r>
      <w:r w:rsidR="00145411" w:rsidRPr="005C2D3B">
        <w:rPr>
          <w:rFonts w:hint="eastAsia"/>
          <w:rtl/>
        </w:rPr>
        <w:t>של</w:t>
      </w:r>
      <w:r w:rsidR="00145411" w:rsidRPr="005C2D3B">
        <w:rPr>
          <w:rtl/>
        </w:rPr>
        <w:t xml:space="preserve"> </w:t>
      </w:r>
      <w:r w:rsidR="00145411" w:rsidRPr="005C2D3B">
        <w:rPr>
          <w:rFonts w:hint="eastAsia"/>
          <w:rtl/>
        </w:rPr>
        <w:t>המכרז</w:t>
      </w:r>
      <w:r w:rsidR="00145411" w:rsidRPr="005C2D3B">
        <w:rPr>
          <w:rtl/>
        </w:rPr>
        <w:t>")</w:t>
      </w:r>
      <w:r w:rsidR="00E646A0">
        <w:rPr>
          <w:rFonts w:hint="cs"/>
          <w:rtl/>
        </w:rPr>
        <w:t>.</w:t>
      </w:r>
    </w:p>
    <w:p w14:paraId="5202324B" w14:textId="77777777" w:rsidR="00FA2FBC" w:rsidRDefault="00FA2FBC" w:rsidP="00610ACC">
      <w:pPr>
        <w:pStyle w:val="24"/>
      </w:pPr>
      <w:bookmarkStart w:id="88" w:name="_Toc58405368"/>
      <w:bookmarkStart w:id="89" w:name="_Toc58407620"/>
      <w:r>
        <w:rPr>
          <w:rFonts w:hint="cs"/>
          <w:rtl/>
        </w:rPr>
        <w:t>כנס מציעים</w:t>
      </w:r>
      <w:bookmarkEnd w:id="84"/>
      <w:bookmarkEnd w:id="88"/>
      <w:bookmarkEnd w:id="89"/>
      <w:r>
        <w:rPr>
          <w:rFonts w:hint="cs"/>
          <w:rtl/>
        </w:rPr>
        <w:t xml:space="preserve"> </w:t>
      </w:r>
    </w:p>
    <w:p w14:paraId="39505685" w14:textId="2169485F" w:rsidR="00334AC6" w:rsidRDefault="00334AC6" w:rsidP="00EE2CB9">
      <w:pPr>
        <w:pStyle w:val="3ffb"/>
      </w:pPr>
      <w:bookmarkStart w:id="90" w:name="_Ref515214124"/>
      <w:r>
        <w:rPr>
          <w:rFonts w:hint="cs"/>
          <w:rtl/>
        </w:rPr>
        <w:t>לצורך הצגת המכרז יתקיי</w:t>
      </w:r>
      <w:r w:rsidR="000B2E11">
        <w:rPr>
          <w:rFonts w:hint="cs"/>
          <w:rtl/>
        </w:rPr>
        <w:t>ם</w:t>
      </w:r>
      <w:r>
        <w:rPr>
          <w:rFonts w:hint="cs"/>
          <w:rtl/>
        </w:rPr>
        <w:t xml:space="preserve"> כנס מציעים, כפי שיפורסם על ידי עורך המכרז, </w:t>
      </w:r>
      <w:r w:rsidR="000B2E11">
        <w:rPr>
          <w:rFonts w:hint="cs"/>
          <w:rtl/>
        </w:rPr>
        <w:t>יתכן והכנס יתקיים</w:t>
      </w:r>
      <w:r>
        <w:rPr>
          <w:rFonts w:hint="cs"/>
          <w:rtl/>
        </w:rPr>
        <w:t xml:space="preserve"> באופן מקוון </w:t>
      </w:r>
      <w:r>
        <w:t>(Webinar)</w:t>
      </w:r>
      <w:r>
        <w:rPr>
          <w:rFonts w:hint="cs"/>
          <w:rtl/>
        </w:rPr>
        <w:t xml:space="preserve"> </w:t>
      </w:r>
      <w:r w:rsidR="000B2E11">
        <w:rPr>
          <w:rFonts w:hint="cs"/>
          <w:rtl/>
        </w:rPr>
        <w:t xml:space="preserve">או </w:t>
      </w:r>
      <w:r>
        <w:rPr>
          <w:rFonts w:hint="cs"/>
          <w:rtl/>
        </w:rPr>
        <w:t xml:space="preserve">בנוכחות פיזית. </w:t>
      </w:r>
    </w:p>
    <w:p w14:paraId="5A13ECAE" w14:textId="77777777" w:rsidR="00D06DE6" w:rsidRDefault="00D06DE6" w:rsidP="00EE2CB9">
      <w:pPr>
        <w:pStyle w:val="3ffb"/>
      </w:pPr>
      <w:r>
        <w:rPr>
          <w:rFonts w:hint="cs"/>
          <w:rtl/>
        </w:rPr>
        <w:lastRenderedPageBreak/>
        <w:t xml:space="preserve">אין חובת </w:t>
      </w:r>
      <w:r w:rsidR="00FA2FBC" w:rsidRPr="002D1D37">
        <w:rPr>
          <w:rtl/>
        </w:rPr>
        <w:t>השתתפות בכנס</w:t>
      </w:r>
      <w:r w:rsidR="00334AC6">
        <w:rPr>
          <w:rFonts w:hint="cs"/>
          <w:rtl/>
        </w:rPr>
        <w:t xml:space="preserve"> מציעים</w:t>
      </w:r>
      <w:r w:rsidR="00DA41AE">
        <w:rPr>
          <w:rFonts w:hint="cs"/>
          <w:rtl/>
        </w:rPr>
        <w:t>.</w:t>
      </w:r>
      <w:r>
        <w:rPr>
          <w:rFonts w:hint="cs"/>
          <w:rtl/>
        </w:rPr>
        <w:t xml:space="preserve"> יחד עם זאת</w:t>
      </w:r>
      <w:r w:rsidR="00DA41AE">
        <w:rPr>
          <w:rFonts w:hint="cs"/>
          <w:rtl/>
        </w:rPr>
        <w:t>,</w:t>
      </w:r>
      <w:r w:rsidR="00FA2FBC" w:rsidRPr="002D1D37">
        <w:rPr>
          <w:rtl/>
        </w:rPr>
        <w:t xml:space="preserve"> </w:t>
      </w:r>
      <w:r>
        <w:rPr>
          <w:rFonts w:hint="cs"/>
          <w:rtl/>
        </w:rPr>
        <w:t>במסגרת הכנס יוכלו המשתתפים ל</w:t>
      </w:r>
      <w:r w:rsidR="00334AC6">
        <w:rPr>
          <w:rFonts w:hint="cs"/>
          <w:rtl/>
        </w:rPr>
        <w:t>קבל הסבר בלתי אמצעי</w:t>
      </w:r>
      <w:r>
        <w:rPr>
          <w:rFonts w:hint="cs"/>
          <w:rtl/>
        </w:rPr>
        <w:t xml:space="preserve"> אודות המכרז, ועל כן מומלץ להשתתף בכנס.</w:t>
      </w:r>
    </w:p>
    <w:bookmarkEnd w:id="90"/>
    <w:p w14:paraId="496BAA2C" w14:textId="57BA7AA0" w:rsidR="00924141" w:rsidRPr="00924141" w:rsidRDefault="00D6600C" w:rsidP="00FF2311">
      <w:pPr>
        <w:pStyle w:val="3ffb"/>
      </w:pPr>
      <w:r>
        <w:rPr>
          <w:rFonts w:hint="cs"/>
          <w:rtl/>
        </w:rPr>
        <w:t xml:space="preserve">יש להירשם </w:t>
      </w:r>
      <w:r w:rsidRPr="00A10DC8">
        <w:rPr>
          <w:rFonts w:hint="cs"/>
          <w:rtl/>
        </w:rPr>
        <w:t>מראש</w:t>
      </w:r>
      <w:r>
        <w:rPr>
          <w:rFonts w:hint="cs"/>
          <w:rtl/>
        </w:rPr>
        <w:t xml:space="preserve"> להשתתפות בכנס</w:t>
      </w:r>
      <w:r w:rsidR="00695AF4">
        <w:rPr>
          <w:rFonts w:hint="cs"/>
          <w:rtl/>
        </w:rPr>
        <w:t xml:space="preserve"> מציעים. הכניסה לעמוד ההרשמה היא מדף האינטרנט שכתובתו</w:t>
      </w:r>
      <w:r w:rsidR="00924141">
        <w:rPr>
          <w:rFonts w:hint="cs"/>
          <w:rtl/>
        </w:rPr>
        <w:t xml:space="preserve"> </w:t>
      </w:r>
      <w:hyperlink r:id="rId19" w:history="1">
        <w:r w:rsidR="001C2C3B" w:rsidRPr="001C2C3B">
          <w:rPr>
            <w:rStyle w:val="Hyperlink"/>
            <w:rFonts w:ascii="David" w:hAnsi="David" w:cs="David"/>
            <w:sz w:val="20"/>
            <w:szCs w:val="20"/>
          </w:rPr>
          <w:t>https://us02web.zoom.us/webinar/register/WN_l8L2FRgiRK2x2DGkEudxQw</w:t>
        </w:r>
      </w:hyperlink>
      <w:r w:rsidR="00CD0D1A">
        <w:rPr>
          <w:rFonts w:hint="cs"/>
          <w:rtl/>
        </w:rPr>
        <w:t>.</w:t>
      </w:r>
      <w:r w:rsidR="00A10DC8">
        <w:rPr>
          <w:rFonts w:hint="cs"/>
          <w:rtl/>
        </w:rPr>
        <w:t xml:space="preserve"> </w:t>
      </w:r>
      <w:r w:rsidR="00924141" w:rsidRPr="00FB3976">
        <w:rPr>
          <w:rtl/>
        </w:rPr>
        <w:t xml:space="preserve">באחריות המציע לוודא </w:t>
      </w:r>
      <w:r w:rsidR="00924141">
        <w:rPr>
          <w:rFonts w:hint="cs"/>
          <w:rtl/>
        </w:rPr>
        <w:t>ש</w:t>
      </w:r>
      <w:r w:rsidR="00924141" w:rsidRPr="00FB3976">
        <w:rPr>
          <w:rtl/>
        </w:rPr>
        <w:t>פרטי הנציגים התקבלו אצל איש הקשר.</w:t>
      </w:r>
    </w:p>
    <w:p w14:paraId="426C4774" w14:textId="77777777" w:rsidR="00FA2FBC" w:rsidRPr="00924141" w:rsidRDefault="00D6600C" w:rsidP="00EE2CB9">
      <w:pPr>
        <w:pStyle w:val="3ffb"/>
        <w:rPr>
          <w:rtl/>
        </w:rPr>
      </w:pPr>
      <w:r w:rsidRPr="00924141">
        <w:rPr>
          <w:rFonts w:hint="cs"/>
          <w:rtl/>
        </w:rPr>
        <w:t xml:space="preserve"> </w:t>
      </w:r>
      <w:r w:rsidR="00FA2FBC" w:rsidRPr="00924141">
        <w:rPr>
          <w:rFonts w:hint="cs"/>
          <w:rtl/>
        </w:rPr>
        <w:t>תשובות שיינתנו בכנס המציעים יחייבו את עורך המכרז רק אם ניתנו בכתב והועברו לכלל המציעים בהתאם למפורט להלן.</w:t>
      </w:r>
    </w:p>
    <w:p w14:paraId="4EFE1571" w14:textId="757669A1" w:rsidR="00FA2FBC" w:rsidRPr="00B63569" w:rsidRDefault="00FA2FBC" w:rsidP="00610ACC">
      <w:pPr>
        <w:pStyle w:val="24"/>
        <w:rPr>
          <w:rtl/>
        </w:rPr>
      </w:pPr>
      <w:bookmarkStart w:id="91" w:name="_Toc58405369"/>
      <w:bookmarkStart w:id="92" w:name="_Toc58407621"/>
      <w:r>
        <w:rPr>
          <w:rFonts w:hint="cs"/>
          <w:rtl/>
        </w:rPr>
        <w:t>שאלות הבהרה בנוגע למכרז</w:t>
      </w:r>
      <w:bookmarkEnd w:id="85"/>
      <w:bookmarkEnd w:id="91"/>
      <w:bookmarkEnd w:id="92"/>
    </w:p>
    <w:p w14:paraId="048963E6" w14:textId="10AE33F9" w:rsidR="00FA2FBC" w:rsidRPr="00E44761" w:rsidRDefault="00FA2FBC" w:rsidP="00EE2CB9">
      <w:pPr>
        <w:pStyle w:val="3ffb"/>
        <w:rPr>
          <w:rtl/>
        </w:rPr>
      </w:pPr>
      <w:r w:rsidRPr="00E44761">
        <w:rPr>
          <w:rFonts w:hint="cs"/>
          <w:rtl/>
        </w:rPr>
        <w:t>בכל מקרה של אי בהירות או הערות בנוגע למכרז או לתנאיו ניתן לפנות בשאלות הבהרה</w:t>
      </w:r>
      <w:r w:rsidR="00D57488" w:rsidRPr="00E44761">
        <w:rPr>
          <w:rFonts w:hint="cs"/>
          <w:rtl/>
        </w:rPr>
        <w:t xml:space="preserve">, </w:t>
      </w:r>
      <w:r w:rsidR="00D6600C" w:rsidRPr="00E44761">
        <w:rPr>
          <w:rFonts w:hint="cs"/>
          <w:rtl/>
        </w:rPr>
        <w:t>לתיבת ה</w:t>
      </w:r>
      <w:r w:rsidR="00695AF4" w:rsidRPr="00E44761">
        <w:rPr>
          <w:rFonts w:hint="cs"/>
          <w:rtl/>
        </w:rPr>
        <w:t>דוא"ל</w:t>
      </w:r>
      <w:r w:rsidR="00B84774" w:rsidRPr="00E44761">
        <w:rPr>
          <w:rFonts w:hint="cs"/>
          <w:rtl/>
        </w:rPr>
        <w:t xml:space="preserve"> </w:t>
      </w:r>
      <w:hyperlink r:id="rId20" w:history="1">
        <w:r w:rsidR="00AC45C2">
          <w:rPr>
            <w:rStyle w:val="Hyperlink"/>
            <w:rFonts w:cs="David"/>
          </w:rPr>
          <w:t>ct_09_2020@mof.gov.il</w:t>
        </w:r>
      </w:hyperlink>
      <w:r w:rsidR="003A08DC" w:rsidRPr="00E44761">
        <w:rPr>
          <w:rFonts w:hint="cs"/>
          <w:rtl/>
        </w:rPr>
        <w:t>.</w:t>
      </w:r>
      <w:r w:rsidR="00E40FD4" w:rsidRPr="00E44761">
        <w:rPr>
          <w:rtl/>
        </w:rPr>
        <w:t xml:space="preserve"> </w:t>
      </w:r>
      <w:r w:rsidR="00E40FD4" w:rsidRPr="00E44761">
        <w:rPr>
          <w:rFonts w:hint="eastAsia"/>
          <w:rtl/>
        </w:rPr>
        <w:t>באחריות</w:t>
      </w:r>
      <w:r w:rsidR="00E40FD4" w:rsidRPr="00E44761">
        <w:rPr>
          <w:rtl/>
        </w:rPr>
        <w:t xml:space="preserve"> הפונה לוודא עם </w:t>
      </w:r>
      <w:r w:rsidR="00A87567" w:rsidRPr="00E44761">
        <w:rPr>
          <w:rFonts w:hint="cs"/>
          <w:rtl/>
        </w:rPr>
        <w:t>איש הקשר ל</w:t>
      </w:r>
      <w:r w:rsidR="00E40FD4" w:rsidRPr="00E44761">
        <w:rPr>
          <w:rFonts w:hint="eastAsia"/>
          <w:rtl/>
        </w:rPr>
        <w:t>מכרז</w:t>
      </w:r>
      <w:r w:rsidR="00E40FD4" w:rsidRPr="00E44761">
        <w:rPr>
          <w:rtl/>
        </w:rPr>
        <w:t xml:space="preserve"> כי פנייתו נתקבלה בשלמותה</w:t>
      </w:r>
      <w:r w:rsidR="000269BF" w:rsidRPr="00E44761">
        <w:rPr>
          <w:rtl/>
        </w:rPr>
        <w:t>.</w:t>
      </w:r>
    </w:p>
    <w:p w14:paraId="25CA2BD9" w14:textId="77777777" w:rsidR="00976414" w:rsidRDefault="00FA2FBC" w:rsidP="00EE2CB9">
      <w:pPr>
        <w:pStyle w:val="3ffb"/>
      </w:pPr>
      <w:r w:rsidRPr="00B63569">
        <w:rPr>
          <w:rtl/>
        </w:rPr>
        <w:t>שאלות המציעים בנוגע ל</w:t>
      </w:r>
      <w:r>
        <w:rPr>
          <w:rFonts w:hint="cs"/>
          <w:rtl/>
        </w:rPr>
        <w:t>מכרז</w:t>
      </w:r>
      <w:r w:rsidRPr="00B63569">
        <w:rPr>
          <w:rtl/>
        </w:rPr>
        <w:t xml:space="preserve"> יועברו</w:t>
      </w:r>
      <w:r w:rsidR="002C4F25">
        <w:rPr>
          <w:rFonts w:hint="cs"/>
          <w:rtl/>
        </w:rPr>
        <w:t xml:space="preserve"> אך ורק</w:t>
      </w:r>
      <w:r w:rsidRPr="00B63569">
        <w:rPr>
          <w:rtl/>
        </w:rPr>
        <w:t xml:space="preserve"> על גבי קובץ </w:t>
      </w:r>
      <w:r w:rsidR="001C3DDA">
        <w:rPr>
          <w:rFonts w:hint="cs"/>
          <w:rtl/>
        </w:rPr>
        <w:t>אקסל</w:t>
      </w:r>
      <w:r w:rsidR="00976414">
        <w:rPr>
          <w:rFonts w:hint="cs"/>
          <w:rtl/>
        </w:rPr>
        <w:t xml:space="preserve"> במבנה המפורט להלן:</w:t>
      </w:r>
      <w:r w:rsidR="00056A89">
        <w:rPr>
          <w:rFonts w:hint="cs"/>
          <w:rtl/>
        </w:rPr>
        <w:t xml:space="preserve"> </w:t>
      </w:r>
    </w:p>
    <w:tbl>
      <w:tblPr>
        <w:bidiVisual/>
        <w:tblW w:w="782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978"/>
        <w:gridCol w:w="2551"/>
        <w:gridCol w:w="2694"/>
      </w:tblGrid>
      <w:tr w:rsidR="00976414" w:rsidRPr="00925C28" w14:paraId="003F9329" w14:textId="77777777" w:rsidTr="00A878F7">
        <w:trPr>
          <w:tblHeader/>
        </w:trPr>
        <w:tc>
          <w:tcPr>
            <w:tcW w:w="598" w:type="dxa"/>
            <w:shd w:val="clear" w:color="auto" w:fill="D9D9D9" w:themeFill="background1" w:themeFillShade="D9"/>
            <w:vAlign w:val="center"/>
          </w:tcPr>
          <w:p w14:paraId="5800EDA3" w14:textId="77777777" w:rsidR="00976414" w:rsidRPr="00925C28" w:rsidRDefault="00976414" w:rsidP="009E6F07">
            <w:pPr>
              <w:spacing w:line="276" w:lineRule="auto"/>
              <w:jc w:val="center"/>
              <w:rPr>
                <w:rFonts w:cs="David"/>
                <w:b/>
                <w:bCs/>
                <w:rtl/>
              </w:rPr>
            </w:pPr>
            <w:r>
              <w:rPr>
                <w:rFonts w:cs="David"/>
                <w:b/>
                <w:bCs/>
                <w:rtl/>
              </w:rPr>
              <w:t>#</w:t>
            </w:r>
          </w:p>
        </w:tc>
        <w:tc>
          <w:tcPr>
            <w:tcW w:w="1978" w:type="dxa"/>
            <w:shd w:val="clear" w:color="auto" w:fill="D9D9D9" w:themeFill="background1" w:themeFillShade="D9"/>
            <w:vAlign w:val="center"/>
          </w:tcPr>
          <w:p w14:paraId="36A95CD5" w14:textId="77777777" w:rsidR="00976414" w:rsidRPr="00207401" w:rsidRDefault="00976414" w:rsidP="009E6F07">
            <w:pPr>
              <w:spacing w:line="276" w:lineRule="auto"/>
              <w:jc w:val="center"/>
              <w:rPr>
                <w:rFonts w:cs="David"/>
                <w:b/>
                <w:bCs/>
                <w:sz w:val="22"/>
                <w:szCs w:val="22"/>
                <w:rtl/>
              </w:rPr>
            </w:pPr>
            <w:r w:rsidRPr="00207401">
              <w:rPr>
                <w:rFonts w:cs="David"/>
                <w:b/>
                <w:bCs/>
                <w:sz w:val="22"/>
                <w:szCs w:val="22"/>
                <w:rtl/>
              </w:rPr>
              <w:t>סוג המסמך (מכרז/נספח למכרז)</w:t>
            </w:r>
          </w:p>
        </w:tc>
        <w:tc>
          <w:tcPr>
            <w:tcW w:w="2551" w:type="dxa"/>
            <w:shd w:val="clear" w:color="auto" w:fill="D9D9D9" w:themeFill="background1" w:themeFillShade="D9"/>
            <w:vAlign w:val="center"/>
          </w:tcPr>
          <w:p w14:paraId="1A5B3052" w14:textId="77777777" w:rsidR="00976414" w:rsidRPr="00207401" w:rsidRDefault="00976414" w:rsidP="009E6F07">
            <w:pPr>
              <w:spacing w:line="276" w:lineRule="auto"/>
              <w:jc w:val="center"/>
              <w:rPr>
                <w:rFonts w:cs="David"/>
                <w:b/>
                <w:bCs/>
                <w:sz w:val="22"/>
                <w:szCs w:val="22"/>
                <w:rtl/>
              </w:rPr>
            </w:pPr>
            <w:r w:rsidRPr="00207401">
              <w:rPr>
                <w:rFonts w:cs="David" w:hint="cs"/>
                <w:b/>
                <w:bCs/>
                <w:sz w:val="22"/>
                <w:szCs w:val="22"/>
                <w:rtl/>
              </w:rPr>
              <w:t>הפרק ו</w:t>
            </w:r>
            <w:r w:rsidRPr="00207401">
              <w:rPr>
                <w:rFonts w:cs="David"/>
                <w:b/>
                <w:bCs/>
                <w:sz w:val="22"/>
                <w:szCs w:val="22"/>
                <w:rtl/>
              </w:rPr>
              <w:t>הסעיף הרלוונטי במסמך</w:t>
            </w:r>
          </w:p>
        </w:tc>
        <w:tc>
          <w:tcPr>
            <w:tcW w:w="2694" w:type="dxa"/>
            <w:shd w:val="clear" w:color="auto" w:fill="D9D9D9" w:themeFill="background1" w:themeFillShade="D9"/>
            <w:vAlign w:val="center"/>
          </w:tcPr>
          <w:p w14:paraId="37598491" w14:textId="77777777" w:rsidR="00976414" w:rsidRPr="00207401" w:rsidRDefault="00976414" w:rsidP="009E6F07">
            <w:pPr>
              <w:spacing w:line="276" w:lineRule="auto"/>
              <w:jc w:val="center"/>
              <w:rPr>
                <w:rFonts w:cs="David"/>
                <w:b/>
                <w:bCs/>
                <w:sz w:val="22"/>
                <w:szCs w:val="22"/>
                <w:rtl/>
              </w:rPr>
            </w:pPr>
            <w:r w:rsidRPr="00207401">
              <w:rPr>
                <w:rFonts w:cs="David"/>
                <w:b/>
                <w:bCs/>
                <w:sz w:val="22"/>
                <w:szCs w:val="22"/>
                <w:rtl/>
              </w:rPr>
              <w:t>פרוט השאלה</w:t>
            </w:r>
          </w:p>
        </w:tc>
      </w:tr>
      <w:tr w:rsidR="00976414" w:rsidRPr="00790233" w14:paraId="6BAECEEE" w14:textId="77777777" w:rsidTr="004F3FCF">
        <w:tc>
          <w:tcPr>
            <w:tcW w:w="598" w:type="dxa"/>
          </w:tcPr>
          <w:p w14:paraId="21FD2F43" w14:textId="77777777" w:rsidR="00976414" w:rsidRPr="00790233" w:rsidRDefault="00976414" w:rsidP="009E6F07">
            <w:pPr>
              <w:spacing w:line="276" w:lineRule="auto"/>
              <w:jc w:val="center"/>
              <w:rPr>
                <w:rFonts w:ascii="Times New (W1)" w:hAnsi="Times New (W1)" w:cs="David"/>
                <w:sz w:val="22"/>
                <w:szCs w:val="22"/>
                <w:rtl/>
              </w:rPr>
            </w:pPr>
            <w:r w:rsidRPr="00790233">
              <w:rPr>
                <w:rFonts w:ascii="Times New (W1)" w:hAnsi="Times New (W1)" w:cs="David"/>
                <w:sz w:val="22"/>
                <w:szCs w:val="22"/>
                <w:rtl/>
              </w:rPr>
              <w:t>1</w:t>
            </w:r>
          </w:p>
        </w:tc>
        <w:tc>
          <w:tcPr>
            <w:tcW w:w="1978" w:type="dxa"/>
          </w:tcPr>
          <w:p w14:paraId="090AECFE" w14:textId="77777777" w:rsidR="00976414" w:rsidRPr="00790233" w:rsidRDefault="00976414" w:rsidP="009E6F07">
            <w:pPr>
              <w:spacing w:line="276" w:lineRule="auto"/>
              <w:jc w:val="center"/>
              <w:rPr>
                <w:rFonts w:ascii="Times New (W1)" w:hAnsi="Times New (W1)" w:cs="David"/>
                <w:sz w:val="22"/>
                <w:szCs w:val="22"/>
                <w:rtl/>
              </w:rPr>
            </w:pPr>
          </w:p>
        </w:tc>
        <w:tc>
          <w:tcPr>
            <w:tcW w:w="2551" w:type="dxa"/>
          </w:tcPr>
          <w:p w14:paraId="0332915D" w14:textId="77777777" w:rsidR="00976414" w:rsidRPr="00790233" w:rsidRDefault="00976414" w:rsidP="009E6F07">
            <w:pPr>
              <w:spacing w:line="276" w:lineRule="auto"/>
              <w:jc w:val="center"/>
              <w:rPr>
                <w:rFonts w:ascii="Times New (W1)" w:hAnsi="Times New (W1)" w:cs="David"/>
                <w:sz w:val="22"/>
                <w:szCs w:val="22"/>
                <w:rtl/>
              </w:rPr>
            </w:pPr>
          </w:p>
        </w:tc>
        <w:tc>
          <w:tcPr>
            <w:tcW w:w="2694" w:type="dxa"/>
          </w:tcPr>
          <w:p w14:paraId="45FF3C08" w14:textId="77777777" w:rsidR="00976414" w:rsidRPr="00790233" w:rsidRDefault="00976414" w:rsidP="009E6F07">
            <w:pPr>
              <w:spacing w:line="276" w:lineRule="auto"/>
              <w:jc w:val="center"/>
              <w:rPr>
                <w:rFonts w:ascii="Times New (W1)" w:hAnsi="Times New (W1)" w:cs="David"/>
                <w:sz w:val="22"/>
                <w:szCs w:val="22"/>
                <w:rtl/>
              </w:rPr>
            </w:pPr>
          </w:p>
        </w:tc>
      </w:tr>
    </w:tbl>
    <w:p w14:paraId="4F3A4B57" w14:textId="77777777" w:rsidR="00F643BB" w:rsidRPr="00F643BB" w:rsidRDefault="00F643BB" w:rsidP="00F643BB"/>
    <w:p w14:paraId="2C457101" w14:textId="41936945" w:rsidR="00FA2FBC" w:rsidRDefault="00FA2FBC" w:rsidP="00EE2CB9">
      <w:pPr>
        <w:pStyle w:val="3ffb"/>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Pr="00B63569">
        <w:rPr>
          <w:rtl/>
        </w:rPr>
        <w:t xml:space="preserve">. </w:t>
      </w:r>
    </w:p>
    <w:p w14:paraId="7F0D069B" w14:textId="77777777" w:rsidR="00FA2FBC" w:rsidRPr="00B63569" w:rsidRDefault="00FA2FBC" w:rsidP="00EE2CB9">
      <w:pPr>
        <w:pStyle w:val="3ffb"/>
      </w:pPr>
      <w:r w:rsidRPr="00B63569">
        <w:rPr>
          <w:rtl/>
        </w:rPr>
        <w:t>עורך המכרז רשאי לאפשר סבבים נוספים של שאלות הבהרה, בהודעה שתפורסם באתר האינטרנט.</w:t>
      </w:r>
    </w:p>
    <w:p w14:paraId="31C360F2" w14:textId="77777777" w:rsidR="00FA2FBC" w:rsidRDefault="00FA2FBC" w:rsidP="00610ACC">
      <w:pPr>
        <w:pStyle w:val="24"/>
      </w:pPr>
      <w:bookmarkStart w:id="93" w:name="_Toc58405370"/>
      <w:bookmarkStart w:id="94" w:name="_Toc58407622"/>
      <w:r w:rsidRPr="0097257D">
        <w:rPr>
          <w:rtl/>
        </w:rPr>
        <w:t xml:space="preserve">מענה </w:t>
      </w:r>
      <w:r w:rsidR="00A87567">
        <w:rPr>
          <w:rFonts w:hint="cs"/>
          <w:rtl/>
        </w:rPr>
        <w:t>עורך המכרז</w:t>
      </w:r>
      <w:r w:rsidRPr="0097257D">
        <w:rPr>
          <w:rtl/>
        </w:rPr>
        <w:t xml:space="preserve"> לשאלות ההבהרה</w:t>
      </w:r>
      <w:bookmarkEnd w:id="93"/>
      <w:bookmarkEnd w:id="94"/>
    </w:p>
    <w:p w14:paraId="2F6AE87A" w14:textId="77777777" w:rsidR="00FA2FBC" w:rsidRPr="00B63569" w:rsidRDefault="00FA2FBC" w:rsidP="00EE2CB9">
      <w:pPr>
        <w:pStyle w:val="3ffb"/>
        <w:rPr>
          <w:rtl/>
        </w:rPr>
      </w:pPr>
      <w:r w:rsidRPr="00B63569">
        <w:rPr>
          <w:rtl/>
        </w:rPr>
        <w:t>תשובות עורך המכרז לשאלות שהוגשו</w:t>
      </w:r>
      <w:r>
        <w:rPr>
          <w:rFonts w:hint="cs"/>
          <w:rtl/>
        </w:rPr>
        <w:t xml:space="preserve"> כאמור לעיל</w:t>
      </w:r>
      <w:r w:rsidR="00DA41AE">
        <w:rPr>
          <w:rFonts w:hint="cs"/>
          <w:rtl/>
        </w:rPr>
        <w:t>,</w:t>
      </w:r>
      <w:r w:rsidRPr="00B63569">
        <w:rPr>
          <w:rtl/>
        </w:rPr>
        <w:t xml:space="preserve"> יפורסמו בדף המכרז שבאתר </w:t>
      </w:r>
      <w:r>
        <w:rPr>
          <w:rFonts w:hint="cs"/>
          <w:rtl/>
        </w:rPr>
        <w:t>האינטרנט</w:t>
      </w:r>
      <w:r w:rsidRPr="00B63569">
        <w:rPr>
          <w:rtl/>
        </w:rPr>
        <w:t xml:space="preserve">. על מציע להתעדכן בתשובות עורך המכרז וכן בעדכונים שוטפים אשר יפורסמו כאמור בנוגע למכרז זה. </w:t>
      </w:r>
    </w:p>
    <w:p w14:paraId="33654B84" w14:textId="77777777" w:rsidR="00FA2FBC" w:rsidRDefault="00FA2FBC" w:rsidP="00EE2CB9">
      <w:pPr>
        <w:pStyle w:val="3ffb"/>
      </w:pPr>
      <w:r w:rsidRPr="00B63569">
        <w:rPr>
          <w:rtl/>
        </w:rPr>
        <w:t>עורך המכרז רשאי לבצע כל שינוי במסמכי המכרז, וכן ליתן פרשנות או הבהרה להוראות מסמכי המכרז.</w:t>
      </w:r>
      <w:r w:rsidR="008258AD">
        <w:rPr>
          <w:rFonts w:hint="cs"/>
          <w:rtl/>
        </w:rPr>
        <w:t xml:space="preserve"> שינויים או הבהרות של מסמכי המכרז יחייבו את כל הצדדים, ויהוו חלק ממסמכי המכרז.</w:t>
      </w:r>
      <w:r>
        <w:rPr>
          <w:rFonts w:hint="cs"/>
          <w:rtl/>
        </w:rPr>
        <w:t xml:space="preserve"> </w:t>
      </w:r>
    </w:p>
    <w:p w14:paraId="500ECD76" w14:textId="77777777" w:rsidR="00FA2FBC" w:rsidRDefault="00FA2FBC" w:rsidP="00EE2CB9">
      <w:pPr>
        <w:pStyle w:val="3ffb"/>
      </w:pPr>
      <w:bookmarkStart w:id="95" w:name="_Ref528240103"/>
      <w:r w:rsidRPr="00B63569">
        <w:rPr>
          <w:rtl/>
        </w:rPr>
        <w:t xml:space="preserve">עורך המכרז אינו מחויב לנוסח שאלה </w:t>
      </w:r>
      <w:r>
        <w:rPr>
          <w:rFonts w:hint="cs"/>
          <w:rtl/>
        </w:rPr>
        <w:t>ש</w:t>
      </w:r>
      <w:r w:rsidRPr="00B63569">
        <w:rPr>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hint="cs"/>
          <w:rtl/>
        </w:rPr>
        <w:t>.</w:t>
      </w:r>
      <w:bookmarkEnd w:id="95"/>
    </w:p>
    <w:p w14:paraId="62ECFEC8" w14:textId="77777777" w:rsidR="00FA2FBC" w:rsidRDefault="00FA2FBC" w:rsidP="00610ACC">
      <w:pPr>
        <w:pStyle w:val="24"/>
      </w:pPr>
      <w:bookmarkStart w:id="96" w:name="_Toc58405371"/>
      <w:bookmarkStart w:id="97" w:name="_Toc58407623"/>
      <w:bookmarkStart w:id="98" w:name="_Ref61776024"/>
      <w:r>
        <w:rPr>
          <w:rFonts w:hint="cs"/>
          <w:rtl/>
        </w:rPr>
        <w:t>הגשת הצעות במכרז</w:t>
      </w:r>
      <w:bookmarkEnd w:id="96"/>
      <w:bookmarkEnd w:id="97"/>
      <w:bookmarkEnd w:id="98"/>
    </w:p>
    <w:p w14:paraId="22615E79" w14:textId="4F3EFC84" w:rsidR="009D5F51" w:rsidRPr="009D5F51" w:rsidRDefault="00805BDB" w:rsidP="00FC6835">
      <w:pPr>
        <w:pStyle w:val="3ffb"/>
        <w:rPr>
          <w:rtl/>
        </w:rPr>
      </w:pPr>
      <w:r w:rsidRPr="00FD38CE">
        <w:rPr>
          <w:rFonts w:hint="cs"/>
          <w:rtl/>
        </w:rPr>
        <w:t>הצעות</w:t>
      </w:r>
      <w:r w:rsidR="00FA2FBC" w:rsidRPr="00FD38CE">
        <w:rPr>
          <w:rFonts w:hint="cs"/>
          <w:rtl/>
        </w:rPr>
        <w:t xml:space="preserve"> במכרז יוגשו </w:t>
      </w:r>
      <w:r w:rsidR="00FA2FBC" w:rsidRPr="00FD38CE">
        <w:rPr>
          <w:rtl/>
        </w:rPr>
        <w:t xml:space="preserve">לתיבת מכרזים </w:t>
      </w:r>
      <w:r w:rsidR="007307F9">
        <w:rPr>
          <w:rFonts w:hint="cs"/>
          <w:rtl/>
        </w:rPr>
        <w:t>דיגיטלית</w:t>
      </w:r>
      <w:r w:rsidR="00695AF4" w:rsidRPr="00FD38CE">
        <w:rPr>
          <w:rFonts w:hint="cs"/>
          <w:rtl/>
        </w:rPr>
        <w:t xml:space="preserve">. </w:t>
      </w:r>
      <w:r w:rsidR="00D9227B" w:rsidRPr="00D9227B">
        <w:rPr>
          <w:rtl/>
        </w:rPr>
        <w:t xml:space="preserve">לצורך הגשת ההצעות יידרש המציע להזדהות באמצעות מערכת ההזדהות הממשלתית. </w:t>
      </w:r>
      <w:r w:rsidR="006147F9">
        <w:rPr>
          <w:rFonts w:hint="cs"/>
          <w:rtl/>
        </w:rPr>
        <w:t xml:space="preserve">לכן, </w:t>
      </w:r>
      <w:r w:rsidR="009D5F51" w:rsidRPr="009D5F51">
        <w:rPr>
          <w:rtl/>
        </w:rPr>
        <w:t xml:space="preserve">טרם הגשת ההצעה, נדרש לבצע רישום מוקדם למערכת </w:t>
      </w:r>
      <w:r w:rsidR="00FC6835">
        <w:rPr>
          <w:rFonts w:hint="cs"/>
          <w:rtl/>
        </w:rPr>
        <w:t xml:space="preserve">הנ"ל, </w:t>
      </w:r>
      <w:r w:rsidR="009D5F51" w:rsidRPr="009D5F51">
        <w:rPr>
          <w:rtl/>
        </w:rPr>
        <w:t>באמצעות הקישור להגשת ההצעה.</w:t>
      </w:r>
    </w:p>
    <w:p w14:paraId="6399799B" w14:textId="10323887" w:rsidR="00D9227B" w:rsidRDefault="00F4332A" w:rsidP="00A36B34">
      <w:pPr>
        <w:pStyle w:val="3ffb"/>
        <w:jc w:val="left"/>
        <w:rPr>
          <w:rtl/>
        </w:rPr>
      </w:pPr>
      <w:r w:rsidRPr="00EC6D14">
        <w:rPr>
          <w:rFonts w:hint="cs"/>
          <w:b/>
          <w:bCs/>
          <w:rtl/>
        </w:rPr>
        <w:lastRenderedPageBreak/>
        <w:t>הכניסה למערכת הגשת ההצעות למכרז זה באמצעות הקישור:</w:t>
      </w:r>
      <w:r w:rsidR="00925547">
        <w:rPr>
          <w:rFonts w:hint="cs"/>
          <w:rtl/>
        </w:rPr>
        <w:t xml:space="preserve"> </w:t>
      </w:r>
      <w:r w:rsidR="00AC2197" w:rsidRPr="00AC2197">
        <w:t xml:space="preserve"> </w:t>
      </w:r>
      <w:hyperlink r:id="rId21" w:history="1">
        <w:r w:rsidR="00AC2197" w:rsidRPr="00103BE2">
          <w:rPr>
            <w:rStyle w:val="Hyperlink"/>
            <w:rFonts w:ascii="David" w:hAnsi="David" w:cs="David"/>
          </w:rPr>
          <w:t>https://merkava.mrp.gov.il/tenders/gate/index.html?bid_object_id=4000525679</w:t>
        </w:r>
      </w:hyperlink>
      <w:r w:rsidR="00AC2197">
        <w:rPr>
          <w:rFonts w:hint="cs"/>
          <w:rtl/>
        </w:rPr>
        <w:t xml:space="preserve"> </w:t>
      </w:r>
    </w:p>
    <w:p w14:paraId="11DB1C1C" w14:textId="77777777" w:rsidR="00D9227B" w:rsidRDefault="00D9227B" w:rsidP="00D9227B">
      <w:pPr>
        <w:pStyle w:val="3ffb"/>
        <w:rPr>
          <w:rtl/>
        </w:rPr>
      </w:pPr>
      <w:r>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7DE25727" w14:textId="17F428F2" w:rsidR="00D9227B" w:rsidRDefault="00D9227B" w:rsidP="002200BE">
      <w:pPr>
        <w:pStyle w:val="3ffb"/>
      </w:pPr>
      <w:r>
        <w:rPr>
          <w:rtl/>
        </w:rPr>
        <w:t>בסוגיות טכניות ובעזרה בתפעול המערכת ניתן לפנות למו</w:t>
      </w:r>
      <w:r w:rsidR="00430D74">
        <w:rPr>
          <w:rtl/>
        </w:rPr>
        <w:t>קד התמיכה בימים א'-ה' בין השעות</w:t>
      </w:r>
      <w:r w:rsidR="00430D74">
        <w:rPr>
          <w:rFonts w:hint="cs"/>
          <w:rtl/>
        </w:rPr>
        <w:t xml:space="preserve"> 08:00-17:00 </w:t>
      </w:r>
      <w:r>
        <w:rPr>
          <w:rtl/>
        </w:rPr>
        <w:t xml:space="preserve">באמצעות דוא"ל </w:t>
      </w:r>
      <w:hyperlink r:id="rId22" w:history="1">
        <w:r w:rsidR="00430D74" w:rsidRPr="00762ED1">
          <w:rPr>
            <w:rStyle w:val="Hyperlink"/>
            <w:rFonts w:ascii="David" w:hAnsi="David" w:cs="David"/>
          </w:rPr>
          <w:t>CCC@mof.gov.il</w:t>
        </w:r>
      </w:hyperlink>
      <w:r w:rsidR="00430D74">
        <w:t xml:space="preserve"> </w:t>
      </w:r>
      <w:r w:rsidR="00497208">
        <w:rPr>
          <w:rFonts w:hint="cs"/>
          <w:rtl/>
        </w:rPr>
        <w:t xml:space="preserve"> .</w:t>
      </w:r>
    </w:p>
    <w:p w14:paraId="1DD207C2" w14:textId="386E6340" w:rsidR="00D9227B" w:rsidRDefault="00D9227B" w:rsidP="00DE72F9">
      <w:pPr>
        <w:pStyle w:val="3ffb"/>
        <w:numPr>
          <w:ilvl w:val="0"/>
          <w:numId w:val="0"/>
        </w:numPr>
        <w:ind w:left="788"/>
        <w:rPr>
          <w:rtl/>
        </w:rPr>
      </w:pPr>
      <w:r>
        <w:rPr>
          <w:rtl/>
        </w:rPr>
        <w:t>זמן ההמתנה מרגע משלוח הפנייה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14:paraId="1D80700D" w14:textId="77777777" w:rsidR="00D9227B" w:rsidRDefault="00D9227B" w:rsidP="00D9227B">
      <w:pPr>
        <w:pStyle w:val="3ffb"/>
        <w:rPr>
          <w:rtl/>
        </w:rPr>
      </w:pPr>
      <w:r>
        <w:rPr>
          <w:rtl/>
        </w:rPr>
        <w:t>הצעות שלא יוגשו עד המועד האחרון להגשת הצעות, לא יובאו לדיון בפני ועדת המכרזים של עורך המכרז.</w:t>
      </w:r>
    </w:p>
    <w:p w14:paraId="63575CA4" w14:textId="77777777" w:rsidR="00D9227B" w:rsidRDefault="00D9227B" w:rsidP="00D9227B">
      <w:pPr>
        <w:pStyle w:val="3ffb"/>
        <w:rPr>
          <w:rtl/>
        </w:rPr>
      </w:pPr>
      <w:r>
        <w:rPr>
          <w:rtl/>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2989E914" w14:textId="77777777" w:rsidR="00D9227B" w:rsidRDefault="00D9227B" w:rsidP="00D9227B">
      <w:pPr>
        <w:pStyle w:val="3ffb"/>
        <w:rPr>
          <w:rtl/>
        </w:rPr>
      </w:pPr>
      <w:r>
        <w:rPr>
          <w:rtl/>
        </w:rPr>
        <w:t xml:space="preserve">המשקל המרבי לקובץ בהצעה הינו 10 </w:t>
      </w:r>
      <w:r>
        <w:t>MB</w:t>
      </w:r>
      <w:r>
        <w:rPr>
          <w:rtl/>
        </w:rPr>
        <w:t xml:space="preserve"> ומקסימום 50 </w:t>
      </w:r>
      <w:r>
        <w:t>MB</w:t>
      </w:r>
      <w:r>
        <w:rPr>
          <w:rtl/>
        </w:rPr>
        <w:t xml:space="preserve"> לכלל הקבצים באותה הצעה. על המציע לבדוק את משקל הקבצים הנשלחים על ידו ולוודא כי הצעתו עומדת במגבלות.</w:t>
      </w:r>
    </w:p>
    <w:p w14:paraId="2ABF7484" w14:textId="6F03C9DC" w:rsidR="00D9227B" w:rsidRDefault="00D9227B" w:rsidP="00D9227B">
      <w:pPr>
        <w:pStyle w:val="3ffb"/>
      </w:pPr>
      <w:r>
        <w:rPr>
          <w:rtl/>
        </w:rPr>
        <w:t xml:space="preserve">ניתן להעלות קבצים מסוג </w:t>
      </w:r>
      <w:r>
        <w:t>PDF</w:t>
      </w:r>
      <w:r w:rsidR="00CA53FB">
        <w:t xml:space="preserve"> </w:t>
      </w:r>
      <w:r>
        <w:t>, WORD</w:t>
      </w:r>
      <w:r w:rsidR="00CA53FB">
        <w:t xml:space="preserve"> </w:t>
      </w:r>
      <w:r>
        <w:t>, EXCEL</w:t>
      </w:r>
      <w:r w:rsidR="00CA53FB">
        <w:t xml:space="preserve"> </w:t>
      </w:r>
      <w:r>
        <w:t>, SIGN</w:t>
      </w:r>
      <w:r>
        <w:rPr>
          <w:rtl/>
        </w:rPr>
        <w:t xml:space="preserve"> בלבד.</w:t>
      </w:r>
    </w:p>
    <w:p w14:paraId="370EF382" w14:textId="0C4F52E4" w:rsidR="00CD7F10" w:rsidRPr="00CD7F10" w:rsidRDefault="00E135C4" w:rsidP="005B6C5F">
      <w:pPr>
        <w:pStyle w:val="3ffb"/>
        <w:rPr>
          <w:rtl/>
        </w:rPr>
      </w:pPr>
      <w:r>
        <w:rPr>
          <w:rFonts w:hint="cs"/>
          <w:rtl/>
        </w:rPr>
        <w:t>יש להעלות את הקבצים</w:t>
      </w:r>
      <w:r w:rsidR="00CD7F10" w:rsidRPr="00CD7F10">
        <w:rPr>
          <w:rtl/>
        </w:rPr>
        <w:t xml:space="preserve"> </w:t>
      </w:r>
      <w:r w:rsidR="005B6C5F">
        <w:rPr>
          <w:rFonts w:hint="cs"/>
          <w:rtl/>
        </w:rPr>
        <w:t>בשדות המתאימים</w:t>
      </w:r>
      <w:r w:rsidR="00CD7F10" w:rsidRPr="00CD7F10">
        <w:rPr>
          <w:rtl/>
        </w:rPr>
        <w:t>.</w:t>
      </w:r>
      <w:r w:rsidR="006E65DA">
        <w:rPr>
          <w:rFonts w:hint="cs"/>
          <w:rtl/>
        </w:rPr>
        <w:t xml:space="preserve"> </w:t>
      </w:r>
      <w:r w:rsidR="006E65DA" w:rsidRPr="006033E7">
        <w:rPr>
          <w:rFonts w:hint="cs"/>
          <w:rtl/>
        </w:rPr>
        <w:t xml:space="preserve">ראו </w:t>
      </w:r>
      <w:r w:rsidR="006E65DA" w:rsidRPr="001D155E">
        <w:rPr>
          <w:rFonts w:hint="cs"/>
          <w:rtl/>
        </w:rPr>
        <w:t xml:space="preserve">פירוט </w:t>
      </w:r>
      <w:r w:rsidR="00A36B34">
        <w:rPr>
          <w:rFonts w:hint="cs"/>
          <w:rtl/>
        </w:rPr>
        <w:t>בסעי</w:t>
      </w:r>
      <w:r w:rsidR="005B6C5F">
        <w:rPr>
          <w:rFonts w:hint="cs"/>
          <w:rtl/>
        </w:rPr>
        <w:t xml:space="preserve">ף </w:t>
      </w:r>
      <w:r w:rsidR="005B6C5F">
        <w:rPr>
          <w:rtl/>
        </w:rPr>
        <w:fldChar w:fldCharType="begin"/>
      </w:r>
      <w:r w:rsidR="005B6C5F">
        <w:rPr>
          <w:rtl/>
        </w:rPr>
        <w:instrText xml:space="preserve"> </w:instrText>
      </w:r>
      <w:r w:rsidR="005B6C5F">
        <w:rPr>
          <w:rFonts w:hint="cs"/>
        </w:rPr>
        <w:instrText>REF</w:instrText>
      </w:r>
      <w:r w:rsidR="005B6C5F">
        <w:rPr>
          <w:rFonts w:hint="cs"/>
          <w:rtl/>
        </w:rPr>
        <w:instrText xml:space="preserve"> _</w:instrText>
      </w:r>
      <w:r w:rsidR="005B6C5F">
        <w:rPr>
          <w:rFonts w:hint="cs"/>
        </w:rPr>
        <w:instrText>Ref64991445 \r \h</w:instrText>
      </w:r>
      <w:r w:rsidR="005B6C5F">
        <w:rPr>
          <w:rtl/>
        </w:rPr>
        <w:instrText xml:space="preserve"> </w:instrText>
      </w:r>
      <w:r w:rsidR="005B6C5F">
        <w:rPr>
          <w:rtl/>
        </w:rPr>
      </w:r>
      <w:r w:rsidR="005B6C5F">
        <w:rPr>
          <w:rtl/>
        </w:rPr>
        <w:fldChar w:fldCharType="separate"/>
      </w:r>
      <w:r w:rsidR="005B6C5F">
        <w:rPr>
          <w:cs/>
        </w:rPr>
        <w:t>‎</w:t>
      </w:r>
      <w:r w:rsidR="005B6C5F">
        <w:t>14.1</w:t>
      </w:r>
      <w:r w:rsidR="005B6C5F">
        <w:rPr>
          <w:rtl/>
        </w:rPr>
        <w:fldChar w:fldCharType="end"/>
      </w:r>
      <w:r w:rsidR="000C4E1B">
        <w:rPr>
          <w:rFonts w:hint="cs"/>
          <w:rtl/>
        </w:rPr>
        <w:t xml:space="preserve"> .</w:t>
      </w:r>
    </w:p>
    <w:p w14:paraId="0DE5B40A" w14:textId="77777777" w:rsidR="00D9227B" w:rsidRPr="00FF0155" w:rsidRDefault="00D9227B" w:rsidP="00D9227B">
      <w:pPr>
        <w:pStyle w:val="3ffb"/>
        <w:rPr>
          <w:b/>
          <w:bCs/>
          <w:rtl/>
        </w:rPr>
      </w:pPr>
      <w:r w:rsidRPr="00FF0155">
        <w:rPr>
          <w:b/>
          <w:bCs/>
          <w:rtl/>
        </w:rPr>
        <w:t>באפשרות המציע לבצע הגשה אחת בלבד! לאחר הגשת המענה לא תתאפשר הגשה נוספת.</w:t>
      </w:r>
    </w:p>
    <w:p w14:paraId="40388D12" w14:textId="77777777" w:rsidR="00D9227B" w:rsidRDefault="00D9227B" w:rsidP="00D9227B">
      <w:pPr>
        <w:pStyle w:val="3ffb"/>
        <w:rPr>
          <w:rtl/>
        </w:rPr>
      </w:pPr>
      <w:r>
        <w:rPr>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5488B02C" w14:textId="77777777" w:rsidR="00D9227B" w:rsidRDefault="00D9227B" w:rsidP="00D9227B">
      <w:pPr>
        <w:pStyle w:val="3ffb"/>
        <w:rPr>
          <w:rtl/>
        </w:rPr>
      </w:pPr>
      <w:r>
        <w:rPr>
          <w:rtl/>
        </w:rPr>
        <w:t xml:space="preserve">ככל שתהיה תקלה טכנית ממושכת, אשר תמנע הגשות הצעות במכרז, יקבע מינהל הרכש הממשלתי דרך הגשה אחרת במכרז ויפרסם על כך הודעה בעמוד המכרז באתר האינטרנט. </w:t>
      </w:r>
    </w:p>
    <w:p w14:paraId="0104965D" w14:textId="72EBD2BC" w:rsidR="00D9227B" w:rsidRDefault="00D9227B" w:rsidP="00D9227B">
      <w:pPr>
        <w:pStyle w:val="3ffb"/>
      </w:pPr>
      <w:r>
        <w:rPr>
          <w:rtl/>
        </w:rPr>
        <w:t>להנחיות וחומרי הדרכה על אופן הגשת ההצעות בתיבת המכרזים הד</w:t>
      </w:r>
      <w:r w:rsidR="00B10B9C">
        <w:rPr>
          <w:rtl/>
        </w:rPr>
        <w:t>יגיטלית ניתן להיכנס לקישור הבא:</w:t>
      </w:r>
      <w:r>
        <w:rPr>
          <w:rtl/>
        </w:rPr>
        <w:t xml:space="preserve"> </w:t>
      </w:r>
      <w:hyperlink r:id="rId23" w:history="1">
        <w:r w:rsidR="00B10B9C" w:rsidRPr="00762ED1">
          <w:rPr>
            <w:rStyle w:val="Hyperlink"/>
            <w:rFonts w:ascii="David" w:hAnsi="David" w:cs="David"/>
          </w:rPr>
          <w:t>https://govextra.gov.il/mr/guides/tender</w:t>
        </w:r>
      </w:hyperlink>
      <w:r w:rsidR="00B10B9C">
        <w:t xml:space="preserve"> </w:t>
      </w:r>
      <w:r>
        <w:t xml:space="preserve">  </w:t>
      </w:r>
      <w:r w:rsidR="00B10B9C">
        <w:rPr>
          <w:rFonts w:hint="cs"/>
          <w:rtl/>
        </w:rPr>
        <w:t xml:space="preserve"> </w:t>
      </w:r>
      <w:r w:rsidR="00DD4FB9">
        <w:rPr>
          <w:rFonts w:hint="cs"/>
          <w:rtl/>
        </w:rPr>
        <w:t>.</w:t>
      </w:r>
    </w:p>
    <w:p w14:paraId="51B2743A" w14:textId="77777777" w:rsidR="00FA2FBC" w:rsidRDefault="00C167EF" w:rsidP="00610ACC">
      <w:pPr>
        <w:pStyle w:val="24"/>
      </w:pPr>
      <w:bookmarkStart w:id="99" w:name="_Toc58405372"/>
      <w:bookmarkStart w:id="100" w:name="_Toc58407624"/>
      <w:r>
        <w:rPr>
          <w:rFonts w:hint="cs"/>
          <w:rtl/>
        </w:rPr>
        <w:t>ראיון</w:t>
      </w:r>
      <w:bookmarkEnd w:id="99"/>
      <w:bookmarkEnd w:id="100"/>
    </w:p>
    <w:p w14:paraId="4621B727" w14:textId="26BD6E41" w:rsidR="00180FC4" w:rsidRPr="00E61CBA" w:rsidRDefault="00180FC4" w:rsidP="00EE2CB9">
      <w:pPr>
        <w:pStyle w:val="3ffb"/>
      </w:pPr>
      <w:r>
        <w:rPr>
          <w:rFonts w:hint="cs"/>
          <w:rtl/>
        </w:rPr>
        <w:t xml:space="preserve">ראיון כחלק מהליך בדיקת ההצעות יתקיים במקרים המפורטים לעיל </w:t>
      </w:r>
      <w:r w:rsidRPr="00E61CBA">
        <w:rPr>
          <w:rFonts w:hint="cs"/>
          <w:rtl/>
        </w:rPr>
        <w:t xml:space="preserve">בסעיף </w:t>
      </w:r>
      <w:r w:rsidRPr="00E61CBA">
        <w:rPr>
          <w:rtl/>
        </w:rPr>
        <w:fldChar w:fldCharType="begin"/>
      </w:r>
      <w:r w:rsidRPr="00E61CBA">
        <w:rPr>
          <w:rtl/>
        </w:rPr>
        <w:instrText xml:space="preserve"> </w:instrText>
      </w:r>
      <w:r w:rsidRPr="00E61CBA">
        <w:rPr>
          <w:rFonts w:hint="cs"/>
        </w:rPr>
        <w:instrText>REF</w:instrText>
      </w:r>
      <w:r w:rsidRPr="00E61CBA">
        <w:rPr>
          <w:rFonts w:hint="cs"/>
          <w:rtl/>
        </w:rPr>
        <w:instrText xml:space="preserve"> _</w:instrText>
      </w:r>
      <w:r w:rsidRPr="00E61CBA">
        <w:rPr>
          <w:rFonts w:hint="cs"/>
        </w:rPr>
        <w:instrText>Ref18240254 \r \h</w:instrText>
      </w:r>
      <w:r w:rsidRPr="00E61CBA">
        <w:rPr>
          <w:rtl/>
        </w:rPr>
        <w:instrText xml:space="preserve"> </w:instrText>
      </w:r>
      <w:r w:rsidR="00A452E7" w:rsidRPr="00E61CBA">
        <w:rPr>
          <w:rtl/>
        </w:rPr>
        <w:instrText xml:space="preserve"> \* </w:instrText>
      </w:r>
      <w:r w:rsidR="00A452E7" w:rsidRPr="00E61CBA">
        <w:instrText>MERGEFORMAT</w:instrText>
      </w:r>
      <w:r w:rsidR="00A452E7" w:rsidRPr="00E61CBA">
        <w:rPr>
          <w:rtl/>
        </w:rPr>
        <w:instrText xml:space="preserve"> </w:instrText>
      </w:r>
      <w:r w:rsidRPr="00E61CBA">
        <w:rPr>
          <w:rtl/>
        </w:rPr>
      </w:r>
      <w:r w:rsidRPr="00E61CBA">
        <w:rPr>
          <w:rtl/>
        </w:rPr>
        <w:fldChar w:fldCharType="separate"/>
      </w:r>
      <w:r w:rsidR="007D61F5">
        <w:rPr>
          <w:cs/>
        </w:rPr>
        <w:t>‎</w:t>
      </w:r>
      <w:r w:rsidR="007D61F5">
        <w:t>2.2.2</w:t>
      </w:r>
      <w:r w:rsidRPr="00E61CBA">
        <w:rPr>
          <w:rtl/>
        </w:rPr>
        <w:fldChar w:fldCharType="end"/>
      </w:r>
      <w:r w:rsidR="00B22474">
        <w:rPr>
          <w:rFonts w:hint="cs"/>
          <w:rtl/>
        </w:rPr>
        <w:t>.</w:t>
      </w:r>
    </w:p>
    <w:p w14:paraId="167C2418" w14:textId="77777777" w:rsidR="00C167EF" w:rsidRPr="002B3C8D" w:rsidRDefault="00C167EF" w:rsidP="00EE2CB9">
      <w:pPr>
        <w:pStyle w:val="3ffb"/>
      </w:pPr>
      <w:r w:rsidRPr="002B3C8D">
        <w:rPr>
          <w:rFonts w:hint="cs"/>
          <w:rtl/>
        </w:rPr>
        <w:t>הודעה בדבר מועד הראיון תשלח לכל מציע</w:t>
      </w:r>
      <w:r>
        <w:rPr>
          <w:rFonts w:hint="cs"/>
          <w:rtl/>
        </w:rPr>
        <w:t xml:space="preserve"> שעבר לשלב הראיון, והוא ידרש להגיע במועד הנקוב.</w:t>
      </w:r>
      <w:r w:rsidRPr="002B3C8D">
        <w:rPr>
          <w:rtl/>
        </w:rPr>
        <w:t xml:space="preserve"> </w:t>
      </w:r>
      <w:r>
        <w:rPr>
          <w:rFonts w:hint="cs"/>
          <w:rtl/>
        </w:rPr>
        <w:t>עורך המכרז</w:t>
      </w:r>
      <w:r w:rsidRPr="002B3C8D">
        <w:rPr>
          <w:rtl/>
        </w:rPr>
        <w:t xml:space="preserve"> רשאי על פי שיקול דעתו לשנות את מועד הראיון, ובלבד שהודיע על כך למציע מראש. </w:t>
      </w:r>
    </w:p>
    <w:p w14:paraId="338166CA" w14:textId="77777777" w:rsidR="00C167EF" w:rsidRPr="00215A6B" w:rsidRDefault="00C167EF" w:rsidP="00EE2CB9">
      <w:pPr>
        <w:pStyle w:val="3ffb"/>
      </w:pPr>
      <w:r w:rsidRPr="00215A6B">
        <w:rPr>
          <w:rFonts w:hint="eastAsia"/>
          <w:rtl/>
        </w:rPr>
        <w:lastRenderedPageBreak/>
        <w:t>מטעם</w:t>
      </w:r>
      <w:r w:rsidRPr="00215A6B">
        <w:rPr>
          <w:rtl/>
        </w:rPr>
        <w:t xml:space="preserve"> המציע י</w:t>
      </w:r>
      <w:r w:rsidRPr="00215A6B">
        <w:rPr>
          <w:rFonts w:hint="eastAsia"/>
          <w:rtl/>
        </w:rPr>
        <w:t>גיע</w:t>
      </w:r>
      <w:r w:rsidRPr="00215A6B">
        <w:rPr>
          <w:rtl/>
        </w:rPr>
        <w:t>ו לראיון</w:t>
      </w:r>
      <w:r w:rsidR="00477363" w:rsidRPr="00215A6B">
        <w:rPr>
          <w:rtl/>
        </w:rPr>
        <w:t xml:space="preserve"> הגורם הבכיר אשר צפוי להוביל את השירות נשוא ה</w:t>
      </w:r>
      <w:r w:rsidR="003843A9">
        <w:rPr>
          <w:rFonts w:hint="cs"/>
          <w:rtl/>
        </w:rPr>
        <w:t>התמחות</w:t>
      </w:r>
      <w:r w:rsidR="007A5C47">
        <w:rPr>
          <w:rFonts w:hint="cs"/>
          <w:rtl/>
        </w:rPr>
        <w:t xml:space="preserve"> </w:t>
      </w:r>
      <w:r w:rsidR="00477363" w:rsidRPr="00215A6B">
        <w:rPr>
          <w:rFonts w:hint="cs"/>
          <w:rtl/>
        </w:rPr>
        <w:t>ו</w:t>
      </w:r>
      <w:r w:rsidR="00542B0B">
        <w:rPr>
          <w:rFonts w:hint="cs"/>
          <w:rtl/>
        </w:rPr>
        <w:t xml:space="preserve">כן </w:t>
      </w:r>
      <w:r w:rsidRPr="00215A6B">
        <w:rPr>
          <w:rtl/>
        </w:rPr>
        <w:t>בעלי התפקידים ה</w:t>
      </w:r>
      <w:r w:rsidRPr="00215A6B">
        <w:rPr>
          <w:rFonts w:hint="eastAsia"/>
          <w:rtl/>
        </w:rPr>
        <w:t>רלוונטיים</w:t>
      </w:r>
      <w:r w:rsidRPr="00215A6B">
        <w:rPr>
          <w:rtl/>
        </w:rPr>
        <w:t xml:space="preserve"> </w:t>
      </w:r>
      <w:r w:rsidRPr="00215A6B">
        <w:rPr>
          <w:rFonts w:hint="eastAsia"/>
          <w:rtl/>
        </w:rPr>
        <w:t>להצעתו</w:t>
      </w:r>
      <w:r w:rsidRPr="00215A6B">
        <w:rPr>
          <w:rtl/>
        </w:rPr>
        <w:t xml:space="preserve">. עורך המכרז יהיה רשאי </w:t>
      </w:r>
      <w:r w:rsidR="00576707">
        <w:rPr>
          <w:rFonts w:hint="cs"/>
          <w:rtl/>
        </w:rPr>
        <w:t xml:space="preserve">לדרוש כי מטעם המציע יגיעו בעלי תפקידים נוספים וכן </w:t>
      </w:r>
      <w:r w:rsidRPr="00215A6B">
        <w:rPr>
          <w:rtl/>
        </w:rPr>
        <w:t xml:space="preserve">לזמן </w:t>
      </w:r>
      <w:r w:rsidR="00542B0B">
        <w:rPr>
          <w:rFonts w:hint="cs"/>
          <w:rtl/>
        </w:rPr>
        <w:t>מומחים</w:t>
      </w:r>
      <w:r w:rsidRPr="00215A6B">
        <w:rPr>
          <w:rtl/>
        </w:rPr>
        <w:t xml:space="preserve"> מקצועיים או משקיפים נוספים מטעמו שישתתפו בראיונות.</w:t>
      </w:r>
    </w:p>
    <w:p w14:paraId="06512476" w14:textId="77777777" w:rsidR="00C167EF" w:rsidRDefault="00C167EF" w:rsidP="00EE2CB9">
      <w:pPr>
        <w:pStyle w:val="3ffb"/>
      </w:pPr>
      <w:r>
        <w:rPr>
          <w:rFonts w:hint="cs"/>
          <w:rtl/>
        </w:rPr>
        <w:t xml:space="preserve">במסגרת הראיון יידרש המציע לתת תשובות לשאלות מקצועיות הנוגעות להצעתו ולכישוריו. </w:t>
      </w:r>
    </w:p>
    <w:p w14:paraId="71F06482" w14:textId="77777777" w:rsidR="00A13061" w:rsidRPr="00E4349D" w:rsidRDefault="00A13061" w:rsidP="00EE2CB9">
      <w:pPr>
        <w:pStyle w:val="3ffb"/>
        <w:rPr>
          <w:rtl/>
        </w:rPr>
      </w:pPr>
      <w:r w:rsidRPr="00E4349D">
        <w:rPr>
          <w:rtl/>
        </w:rPr>
        <w:t xml:space="preserve">יתכן </w:t>
      </w:r>
      <w:r w:rsidRPr="00E4349D">
        <w:rPr>
          <w:rFonts w:hint="cs"/>
          <w:rtl/>
        </w:rPr>
        <w:t>והראיון</w:t>
      </w:r>
      <w:r w:rsidRPr="00E4349D">
        <w:rPr>
          <w:rtl/>
        </w:rPr>
        <w:t xml:space="preserve"> יתקיים באופן מקוון או בנוכחות פיזית. </w:t>
      </w:r>
    </w:p>
    <w:p w14:paraId="2E4CBE6C" w14:textId="7B5C2545" w:rsidR="00FA2FBC" w:rsidRPr="00B63569" w:rsidRDefault="00FA2FBC" w:rsidP="00827C1E">
      <w:pPr>
        <w:pStyle w:val="14"/>
        <w:spacing w:before="240"/>
      </w:pPr>
      <w:bookmarkStart w:id="101" w:name="_Toc58405373"/>
      <w:bookmarkStart w:id="102" w:name="_Toc58407625"/>
      <w:bookmarkStart w:id="103" w:name="_Toc58409108"/>
      <w:bookmarkStart w:id="104" w:name="_Toc58409617"/>
      <w:bookmarkStart w:id="105" w:name="_Toc64981287"/>
      <w:r w:rsidRPr="00B63569">
        <w:rPr>
          <w:rtl/>
        </w:rPr>
        <w:t>נוהל המכרז</w:t>
      </w:r>
      <w:bookmarkEnd w:id="69"/>
      <w:bookmarkEnd w:id="101"/>
      <w:bookmarkEnd w:id="102"/>
      <w:bookmarkEnd w:id="103"/>
      <w:bookmarkEnd w:id="104"/>
      <w:bookmarkEnd w:id="105"/>
      <w:r w:rsidRPr="00B63569">
        <w:rPr>
          <w:rtl/>
        </w:rPr>
        <w:t xml:space="preserve"> </w:t>
      </w:r>
    </w:p>
    <w:p w14:paraId="5131FDFD" w14:textId="77777777" w:rsidR="00FA2FBC" w:rsidRPr="00B63569" w:rsidRDefault="00FA2FBC" w:rsidP="00610ACC">
      <w:pPr>
        <w:pStyle w:val="24"/>
        <w:rPr>
          <w:rtl/>
        </w:rPr>
      </w:pPr>
      <w:bookmarkStart w:id="106" w:name="_Toc58405374"/>
      <w:bookmarkStart w:id="107" w:name="_Toc58407626"/>
      <w:bookmarkStart w:id="108" w:name="_Toc516503359"/>
      <w:r>
        <w:rPr>
          <w:rFonts w:hint="cs"/>
          <w:rtl/>
        </w:rPr>
        <w:t>סמכויות עורך המכרז בעת בדיקת הצעות</w:t>
      </w:r>
      <w:bookmarkEnd w:id="106"/>
      <w:bookmarkEnd w:id="107"/>
      <w:r w:rsidRPr="00B63569">
        <w:rPr>
          <w:rtl/>
        </w:rPr>
        <w:t xml:space="preserve"> </w:t>
      </w:r>
    </w:p>
    <w:p w14:paraId="05E9BB10" w14:textId="77777777" w:rsidR="009346E0" w:rsidRPr="00D11308" w:rsidRDefault="009346E0" w:rsidP="00EE2CB9">
      <w:pPr>
        <w:pStyle w:val="3ffb"/>
      </w:pPr>
      <w:r w:rsidRPr="009346E0">
        <w:rPr>
          <w:rFonts w:hint="eastAsia"/>
          <w:rtl/>
        </w:rPr>
        <w:t>עורך</w:t>
      </w:r>
      <w:r w:rsidRPr="009346E0">
        <w:rPr>
          <w:rtl/>
        </w:rPr>
        <w:t xml:space="preserve"> המכרז או צוות מטעמו, אשר יכול ויכלול גם יועצים </w:t>
      </w:r>
      <w:r w:rsidR="009E6E5F">
        <w:rPr>
          <w:rFonts w:hint="cs"/>
          <w:rtl/>
        </w:rPr>
        <w:t xml:space="preserve">ומומחים </w:t>
      </w:r>
      <w:r w:rsidRPr="009346E0">
        <w:rPr>
          <w:rtl/>
        </w:rPr>
        <w:t xml:space="preserve">חיצוניים, יבדקו את ההצעות במכרז, ויתנו להן ניקוד. </w:t>
      </w:r>
    </w:p>
    <w:p w14:paraId="72BA1AB8" w14:textId="77777777" w:rsidR="009346E0" w:rsidRPr="00D11308" w:rsidRDefault="009346E0" w:rsidP="00EE2CB9">
      <w:pPr>
        <w:pStyle w:val="3ffb"/>
      </w:pPr>
      <w:r w:rsidRPr="009346E0">
        <w:rPr>
          <w:rFonts w:hint="eastAsia"/>
          <w:rtl/>
        </w:rPr>
        <w:t>מעבר</w:t>
      </w:r>
      <w:r w:rsidRPr="009346E0">
        <w:rPr>
          <w:rtl/>
        </w:rPr>
        <w:t xml:space="preserve"> </w:t>
      </w:r>
      <w:r w:rsidRPr="009346E0">
        <w:rPr>
          <w:rFonts w:hint="eastAsia"/>
          <w:rtl/>
        </w:rPr>
        <w:t>למידע</w:t>
      </w:r>
      <w:r w:rsidRPr="009346E0">
        <w:rPr>
          <w:rtl/>
        </w:rPr>
        <w:t xml:space="preserve"> </w:t>
      </w:r>
      <w:r w:rsidRPr="009346E0">
        <w:rPr>
          <w:rFonts w:hint="eastAsia"/>
          <w:rtl/>
        </w:rPr>
        <w:t>המופיע</w:t>
      </w:r>
      <w:r w:rsidRPr="009346E0">
        <w:rPr>
          <w:rtl/>
        </w:rPr>
        <w:t xml:space="preserve"> </w:t>
      </w:r>
      <w:r w:rsidRPr="009346E0">
        <w:rPr>
          <w:rFonts w:hint="eastAsia"/>
          <w:rtl/>
        </w:rPr>
        <w:t>בהצעה</w:t>
      </w:r>
      <w:r w:rsidRPr="009346E0">
        <w:rPr>
          <w:rtl/>
        </w:rPr>
        <w:t xml:space="preserve">, </w:t>
      </w:r>
      <w:r w:rsidRPr="009346E0">
        <w:rPr>
          <w:rFonts w:hint="eastAsia"/>
          <w:rtl/>
        </w:rPr>
        <w:t>לצורך</w:t>
      </w:r>
      <w:r w:rsidRPr="009346E0">
        <w:rPr>
          <w:rtl/>
        </w:rPr>
        <w:t xml:space="preserve"> </w:t>
      </w:r>
      <w:r w:rsidRPr="009346E0">
        <w:rPr>
          <w:rFonts w:hint="eastAsia"/>
          <w:rtl/>
        </w:rPr>
        <w:t>בדיקת</w:t>
      </w:r>
      <w:r w:rsidRPr="009346E0">
        <w:rPr>
          <w:rtl/>
        </w:rPr>
        <w:t xml:space="preserve"> ההצעות יעשה </w:t>
      </w:r>
      <w:r w:rsidRPr="009346E0">
        <w:rPr>
          <w:rFonts w:hint="eastAsia"/>
          <w:rtl/>
        </w:rPr>
        <w:t>עורך</w:t>
      </w:r>
      <w:r w:rsidRPr="009346E0">
        <w:rPr>
          <w:rtl/>
        </w:rPr>
        <w:t xml:space="preserve"> </w:t>
      </w:r>
      <w:r w:rsidRPr="009346E0">
        <w:rPr>
          <w:rFonts w:hint="eastAsia"/>
          <w:rtl/>
        </w:rPr>
        <w:t>המכרז</w:t>
      </w:r>
      <w:r w:rsidRPr="009346E0">
        <w:rPr>
          <w:rtl/>
        </w:rPr>
        <w:t xml:space="preserve"> או מי מטעמו שימוש בידע המקצועי העומד לרשותו, ובמקורות מידע מהימנים, וביניהם מידע ציבורי על המציע, ניסיונו בעבודה עם </w:t>
      </w:r>
      <w:r w:rsidR="0062356E">
        <w:rPr>
          <w:rFonts w:hint="cs"/>
          <w:rtl/>
        </w:rPr>
        <w:t>גורמים בממשלה</w:t>
      </w:r>
      <w:r w:rsidRPr="009346E0">
        <w:rPr>
          <w:rtl/>
        </w:rPr>
        <w:t xml:space="preserve">, חוות דעת יועצים </w:t>
      </w:r>
      <w:r w:rsidR="009E6E5F">
        <w:rPr>
          <w:rFonts w:hint="cs"/>
          <w:rtl/>
        </w:rPr>
        <w:t xml:space="preserve">ומומחים </w:t>
      </w:r>
      <w:r w:rsidRPr="009346E0">
        <w:rPr>
          <w:rFonts w:hint="eastAsia"/>
          <w:rtl/>
        </w:rPr>
        <w:t>מקצועיים</w:t>
      </w:r>
      <w:r w:rsidRPr="009346E0">
        <w:rPr>
          <w:rtl/>
        </w:rPr>
        <w:t xml:space="preserve">, וכן כל מקור מידע אמין אחר. </w:t>
      </w:r>
      <w:r w:rsidR="004C6201" w:rsidRPr="00B432A7">
        <w:rPr>
          <w:rFonts w:hint="cs"/>
          <w:rtl/>
        </w:rPr>
        <w:t>עורך</w:t>
      </w:r>
      <w:r w:rsidR="004C6201">
        <w:rPr>
          <w:rFonts w:hint="cs"/>
          <w:rtl/>
        </w:rPr>
        <w:t xml:space="preserve"> המכרז רשאי לאמת את נכונות הצהרות המציע מול אנשי הקשר של הלקוחות שהוצגו בהצעה.</w:t>
      </w:r>
    </w:p>
    <w:p w14:paraId="689FF0BD" w14:textId="77777777" w:rsidR="00FA2FBC" w:rsidRPr="00CF393B" w:rsidRDefault="00FA2FBC" w:rsidP="00EE2CB9">
      <w:pPr>
        <w:pStyle w:val="3ffb"/>
        <w:rPr>
          <w:rtl/>
        </w:rPr>
      </w:pPr>
      <w:r w:rsidRPr="00CF393B">
        <w:rPr>
          <w:rtl/>
        </w:rPr>
        <w:t xml:space="preserve">עורך המכרז </w:t>
      </w:r>
      <w:r w:rsidR="005635F3">
        <w:rPr>
          <w:rFonts w:hint="cs"/>
          <w:rtl/>
        </w:rPr>
        <w:t xml:space="preserve">או מי מטעמו רשאי </w:t>
      </w:r>
      <w:r w:rsidRPr="00CF393B">
        <w:rPr>
          <w:rtl/>
        </w:rPr>
        <w:t>לבקש ממציע לבאר פרט מסוים מתוך הצעתו</w:t>
      </w:r>
      <w:r w:rsidRPr="00CF393B">
        <w:rPr>
          <w:rFonts w:hint="cs"/>
          <w:rtl/>
        </w:rPr>
        <w:t>, להשלים פרט חסר מתוכה</w:t>
      </w:r>
      <w:r w:rsidRPr="00CF393B">
        <w:rPr>
          <w:rtl/>
        </w:rPr>
        <w:t>,</w:t>
      </w:r>
      <w:r w:rsidRPr="00CF393B">
        <w:rPr>
          <w:rFonts w:hint="cs"/>
          <w:rtl/>
        </w:rPr>
        <w:t xml:space="preserve"> או להמציא מסמך נוסף או חלופי המוכיח את עמידתו בתנאי המכרז, ובתנאי הסף של המכרז,</w:t>
      </w:r>
      <w:r w:rsidRPr="00CF393B">
        <w:rPr>
          <w:rtl/>
        </w:rPr>
        <w:t xml:space="preserve"> וזאת בתוך פרק זמן קצוב. אי מענה לפניה כאמור, או מענה שלא בפרק הזמן שהוגדר עלול </w:t>
      </w:r>
      <w:r w:rsidR="00576707" w:rsidRPr="00CF393B">
        <w:rPr>
          <w:rtl/>
        </w:rPr>
        <w:t>ל</w:t>
      </w:r>
      <w:r w:rsidR="00576707">
        <w:rPr>
          <w:rFonts w:hint="cs"/>
          <w:rtl/>
        </w:rPr>
        <w:t>הביא</w:t>
      </w:r>
      <w:r w:rsidR="00576707" w:rsidRPr="00CF393B">
        <w:rPr>
          <w:rtl/>
        </w:rPr>
        <w:t xml:space="preserve"> </w:t>
      </w:r>
      <w:r w:rsidRPr="00CF393B">
        <w:rPr>
          <w:rtl/>
        </w:rPr>
        <w:t>לפסילת ההצעה.</w:t>
      </w:r>
      <w:r w:rsidRPr="00CF393B">
        <w:rPr>
          <w:rFonts w:hint="cs"/>
          <w:rtl/>
        </w:rPr>
        <w:t xml:space="preserve"> </w:t>
      </w:r>
    </w:p>
    <w:p w14:paraId="5AE37214" w14:textId="77777777" w:rsidR="00FA2FBC" w:rsidRDefault="00FA2FBC" w:rsidP="00EE2CB9">
      <w:pPr>
        <w:pStyle w:val="3ffb"/>
      </w:pPr>
      <w:r w:rsidRPr="00CF393B">
        <w:rPr>
          <w:rtl/>
        </w:rPr>
        <w:t>לאחר שניתנה למציע הזדמנות להשלים ולתקן</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ז או לבקש השלמה נוספת</w:t>
      </w:r>
      <w:r w:rsidR="00FB1B08" w:rsidRPr="00CF393B">
        <w:rPr>
          <w:rFonts w:hint="cs"/>
          <w:rtl/>
        </w:rPr>
        <w:t>, בהתאם לשיקול דעתו</w:t>
      </w:r>
      <w:r w:rsidRPr="00CF393B">
        <w:rPr>
          <w:rtl/>
        </w:rPr>
        <w:t>.</w:t>
      </w:r>
    </w:p>
    <w:p w14:paraId="629C46ED" w14:textId="77777777" w:rsidR="00873FB8" w:rsidRDefault="00873FB8" w:rsidP="00EE2CB9">
      <w:pPr>
        <w:pStyle w:val="3ffb"/>
      </w:pPr>
      <w:r>
        <w:rPr>
          <w:rFonts w:hint="cs"/>
          <w:rtl/>
        </w:rPr>
        <w:t>בעת בדיקת איכות ההצעה, עורך המכרז רשאי להחליט למי מבין הממליצים של המציע לפנות לצורך קבלת התרשמות על עבודתו, וככל שהמציע נתן שירותים לעורך המכרז או למשרד ממשלתי אחר</w:t>
      </w:r>
      <w:r w:rsidR="00FB1B08">
        <w:rPr>
          <w:rFonts w:hint="cs"/>
          <w:rtl/>
        </w:rPr>
        <w:t>,</w:t>
      </w:r>
      <w:r>
        <w:rPr>
          <w:rFonts w:hint="cs"/>
          <w:rtl/>
        </w:rPr>
        <w:t xml:space="preserve"> לנקד את המציע בהתאם להמלצת אותו גורם ממשלתי.   </w:t>
      </w:r>
    </w:p>
    <w:p w14:paraId="2059CDE3" w14:textId="77777777" w:rsidR="00E95DC0" w:rsidRDefault="00E95DC0" w:rsidP="00EE2CB9">
      <w:pPr>
        <w:pStyle w:val="3ffb"/>
      </w:pPr>
      <w:r w:rsidRPr="00FB3976">
        <w:rPr>
          <w:rtl/>
        </w:rPr>
        <w:t xml:space="preserve">עורך המכרז רשאי שלא להתחשב בהצעה בשל חוסר התייחסות מפורטת לסעיף מסעיפי המכרז, </w:t>
      </w:r>
      <w:r w:rsidR="00851F26">
        <w:rPr>
          <w:rFonts w:hint="cs"/>
          <w:rtl/>
        </w:rPr>
        <w:t>הצעה</w:t>
      </w:r>
      <w:r w:rsidR="00851F26" w:rsidRPr="00FB3976">
        <w:rPr>
          <w:rtl/>
        </w:rPr>
        <w:t xml:space="preserve"> לא ברורה ולא חד משמעית </w:t>
      </w:r>
      <w:r w:rsidRPr="00FB3976">
        <w:rPr>
          <w:rtl/>
        </w:rPr>
        <w:t xml:space="preserve">אשר לדעת עורך המכרז מונעת </w:t>
      </w:r>
      <w:r w:rsidR="000A4AC9">
        <w:rPr>
          <w:rFonts w:hint="cs"/>
          <w:rtl/>
        </w:rPr>
        <w:t>בדיקת ו</w:t>
      </w:r>
      <w:r w:rsidRPr="00FB3976">
        <w:rPr>
          <w:rtl/>
        </w:rPr>
        <w:t>הערכת ההצעה כראוי.</w:t>
      </w:r>
    </w:p>
    <w:p w14:paraId="303C4480" w14:textId="77777777" w:rsidR="007A27A2" w:rsidRDefault="007A27A2" w:rsidP="00EE2CB9">
      <w:pPr>
        <w:pStyle w:val="3ffb"/>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w:t>
      </w:r>
      <w:r w:rsidR="00576707">
        <w:rPr>
          <w:rFonts w:hint="cs"/>
          <w:rtl/>
        </w:rPr>
        <w:t>ככל ו</w:t>
      </w:r>
      <w:r>
        <w:rPr>
          <w:rFonts w:hint="cs"/>
          <w:rtl/>
        </w:rPr>
        <w:t xml:space="preserve">שינויים </w:t>
      </w:r>
      <w:r w:rsidR="00576707">
        <w:rPr>
          <w:rFonts w:hint="cs"/>
          <w:rtl/>
        </w:rPr>
        <w:t>אלו נוגעים לכלל המציעים הם</w:t>
      </w:r>
      <w:r>
        <w:rPr>
          <w:rFonts w:hint="cs"/>
          <w:rtl/>
        </w:rPr>
        <w:t xml:space="preserve"> יפורסמו באתר האינטרנט של המכרז. </w:t>
      </w:r>
    </w:p>
    <w:p w14:paraId="131C9D79" w14:textId="77777777" w:rsidR="007A27A2" w:rsidRPr="00B63569" w:rsidRDefault="007A27A2" w:rsidP="00EE2CB9">
      <w:pPr>
        <w:pStyle w:val="3ffb"/>
        <w:rPr>
          <w:rtl/>
        </w:rPr>
      </w:pPr>
      <w:r w:rsidRPr="00FB3976">
        <w:rPr>
          <w:rtl/>
        </w:rPr>
        <w:t>עורך המכרז לא יהיה חייב לפצות את המציעים במקרה של ביטול</w:t>
      </w:r>
      <w:r>
        <w:rPr>
          <w:rFonts w:hint="cs"/>
          <w:rtl/>
        </w:rPr>
        <w:t xml:space="preserve"> המכרז.</w:t>
      </w:r>
    </w:p>
    <w:p w14:paraId="4BD1DC8F" w14:textId="77777777" w:rsidR="00FA2FBC" w:rsidRPr="009346E0" w:rsidRDefault="00FA2FBC" w:rsidP="00EE2CB9">
      <w:pPr>
        <w:pStyle w:val="3ffb"/>
      </w:pPr>
      <w:r w:rsidRPr="0060053E">
        <w:rPr>
          <w:rFonts w:hint="cs"/>
          <w:rtl/>
        </w:rPr>
        <w:t>עורך המכרז יהיה רשאי לפסול הצעה אם לפי שיקול דעתו הבלעדי מתקיים אחד מהתנאים הבאים:</w:t>
      </w:r>
    </w:p>
    <w:p w14:paraId="4D073D3B" w14:textId="77777777" w:rsidR="00FA2FBC" w:rsidRPr="002D1D37" w:rsidRDefault="00FA2FBC" w:rsidP="009A315E">
      <w:pPr>
        <w:pStyle w:val="42"/>
      </w:pPr>
      <w:r w:rsidRPr="008D5480">
        <w:rPr>
          <w:rFonts w:hint="cs"/>
          <w:b/>
          <w:bCs/>
          <w:rtl/>
        </w:rPr>
        <w:lastRenderedPageBreak/>
        <w:t>פסילה עקב התנהגות שלא בתום לב במכרזים קודמים</w:t>
      </w:r>
      <w:r>
        <w:rPr>
          <w:rFonts w:hint="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במסגרת מכרז קודם של המזמין או של גוף אחר,</w:t>
      </w:r>
      <w:r w:rsidRPr="00A706B5">
        <w:rPr>
          <w:rtl/>
        </w:rPr>
        <w:t xml:space="preserve"> נהג בערמה, בתכסיסנות או בחוסר ניקיון כפיים</w:t>
      </w:r>
      <w:r w:rsidRPr="00A706B5">
        <w:rPr>
          <w:rFonts w:hint="cs"/>
          <w:rtl/>
        </w:rPr>
        <w:t>,</w:t>
      </w:r>
      <w:r w:rsidRPr="00A706B5">
        <w:rPr>
          <w:rtl/>
        </w:rPr>
        <w:t xml:space="preserve"> מסר מידע מטעה או</w:t>
      </w:r>
      <w:r w:rsidR="009B1CDE">
        <w:rPr>
          <w:rFonts w:hint="cs"/>
          <w:rtl/>
        </w:rPr>
        <w:t xml:space="preserve"> מסר</w:t>
      </w:r>
      <w:r w:rsidRPr="00A706B5">
        <w:rPr>
          <w:rtl/>
        </w:rPr>
        <w:t xml:space="preserve"> מידע מהותי בלתי מדויק.</w:t>
      </w:r>
    </w:p>
    <w:p w14:paraId="29C4CDC3" w14:textId="77777777" w:rsidR="00FA2FBC" w:rsidRPr="002D1D37" w:rsidRDefault="00FA2FBC" w:rsidP="009A315E">
      <w:pPr>
        <w:pStyle w:val="42"/>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E1676B2" w14:textId="77777777" w:rsidR="00FA2FBC" w:rsidRDefault="00FA2FBC" w:rsidP="009A315E">
      <w:pPr>
        <w:pStyle w:val="42"/>
      </w:pPr>
      <w:r w:rsidRPr="002D1D37">
        <w:rPr>
          <w:b/>
          <w:bCs/>
          <w:rtl/>
        </w:rPr>
        <w:t xml:space="preserve">פסילה בעקבות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 או בעלי </w:t>
      </w:r>
      <w:r w:rsidRPr="002D1D37">
        <w:rPr>
          <w:rFonts w:hint="cs"/>
          <w:rtl/>
        </w:rPr>
        <w:t>ה</w:t>
      </w:r>
      <w:r w:rsidRPr="002D1D37">
        <w:rPr>
          <w:rtl/>
        </w:rPr>
        <w:t>עניין בו, לבין ביצוע השירותים על ידי המציע</w:t>
      </w:r>
      <w:r w:rsidRPr="002D1D37">
        <w:rPr>
          <w:rFonts w:hint="cs"/>
          <w:rtl/>
        </w:rPr>
        <w:t xml:space="preserve"> באופן שלדעת עורך המכרז אינו ניתן לריפוי.</w:t>
      </w:r>
    </w:p>
    <w:p w14:paraId="3ED48818" w14:textId="77777777" w:rsidR="00367AD1" w:rsidRPr="0060053E" w:rsidRDefault="00367AD1" w:rsidP="009A315E">
      <w:pPr>
        <w:pStyle w:val="42"/>
      </w:pPr>
      <w:r w:rsidRPr="002B251D">
        <w:rPr>
          <w:rFonts w:hint="eastAsia"/>
          <w:b/>
          <w:bCs/>
          <w:rtl/>
        </w:rPr>
        <w:t>פסילת</w:t>
      </w:r>
      <w:r w:rsidRPr="002B251D">
        <w:rPr>
          <w:b/>
          <w:bCs/>
          <w:rtl/>
        </w:rPr>
        <w:t xml:space="preserve"> </w:t>
      </w:r>
      <w:r w:rsidRPr="002B251D">
        <w:rPr>
          <w:rFonts w:hint="eastAsia"/>
          <w:b/>
          <w:bCs/>
          <w:rtl/>
        </w:rPr>
        <w:t>הצעה</w:t>
      </w:r>
      <w:r w:rsidRPr="002B251D">
        <w:rPr>
          <w:b/>
          <w:bCs/>
          <w:rtl/>
        </w:rPr>
        <w:t xml:space="preserve"> </w:t>
      </w:r>
      <w:r w:rsidRPr="002B251D">
        <w:rPr>
          <w:rFonts w:hint="eastAsia"/>
          <w:b/>
          <w:bCs/>
          <w:rtl/>
        </w:rPr>
        <w:t>תכסיסנית</w:t>
      </w:r>
      <w:r w:rsidRPr="002B251D">
        <w:rPr>
          <w:rtl/>
        </w:rPr>
        <w:t xml:space="preserve"> – אם ההצעה הינה תכסיסנית (למשל, הצעה הכוללת </w:t>
      </w:r>
      <w:r w:rsidRPr="0060053E">
        <w:rPr>
          <w:rFonts w:hint="cs"/>
          <w:rtl/>
        </w:rPr>
        <w:t>מידע מטעה</w:t>
      </w:r>
      <w:r w:rsidRPr="002B251D">
        <w:rPr>
          <w:rtl/>
        </w:rPr>
        <w:t xml:space="preserve">), </w:t>
      </w:r>
      <w:r w:rsidRPr="002B251D">
        <w:rPr>
          <w:rFonts w:hint="eastAsia"/>
          <w:rtl/>
        </w:rPr>
        <w:t>הן</w:t>
      </w:r>
      <w:r w:rsidRPr="002B251D">
        <w:rPr>
          <w:rtl/>
        </w:rPr>
        <w:t xml:space="preserve"> </w:t>
      </w:r>
      <w:r w:rsidRPr="002B251D">
        <w:rPr>
          <w:rFonts w:hint="eastAsia"/>
          <w:rtl/>
        </w:rPr>
        <w:t>ביחס</w:t>
      </w:r>
      <w:r w:rsidRPr="002B251D">
        <w:rPr>
          <w:rtl/>
        </w:rPr>
        <w:t xml:space="preserve"> </w:t>
      </w:r>
      <w:r w:rsidRPr="002B251D">
        <w:rPr>
          <w:rFonts w:hint="eastAsia"/>
          <w:rtl/>
        </w:rPr>
        <w:t>להצעה</w:t>
      </w:r>
      <w:r w:rsidRPr="002B251D">
        <w:rPr>
          <w:rtl/>
        </w:rPr>
        <w:t xml:space="preserve"> </w:t>
      </w:r>
      <w:r w:rsidRPr="002B251D">
        <w:rPr>
          <w:rFonts w:hint="eastAsia"/>
          <w:rtl/>
        </w:rPr>
        <w:t>עצמה</w:t>
      </w:r>
      <w:r w:rsidRPr="002B251D">
        <w:rPr>
          <w:rtl/>
        </w:rPr>
        <w:t xml:space="preserve"> </w:t>
      </w:r>
      <w:r w:rsidRPr="002B251D">
        <w:rPr>
          <w:rFonts w:hint="eastAsia"/>
          <w:rtl/>
        </w:rPr>
        <w:t>והן</w:t>
      </w:r>
      <w:r w:rsidRPr="002B251D">
        <w:rPr>
          <w:rtl/>
        </w:rPr>
        <w:t xml:space="preserve"> </w:t>
      </w:r>
      <w:r w:rsidRPr="002B251D">
        <w:rPr>
          <w:rFonts w:hint="eastAsia"/>
          <w:rtl/>
        </w:rPr>
        <w:t>ביחס</w:t>
      </w:r>
      <w:r w:rsidRPr="002B251D">
        <w:rPr>
          <w:rtl/>
        </w:rPr>
        <w:t xml:space="preserve"> </w:t>
      </w:r>
      <w:r w:rsidRPr="002B251D">
        <w:rPr>
          <w:rFonts w:hint="eastAsia"/>
          <w:rtl/>
        </w:rPr>
        <w:t>להצעות</w:t>
      </w:r>
      <w:r w:rsidRPr="002B251D">
        <w:rPr>
          <w:rtl/>
        </w:rPr>
        <w:t xml:space="preserve"> </w:t>
      </w:r>
      <w:r w:rsidRPr="002B251D">
        <w:rPr>
          <w:rFonts w:hint="eastAsia"/>
          <w:rtl/>
        </w:rPr>
        <w:t>אחרות</w:t>
      </w:r>
      <w:r w:rsidRPr="002B251D">
        <w:rPr>
          <w:rtl/>
        </w:rPr>
        <w:t>.</w:t>
      </w:r>
    </w:p>
    <w:p w14:paraId="7A75DD40" w14:textId="05BF3F38" w:rsidR="00FA2FBC" w:rsidRPr="00B63569" w:rsidRDefault="00FA2FBC" w:rsidP="00610ACC">
      <w:pPr>
        <w:pStyle w:val="24"/>
      </w:pPr>
      <w:bookmarkStart w:id="109" w:name="_Toc516503360"/>
      <w:bookmarkStart w:id="110" w:name="_Toc58405375"/>
      <w:bookmarkStart w:id="111" w:name="_Toc58407627"/>
      <w:bookmarkEnd w:id="108"/>
      <w:r w:rsidRPr="00B63569">
        <w:rPr>
          <w:rtl/>
        </w:rPr>
        <w:t>הוצאות</w:t>
      </w:r>
      <w:bookmarkEnd w:id="109"/>
      <w:bookmarkEnd w:id="110"/>
      <w:bookmarkEnd w:id="111"/>
      <w:r w:rsidRPr="00B63569">
        <w:rPr>
          <w:rtl/>
        </w:rPr>
        <w:t xml:space="preserve"> </w:t>
      </w:r>
    </w:p>
    <w:p w14:paraId="16B5ECF8" w14:textId="77777777" w:rsidR="00FA2FBC" w:rsidRDefault="00FA2FBC" w:rsidP="00EE2CB9">
      <w:pPr>
        <w:pStyle w:val="3ffb"/>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BD83F70" w14:textId="5E938A2A" w:rsidR="00FA2FBC" w:rsidRDefault="00FA2FBC" w:rsidP="00610ACC">
      <w:pPr>
        <w:pStyle w:val="24"/>
      </w:pPr>
      <w:bookmarkStart w:id="112" w:name="_Toc516503361"/>
      <w:bookmarkStart w:id="113" w:name="_Toc58405376"/>
      <w:bookmarkStart w:id="114" w:name="_Toc58407628"/>
      <w:r w:rsidRPr="00B63569">
        <w:rPr>
          <w:rtl/>
        </w:rPr>
        <w:t>סמכות השיפוט</w:t>
      </w:r>
      <w:bookmarkEnd w:id="112"/>
      <w:bookmarkEnd w:id="113"/>
      <w:bookmarkEnd w:id="114"/>
    </w:p>
    <w:p w14:paraId="5A24586D" w14:textId="7E4B4F79" w:rsidR="00805BDB" w:rsidRDefault="00FA2FBC" w:rsidP="00EE2CB9">
      <w:pPr>
        <w:pStyle w:val="3ffb"/>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bookmarkStart w:id="115" w:name="_Toc516503362"/>
    </w:p>
    <w:p w14:paraId="3F614482" w14:textId="31F99706" w:rsidR="00FA2FBC" w:rsidRDefault="00FA2FBC" w:rsidP="00610ACC">
      <w:pPr>
        <w:pStyle w:val="24"/>
      </w:pPr>
      <w:bookmarkStart w:id="116" w:name="_Toc58405377"/>
      <w:bookmarkStart w:id="117" w:name="_Toc58407629"/>
      <w:r>
        <w:rPr>
          <w:rFonts w:hint="cs"/>
          <w:rtl/>
        </w:rPr>
        <w:t xml:space="preserve">סודיות ההצעה </w:t>
      </w:r>
      <w:r w:rsidRPr="002B251D">
        <w:rPr>
          <w:rFonts w:hint="eastAsia"/>
          <w:rtl/>
        </w:rPr>
        <w:t>וזכות</w:t>
      </w:r>
      <w:r w:rsidRPr="002B251D">
        <w:rPr>
          <w:rtl/>
        </w:rPr>
        <w:t xml:space="preserve"> </w:t>
      </w:r>
      <w:r w:rsidRPr="002B251D">
        <w:rPr>
          <w:rFonts w:hint="eastAsia"/>
          <w:rtl/>
        </w:rPr>
        <w:t>העיון</w:t>
      </w:r>
      <w:bookmarkEnd w:id="115"/>
      <w:bookmarkEnd w:id="116"/>
      <w:bookmarkEnd w:id="117"/>
    </w:p>
    <w:p w14:paraId="118E132F" w14:textId="77777777" w:rsidR="00FA2FBC" w:rsidRDefault="00FA2FBC" w:rsidP="00EE2CB9">
      <w:pPr>
        <w:pStyle w:val="3ffb"/>
      </w:pPr>
      <w:r>
        <w:rPr>
          <w:rFonts w:hint="cs"/>
          <w:rtl/>
        </w:rPr>
        <w:t>עורך המכרז</w:t>
      </w:r>
      <w:r w:rsidR="005635F3">
        <w:rPr>
          <w:rtl/>
        </w:rPr>
        <w:t xml:space="preserve"> מתחייב שלא לגלות תוכן ה</w:t>
      </w:r>
      <w:r w:rsidRPr="0013061D">
        <w:rPr>
          <w:rtl/>
        </w:rPr>
        <w:t xml:space="preserve">צעה לצד שלישי </w:t>
      </w:r>
      <w:r>
        <w:rPr>
          <w:rFonts w:hint="cs"/>
          <w:rtl/>
        </w:rPr>
        <w:t>שאינו מעובדי עורך המכרז</w:t>
      </w:r>
      <w:r w:rsidR="0062356E">
        <w:rPr>
          <w:rFonts w:hint="cs"/>
          <w:rtl/>
        </w:rPr>
        <w:t>, גורמים ממשלתיים המעורבים במכרז</w:t>
      </w:r>
      <w:r>
        <w:rPr>
          <w:rFonts w:hint="cs"/>
          <w:rtl/>
        </w:rPr>
        <w:t xml:space="preserve"> או</w:t>
      </w:r>
      <w:r w:rsidRPr="0013061D">
        <w:rPr>
          <w:rtl/>
        </w:rPr>
        <w:t xml:space="preserve"> יועצים המועסקים על ידו</w:t>
      </w:r>
      <w:r>
        <w:rPr>
          <w:rFonts w:hint="cs"/>
          <w:rtl/>
        </w:rPr>
        <w:t xml:space="preserve"> לצורך המכרז,</w:t>
      </w:r>
      <w:r w:rsidRPr="0013061D">
        <w:rPr>
          <w:rtl/>
        </w:rPr>
        <w:t xml:space="preserve"> אשר גם עליהם תחול חובת הסודיות ואי השימוש בהצע</w:t>
      </w:r>
      <w:r w:rsidR="005635F3">
        <w:rPr>
          <w:rFonts w:hint="cs"/>
          <w:rtl/>
        </w:rPr>
        <w:t>ה</w:t>
      </w:r>
      <w:r w:rsidRPr="0013061D">
        <w:rPr>
          <w:rtl/>
        </w:rPr>
        <w:t xml:space="preserve"> אלא לצורכי ה</w:t>
      </w:r>
      <w:r>
        <w:rPr>
          <w:rFonts w:hint="cs"/>
          <w:rtl/>
        </w:rPr>
        <w:t>מכרז</w:t>
      </w:r>
      <w:r w:rsidRPr="0013061D">
        <w:rPr>
          <w:rtl/>
        </w:rPr>
        <w:t xml:space="preserve"> בלבד.</w:t>
      </w:r>
    </w:p>
    <w:p w14:paraId="1282B164" w14:textId="77777777" w:rsidR="00FA2FBC" w:rsidRPr="002B251D" w:rsidRDefault="00FA2FBC" w:rsidP="00EE2CB9">
      <w:pPr>
        <w:pStyle w:val="3ffb"/>
      </w:pPr>
      <w:r w:rsidRPr="002B251D">
        <w:rPr>
          <w:rFonts w:hint="eastAsia"/>
          <w:rtl/>
        </w:rPr>
        <w:t>יחד</w:t>
      </w:r>
      <w:r w:rsidRPr="002B251D">
        <w:rPr>
          <w:rtl/>
        </w:rPr>
        <w:t xml:space="preserve"> עם זאת, בהתאם ל</w:t>
      </w:r>
      <w:r w:rsidRPr="002B251D">
        <w:rPr>
          <w:rFonts w:hint="eastAsia"/>
          <w:rtl/>
        </w:rPr>
        <w:t>תקנה</w:t>
      </w:r>
      <w:r w:rsidRPr="002B251D">
        <w:rPr>
          <w:rtl/>
        </w:rPr>
        <w:t xml:space="preserve"> 21(ה) </w:t>
      </w:r>
      <w:r w:rsidRPr="002B251D">
        <w:rPr>
          <w:rFonts w:hint="eastAsia"/>
          <w:rtl/>
        </w:rPr>
        <w:t>ל</w:t>
      </w:r>
      <w:r w:rsidRPr="002B251D">
        <w:rPr>
          <w:rtl/>
        </w:rPr>
        <w:t>תקנות חוק המכרזים מ</w:t>
      </w:r>
      <w:r w:rsidRPr="002B251D">
        <w:rPr>
          <w:rFonts w:hint="eastAsia"/>
          <w:rtl/>
        </w:rPr>
        <w:t>ציע</w:t>
      </w:r>
      <w:r w:rsidRPr="002B251D">
        <w:rPr>
          <w:rtl/>
        </w:rPr>
        <w:t>ים שלא זכו במכרז רשאים לבקש לעיין בהצע</w:t>
      </w:r>
      <w:r w:rsidRPr="002B251D">
        <w:rPr>
          <w:rFonts w:hint="eastAsia"/>
          <w:rtl/>
        </w:rPr>
        <w:t>ה</w:t>
      </w:r>
      <w:r w:rsidRPr="002B251D">
        <w:rPr>
          <w:rtl/>
        </w:rPr>
        <w:t xml:space="preserve"> ז</w:t>
      </w:r>
      <w:r w:rsidRPr="002B251D">
        <w:rPr>
          <w:rFonts w:hint="eastAsia"/>
          <w:rtl/>
        </w:rPr>
        <w:t>ו</w:t>
      </w:r>
      <w:r w:rsidRPr="002B251D">
        <w:rPr>
          <w:rtl/>
        </w:rPr>
        <w:t>כ</w:t>
      </w:r>
      <w:r w:rsidRPr="002B251D">
        <w:rPr>
          <w:rFonts w:hint="eastAsia"/>
          <w:rtl/>
        </w:rPr>
        <w:t>ה</w:t>
      </w:r>
      <w:r w:rsidRPr="002B251D">
        <w:rPr>
          <w:rtl/>
        </w:rPr>
        <w:t xml:space="preserve">, וכן במסמכים נוספים הקשורים במכרז מלבד במסמכים שהם בגדר </w:t>
      </w:r>
      <w:r w:rsidRPr="002B251D">
        <w:rPr>
          <w:rFonts w:hint="eastAsia"/>
          <w:rtl/>
        </w:rPr>
        <w:t>סוד</w:t>
      </w:r>
      <w:r w:rsidRPr="002B251D">
        <w:rPr>
          <w:rtl/>
        </w:rPr>
        <w:t xml:space="preserve"> </w:t>
      </w:r>
      <w:r w:rsidRPr="002B251D">
        <w:rPr>
          <w:rFonts w:hint="eastAsia"/>
          <w:rtl/>
        </w:rPr>
        <w:t>מסחרי</w:t>
      </w:r>
      <w:r w:rsidRPr="002B251D">
        <w:rPr>
          <w:rtl/>
        </w:rPr>
        <w:t xml:space="preserve"> </w:t>
      </w:r>
      <w:r w:rsidRPr="002B251D">
        <w:rPr>
          <w:rFonts w:hint="eastAsia"/>
          <w:rtl/>
        </w:rPr>
        <w:t>או</w:t>
      </w:r>
      <w:r w:rsidRPr="002B251D">
        <w:rPr>
          <w:rtl/>
        </w:rPr>
        <w:t xml:space="preserve"> </w:t>
      </w:r>
      <w:r w:rsidRPr="002B251D">
        <w:rPr>
          <w:rFonts w:hint="eastAsia"/>
          <w:rtl/>
        </w:rPr>
        <w:t>מקצועי</w:t>
      </w:r>
      <w:r w:rsidRPr="002B251D">
        <w:rPr>
          <w:rtl/>
        </w:rPr>
        <w:t xml:space="preserve">, </w:t>
      </w:r>
      <w:r w:rsidRPr="002B251D">
        <w:rPr>
          <w:rFonts w:hint="eastAsia"/>
          <w:rtl/>
        </w:rPr>
        <w:t>או</w:t>
      </w:r>
      <w:r w:rsidRPr="002B251D">
        <w:rPr>
          <w:rtl/>
        </w:rPr>
        <w:t xml:space="preserve"> </w:t>
      </w:r>
      <w:r w:rsidRPr="002B251D">
        <w:rPr>
          <w:rFonts w:hint="eastAsia"/>
          <w:rtl/>
        </w:rPr>
        <w:t>שעלולים</w:t>
      </w:r>
      <w:r w:rsidRPr="002B251D">
        <w:rPr>
          <w:rtl/>
        </w:rPr>
        <w:t xml:space="preserve"> </w:t>
      </w:r>
      <w:r w:rsidRPr="002B251D">
        <w:rPr>
          <w:rFonts w:hint="eastAsia"/>
          <w:rtl/>
        </w:rPr>
        <w:t>לפגוע</w:t>
      </w:r>
      <w:r w:rsidRPr="002B251D">
        <w:rPr>
          <w:rtl/>
        </w:rPr>
        <w:t xml:space="preserve"> </w:t>
      </w:r>
      <w:r w:rsidRPr="002B251D">
        <w:rPr>
          <w:rFonts w:hint="eastAsia"/>
          <w:rtl/>
        </w:rPr>
        <w:t>בביטחון</w:t>
      </w:r>
      <w:r w:rsidRPr="002B251D">
        <w:rPr>
          <w:rtl/>
        </w:rPr>
        <w:t xml:space="preserve"> </w:t>
      </w:r>
      <w:r w:rsidRPr="002B251D">
        <w:rPr>
          <w:rFonts w:hint="eastAsia"/>
          <w:rtl/>
        </w:rPr>
        <w:t>המדינה</w:t>
      </w:r>
      <w:r w:rsidRPr="002B251D">
        <w:rPr>
          <w:rtl/>
        </w:rPr>
        <w:t xml:space="preserve">, </w:t>
      </w:r>
      <w:r w:rsidRPr="002B251D">
        <w:rPr>
          <w:rFonts w:hint="eastAsia"/>
          <w:rtl/>
        </w:rPr>
        <w:t>יחסי</w:t>
      </w:r>
      <w:r w:rsidRPr="002B251D">
        <w:rPr>
          <w:rtl/>
        </w:rPr>
        <w:t xml:space="preserve"> </w:t>
      </w:r>
      <w:r w:rsidRPr="002B251D">
        <w:rPr>
          <w:rFonts w:hint="eastAsia"/>
          <w:rtl/>
        </w:rPr>
        <w:t>החוץ</w:t>
      </w:r>
      <w:r w:rsidRPr="002B251D">
        <w:rPr>
          <w:rtl/>
        </w:rPr>
        <w:t xml:space="preserve"> </w:t>
      </w:r>
      <w:r w:rsidRPr="002B251D">
        <w:rPr>
          <w:rFonts w:hint="eastAsia"/>
          <w:rtl/>
        </w:rPr>
        <w:t>שלה</w:t>
      </w:r>
      <w:r w:rsidRPr="002B251D">
        <w:rPr>
          <w:rtl/>
        </w:rPr>
        <w:t xml:space="preserve">, </w:t>
      </w:r>
      <w:r w:rsidRPr="002B251D">
        <w:rPr>
          <w:rFonts w:hint="eastAsia"/>
          <w:rtl/>
        </w:rPr>
        <w:t>כלכלתה</w:t>
      </w:r>
      <w:r w:rsidRPr="002B251D">
        <w:rPr>
          <w:rtl/>
        </w:rPr>
        <w:t xml:space="preserve"> </w:t>
      </w:r>
      <w:r w:rsidRPr="002B251D">
        <w:rPr>
          <w:rFonts w:hint="eastAsia"/>
          <w:rtl/>
        </w:rPr>
        <w:t>וביטחון</w:t>
      </w:r>
      <w:r w:rsidRPr="002B251D">
        <w:rPr>
          <w:rtl/>
        </w:rPr>
        <w:t xml:space="preserve"> </w:t>
      </w:r>
      <w:r w:rsidRPr="002B251D">
        <w:rPr>
          <w:rFonts w:hint="eastAsia"/>
          <w:rtl/>
        </w:rPr>
        <w:t>הציבור</w:t>
      </w:r>
      <w:r w:rsidRPr="002B251D">
        <w:rPr>
          <w:rtl/>
        </w:rPr>
        <w:t xml:space="preserve">. </w:t>
      </w:r>
    </w:p>
    <w:p w14:paraId="3ADC0F76" w14:textId="77777777" w:rsidR="005635F3" w:rsidRPr="002B251D" w:rsidRDefault="005635F3" w:rsidP="00EE2CB9">
      <w:pPr>
        <w:pStyle w:val="3ffb"/>
      </w:pPr>
      <w:r w:rsidRPr="002B251D">
        <w:rPr>
          <w:rtl/>
        </w:rPr>
        <w:t xml:space="preserve">אם ברצון מציע למנוע עיון בסעיפים </w:t>
      </w:r>
      <w:r w:rsidRPr="002B251D">
        <w:rPr>
          <w:rFonts w:hint="eastAsia"/>
          <w:rtl/>
        </w:rPr>
        <w:t>נוספים</w:t>
      </w:r>
      <w:r w:rsidRPr="002B251D">
        <w:rPr>
          <w:rtl/>
        </w:rPr>
        <w:t xml:space="preserve"> של הצעתו בשל טענה לסוד מסחרי, סוד מקצועי, או כל טעם אחר המוזכר בתקנות חובת המכרזים עליו לציין </w:t>
      </w:r>
      <w:r w:rsidRPr="002B251D">
        <w:rPr>
          <w:rFonts w:hint="eastAsia"/>
          <w:rtl/>
        </w:rPr>
        <w:t>זאת</w:t>
      </w:r>
      <w:r w:rsidRPr="002B251D">
        <w:rPr>
          <w:rtl/>
        </w:rPr>
        <w:t xml:space="preserve"> באופן מפורש </w:t>
      </w:r>
      <w:r w:rsidR="00367AD1">
        <w:rPr>
          <w:rFonts w:hint="cs"/>
          <w:rtl/>
        </w:rPr>
        <w:t xml:space="preserve">במקום המיועד לכך </w:t>
      </w:r>
      <w:r w:rsidRPr="002B251D">
        <w:rPr>
          <w:rtl/>
        </w:rPr>
        <w:t>בחוברת ההצעה</w:t>
      </w:r>
      <w:r w:rsidR="006D279B">
        <w:rPr>
          <w:rFonts w:hint="cs"/>
          <w:rtl/>
        </w:rPr>
        <w:t xml:space="preserve"> (</w:t>
      </w:r>
      <w:r w:rsidR="006D279B" w:rsidRPr="006D279B">
        <w:rPr>
          <w:rFonts w:hint="cs"/>
          <w:b/>
          <w:bCs/>
          <w:rtl/>
        </w:rPr>
        <w:t>פרק ב'</w:t>
      </w:r>
      <w:r w:rsidR="006D279B">
        <w:rPr>
          <w:rFonts w:hint="cs"/>
          <w:rtl/>
        </w:rPr>
        <w:t xml:space="preserve"> להלן)</w:t>
      </w:r>
      <w:r w:rsidR="00F24E86">
        <w:rPr>
          <w:rFonts w:hint="cs"/>
          <w:rtl/>
        </w:rPr>
        <w:t xml:space="preserve"> בצירוף נימוק</w:t>
      </w:r>
      <w:r w:rsidRPr="002B251D">
        <w:rPr>
          <w:rtl/>
        </w:rPr>
        <w:t>. מובהר כי לא יהא בעצם הבקשה כדי למנוע עיון בסעיפי</w:t>
      </w:r>
      <w:r w:rsidRPr="002B251D">
        <w:rPr>
          <w:rFonts w:hint="eastAsia"/>
          <w:rtl/>
        </w:rPr>
        <w:t>ם</w:t>
      </w:r>
      <w:r w:rsidRPr="002B251D">
        <w:rPr>
          <w:rtl/>
        </w:rPr>
        <w:t xml:space="preserve"> </w:t>
      </w:r>
      <w:r w:rsidRPr="002B251D">
        <w:rPr>
          <w:rFonts w:hint="eastAsia"/>
          <w:rtl/>
        </w:rPr>
        <w:t>הרלוונטיים</w:t>
      </w:r>
      <w:r w:rsidRPr="002B251D">
        <w:rPr>
          <w:rtl/>
        </w:rPr>
        <w:t xml:space="preserve">, </w:t>
      </w:r>
      <w:r w:rsidRPr="002B251D">
        <w:rPr>
          <w:rFonts w:hint="eastAsia"/>
          <w:rtl/>
        </w:rPr>
        <w:t>והחלטה</w:t>
      </w:r>
      <w:r w:rsidRPr="002B251D">
        <w:rPr>
          <w:rtl/>
        </w:rPr>
        <w:t xml:space="preserve"> </w:t>
      </w:r>
      <w:r w:rsidRPr="002B251D">
        <w:rPr>
          <w:rFonts w:hint="eastAsia"/>
          <w:rtl/>
        </w:rPr>
        <w:t>בנושא</w:t>
      </w:r>
      <w:r w:rsidRPr="002B251D">
        <w:rPr>
          <w:rtl/>
        </w:rPr>
        <w:t xml:space="preserve"> </w:t>
      </w:r>
      <w:r w:rsidRPr="002B251D">
        <w:rPr>
          <w:rFonts w:hint="eastAsia"/>
          <w:rtl/>
        </w:rPr>
        <w:t>תתקבל</w:t>
      </w:r>
      <w:r w:rsidRPr="002B251D">
        <w:rPr>
          <w:rtl/>
        </w:rPr>
        <w:t xml:space="preserve"> </w:t>
      </w:r>
      <w:r w:rsidRPr="002B251D">
        <w:rPr>
          <w:rFonts w:hint="eastAsia"/>
          <w:rtl/>
        </w:rPr>
        <w:t>על</w:t>
      </w:r>
      <w:r w:rsidRPr="002B251D">
        <w:rPr>
          <w:rtl/>
        </w:rPr>
        <w:t xml:space="preserve"> </w:t>
      </w:r>
      <w:r w:rsidRPr="002B251D">
        <w:rPr>
          <w:rFonts w:hint="eastAsia"/>
          <w:rtl/>
        </w:rPr>
        <w:t>ידי</w:t>
      </w:r>
      <w:r w:rsidRPr="002B251D">
        <w:rPr>
          <w:rtl/>
        </w:rPr>
        <w:t xml:space="preserve"> ועדת המכרזים </w:t>
      </w:r>
      <w:r w:rsidRPr="002B251D">
        <w:rPr>
          <w:rFonts w:hint="eastAsia"/>
          <w:rtl/>
        </w:rPr>
        <w:t>של</w:t>
      </w:r>
      <w:r w:rsidRPr="002B251D">
        <w:rPr>
          <w:rtl/>
        </w:rPr>
        <w:t xml:space="preserve"> </w:t>
      </w:r>
      <w:r w:rsidRPr="002B251D">
        <w:rPr>
          <w:rFonts w:hint="eastAsia"/>
          <w:rtl/>
        </w:rPr>
        <w:t>עורך</w:t>
      </w:r>
      <w:r w:rsidRPr="002B251D">
        <w:rPr>
          <w:rtl/>
        </w:rPr>
        <w:t xml:space="preserve"> </w:t>
      </w:r>
      <w:r w:rsidRPr="002B251D">
        <w:rPr>
          <w:rFonts w:hint="eastAsia"/>
          <w:rtl/>
        </w:rPr>
        <w:t>המכרז</w:t>
      </w:r>
      <w:r w:rsidRPr="002B251D">
        <w:rPr>
          <w:rtl/>
        </w:rPr>
        <w:t>.</w:t>
      </w:r>
    </w:p>
    <w:p w14:paraId="2749FC4F" w14:textId="77777777" w:rsidR="008D0918" w:rsidRPr="002B251D" w:rsidRDefault="005635F3" w:rsidP="00EE2CB9">
      <w:pPr>
        <w:pStyle w:val="3ffb"/>
        <w:rPr>
          <w:rtl/>
        </w:rPr>
      </w:pPr>
      <w:r w:rsidRPr="002B251D">
        <w:rPr>
          <w:rFonts w:hint="eastAsia"/>
          <w:rtl/>
        </w:rPr>
        <w:t>מציע</w:t>
      </w:r>
      <w:r w:rsidRPr="002B251D">
        <w:rPr>
          <w:rtl/>
        </w:rPr>
        <w:t xml:space="preserve"> </w:t>
      </w:r>
      <w:r w:rsidRPr="002B251D">
        <w:rPr>
          <w:rFonts w:hint="eastAsia"/>
          <w:rtl/>
        </w:rPr>
        <w:t>שטען</w:t>
      </w:r>
      <w:r w:rsidRPr="002B251D">
        <w:rPr>
          <w:rtl/>
        </w:rPr>
        <w:t xml:space="preserve"> </w:t>
      </w:r>
      <w:r w:rsidRPr="002B251D">
        <w:rPr>
          <w:rFonts w:hint="eastAsia"/>
          <w:rtl/>
        </w:rPr>
        <w:t>שחלק</w:t>
      </w:r>
      <w:r w:rsidRPr="002B251D">
        <w:rPr>
          <w:rtl/>
        </w:rPr>
        <w:t xml:space="preserve"> </w:t>
      </w:r>
      <w:r w:rsidRPr="002B251D">
        <w:rPr>
          <w:rFonts w:hint="eastAsia"/>
          <w:rtl/>
        </w:rPr>
        <w:t>מסוים</w:t>
      </w:r>
      <w:r w:rsidRPr="002B251D">
        <w:rPr>
          <w:rtl/>
        </w:rPr>
        <w:t xml:space="preserve"> </w:t>
      </w:r>
      <w:r w:rsidRPr="002B251D">
        <w:rPr>
          <w:rFonts w:hint="eastAsia"/>
          <w:rtl/>
        </w:rPr>
        <w:t>מהצעתו</w:t>
      </w:r>
      <w:r w:rsidRPr="002B251D">
        <w:rPr>
          <w:rtl/>
        </w:rPr>
        <w:t xml:space="preserve"> </w:t>
      </w:r>
      <w:r w:rsidRPr="002B251D">
        <w:rPr>
          <w:rFonts w:hint="eastAsia"/>
          <w:rtl/>
        </w:rPr>
        <w:t>היא</w:t>
      </w:r>
      <w:r w:rsidRPr="002B251D">
        <w:rPr>
          <w:rtl/>
        </w:rPr>
        <w:t xml:space="preserve"> </w:t>
      </w:r>
      <w:r w:rsidRPr="002B251D">
        <w:rPr>
          <w:rFonts w:hint="eastAsia"/>
          <w:rtl/>
        </w:rPr>
        <w:t>סוד</w:t>
      </w:r>
      <w:r w:rsidRPr="002B251D">
        <w:rPr>
          <w:rtl/>
        </w:rPr>
        <w:t xml:space="preserve"> </w:t>
      </w:r>
      <w:r w:rsidRPr="002B251D">
        <w:rPr>
          <w:rFonts w:hint="eastAsia"/>
          <w:rtl/>
        </w:rPr>
        <w:t>מסחרי</w:t>
      </w:r>
      <w:r w:rsidRPr="002B251D">
        <w:rPr>
          <w:rtl/>
        </w:rPr>
        <w:t xml:space="preserve"> </w:t>
      </w:r>
      <w:r w:rsidRPr="002B251D">
        <w:rPr>
          <w:rFonts w:hint="eastAsia"/>
          <w:rtl/>
        </w:rPr>
        <w:t>או</w:t>
      </w:r>
      <w:r w:rsidRPr="002B251D">
        <w:rPr>
          <w:rtl/>
        </w:rPr>
        <w:t xml:space="preserve"> </w:t>
      </w:r>
      <w:r w:rsidRPr="002B251D">
        <w:rPr>
          <w:rFonts w:hint="eastAsia"/>
          <w:rtl/>
        </w:rPr>
        <w:t>מקצועי</w:t>
      </w:r>
      <w:r w:rsidRPr="002B251D">
        <w:rPr>
          <w:rtl/>
        </w:rPr>
        <w:t xml:space="preserve">, </w:t>
      </w:r>
      <w:r w:rsidRPr="002B251D">
        <w:rPr>
          <w:rFonts w:hint="eastAsia"/>
          <w:rtl/>
        </w:rPr>
        <w:t>יהיה</w:t>
      </w:r>
      <w:r w:rsidRPr="002B251D">
        <w:rPr>
          <w:rtl/>
        </w:rPr>
        <w:t xml:space="preserve"> </w:t>
      </w:r>
      <w:r w:rsidRPr="002B251D">
        <w:rPr>
          <w:rFonts w:hint="eastAsia"/>
          <w:rtl/>
        </w:rPr>
        <w:t>מנוע</w:t>
      </w:r>
      <w:r w:rsidRPr="002B251D">
        <w:rPr>
          <w:rtl/>
        </w:rPr>
        <w:t xml:space="preserve"> </w:t>
      </w:r>
      <w:r w:rsidRPr="002B251D">
        <w:rPr>
          <w:rFonts w:hint="eastAsia"/>
          <w:rtl/>
        </w:rPr>
        <w:t>מלדרוש</w:t>
      </w:r>
      <w:r w:rsidRPr="002B251D">
        <w:rPr>
          <w:rtl/>
        </w:rPr>
        <w:t xml:space="preserve"> </w:t>
      </w:r>
      <w:r w:rsidRPr="002B251D">
        <w:rPr>
          <w:rFonts w:hint="eastAsia"/>
          <w:rtl/>
        </w:rPr>
        <w:t>לעיין</w:t>
      </w:r>
      <w:r w:rsidRPr="002B251D">
        <w:rPr>
          <w:rtl/>
        </w:rPr>
        <w:t xml:space="preserve"> </w:t>
      </w:r>
      <w:r w:rsidRPr="002B251D">
        <w:rPr>
          <w:rFonts w:hint="eastAsia"/>
          <w:rtl/>
        </w:rPr>
        <w:t>בחלק</w:t>
      </w:r>
      <w:r w:rsidRPr="002B251D">
        <w:rPr>
          <w:rtl/>
        </w:rPr>
        <w:t xml:space="preserve"> </w:t>
      </w:r>
      <w:r w:rsidRPr="002B251D">
        <w:rPr>
          <w:rFonts w:hint="eastAsia"/>
          <w:rtl/>
        </w:rPr>
        <w:t>זה</w:t>
      </w:r>
      <w:r w:rsidRPr="002B251D">
        <w:rPr>
          <w:rtl/>
        </w:rPr>
        <w:t xml:space="preserve"> </w:t>
      </w:r>
      <w:r w:rsidRPr="002B251D">
        <w:rPr>
          <w:rFonts w:hint="eastAsia"/>
          <w:rtl/>
        </w:rPr>
        <w:t>של</w:t>
      </w:r>
      <w:r w:rsidRPr="002B251D">
        <w:rPr>
          <w:rtl/>
        </w:rPr>
        <w:t xml:space="preserve"> </w:t>
      </w:r>
      <w:r w:rsidRPr="002B251D">
        <w:rPr>
          <w:rFonts w:hint="eastAsia"/>
          <w:rtl/>
        </w:rPr>
        <w:t>ההצעה</w:t>
      </w:r>
      <w:r w:rsidRPr="002B251D">
        <w:rPr>
          <w:rtl/>
        </w:rPr>
        <w:t xml:space="preserve"> </w:t>
      </w:r>
      <w:r w:rsidRPr="002B251D">
        <w:rPr>
          <w:rFonts w:hint="eastAsia"/>
          <w:rtl/>
        </w:rPr>
        <w:t>הזוכה</w:t>
      </w:r>
      <w:r w:rsidRPr="002B251D">
        <w:rPr>
          <w:rtl/>
        </w:rPr>
        <w:t xml:space="preserve"> </w:t>
      </w:r>
      <w:r w:rsidRPr="002B251D">
        <w:rPr>
          <w:rFonts w:hint="eastAsia"/>
          <w:rtl/>
        </w:rPr>
        <w:t>במכרז</w:t>
      </w:r>
      <w:r w:rsidRPr="002B251D">
        <w:rPr>
          <w:rtl/>
        </w:rPr>
        <w:t>.</w:t>
      </w:r>
      <w:r w:rsidR="008D0918" w:rsidRPr="002B251D">
        <w:rPr>
          <w:rtl/>
        </w:rPr>
        <w:t xml:space="preserve"> </w:t>
      </w:r>
    </w:p>
    <w:p w14:paraId="5C611F64" w14:textId="77777777" w:rsidR="00367AD1" w:rsidRPr="00580D6B" w:rsidRDefault="005635F3" w:rsidP="00EE2CB9">
      <w:pPr>
        <w:pStyle w:val="3ffb"/>
      </w:pPr>
      <w:r w:rsidRPr="002B251D">
        <w:rPr>
          <w:rFonts w:hint="eastAsia"/>
          <w:rtl/>
        </w:rPr>
        <w:lastRenderedPageBreak/>
        <w:t>במקרה</w:t>
      </w:r>
      <w:r w:rsidRPr="002B251D">
        <w:rPr>
          <w:rtl/>
        </w:rPr>
        <w:t xml:space="preserve"> בו ועדת המכרזים של עורך המכרז תדחה את טענת המציע הזוכה בדבר היות חלקים מהצעתו סוד מסחרי או מקצועי, עורך המכרז יודיע לו על כך לפחות 5 ימי עבודה טרם העמדת זכות העיון בפועל. </w:t>
      </w:r>
      <w:r w:rsidR="00367AD1" w:rsidRPr="00580D6B">
        <w:rPr>
          <w:rtl/>
        </w:rPr>
        <w:t xml:space="preserve">עורך המכרז רשאי לגבות אגרה עבור בקשה לעיון </w:t>
      </w:r>
      <w:r w:rsidR="00367AD1" w:rsidRPr="00580D6B">
        <w:rPr>
          <w:rFonts w:hint="cs"/>
          <w:rtl/>
        </w:rPr>
        <w:t>בהצעה הזוכה במכרז</w:t>
      </w:r>
      <w:r w:rsidR="00367AD1" w:rsidRPr="00580D6B">
        <w:rPr>
          <w:rtl/>
        </w:rPr>
        <w:t>.</w:t>
      </w:r>
    </w:p>
    <w:p w14:paraId="14FE1E1E" w14:textId="77777777" w:rsidR="008D0918" w:rsidRPr="002B251D" w:rsidRDefault="005635F3" w:rsidP="00EE2CB9">
      <w:pPr>
        <w:pStyle w:val="3ffb"/>
      </w:pPr>
      <w:r w:rsidRPr="002B251D">
        <w:rPr>
          <w:rFonts w:hint="eastAsia"/>
          <w:rtl/>
        </w:rPr>
        <w:t>בכפוף</w:t>
      </w:r>
      <w:r w:rsidRPr="002B251D">
        <w:rPr>
          <w:rtl/>
        </w:rPr>
        <w:t xml:space="preserve"> לאמור לעיל, </w:t>
      </w:r>
      <w:r w:rsidR="00FA2FBC" w:rsidRPr="002B251D">
        <w:rPr>
          <w:rFonts w:hint="eastAsia"/>
          <w:rtl/>
        </w:rPr>
        <w:t>בהשתתפותו</w:t>
      </w:r>
      <w:r w:rsidR="00FA2FBC" w:rsidRPr="002B251D">
        <w:rPr>
          <w:rtl/>
        </w:rPr>
        <w:t xml:space="preserve"> </w:t>
      </w:r>
      <w:r w:rsidR="00FA2FBC" w:rsidRPr="002B251D">
        <w:rPr>
          <w:rFonts w:hint="eastAsia"/>
          <w:rtl/>
        </w:rPr>
        <w:t>במכרז</w:t>
      </w:r>
      <w:r w:rsidR="00FA2FBC" w:rsidRPr="002B251D">
        <w:rPr>
          <w:rtl/>
        </w:rPr>
        <w:t xml:space="preserve"> מסכים המציע, כי הצעתו תועמד במלואה, על נספחיה, לעיונם של יתר המציעים במכרז בהתאם להוראות הדין ותקנות חובת המכרזים. </w:t>
      </w:r>
    </w:p>
    <w:p w14:paraId="73D60FC1" w14:textId="77777777" w:rsidR="00FA2FBC" w:rsidRPr="00966B56" w:rsidRDefault="00FA2FBC" w:rsidP="008B6DD1">
      <w:pPr>
        <w:pStyle w:val="14"/>
        <w:rPr>
          <w:rtl/>
        </w:rPr>
        <w:sectPr w:rsidR="00FA2FBC" w:rsidRPr="00966B56" w:rsidSect="008E2372">
          <w:pgSz w:w="11906" w:h="16838" w:code="9"/>
          <w:pgMar w:top="1616" w:right="1418" w:bottom="1440" w:left="1134" w:header="709" w:footer="709" w:gutter="0"/>
          <w:cols w:space="708"/>
          <w:bidi/>
          <w:rtlGutter/>
          <w:docGrid w:linePitch="360"/>
        </w:sectPr>
      </w:pPr>
    </w:p>
    <w:p w14:paraId="7102C461" w14:textId="4BD7FA6A" w:rsidR="003F47AD" w:rsidRDefault="003F47AD" w:rsidP="003F47AD">
      <w:pPr>
        <w:rPr>
          <w:rtl/>
        </w:rPr>
      </w:pPr>
    </w:p>
    <w:p w14:paraId="37AE97F0" w14:textId="0344E1F3" w:rsidR="003F47AD" w:rsidRDefault="003F47AD" w:rsidP="003F47AD">
      <w:pPr>
        <w:rPr>
          <w:rtl/>
        </w:rPr>
      </w:pPr>
    </w:p>
    <w:p w14:paraId="049CDDD4" w14:textId="54BD0BF3" w:rsidR="003F47AD" w:rsidRDefault="003F47AD" w:rsidP="003F47AD">
      <w:pPr>
        <w:rPr>
          <w:rtl/>
        </w:rPr>
      </w:pPr>
    </w:p>
    <w:p w14:paraId="73805AB7" w14:textId="4DBCAF79" w:rsidR="003F47AD" w:rsidRDefault="003F47AD" w:rsidP="003F47AD">
      <w:pPr>
        <w:rPr>
          <w:rtl/>
        </w:rPr>
      </w:pPr>
    </w:p>
    <w:p w14:paraId="5AA4A3B3" w14:textId="28382A9B" w:rsidR="003F47AD" w:rsidRDefault="003F47AD" w:rsidP="003F47AD">
      <w:pPr>
        <w:rPr>
          <w:rtl/>
        </w:rPr>
      </w:pPr>
    </w:p>
    <w:p w14:paraId="0DC73DCD" w14:textId="7095140D" w:rsidR="003F47AD" w:rsidRDefault="003F47AD" w:rsidP="003F47AD">
      <w:pPr>
        <w:rPr>
          <w:rtl/>
        </w:rPr>
      </w:pPr>
    </w:p>
    <w:p w14:paraId="222F1F8D" w14:textId="342CBA50" w:rsidR="003F47AD" w:rsidRDefault="003F47AD" w:rsidP="003F47AD">
      <w:pPr>
        <w:rPr>
          <w:rtl/>
        </w:rPr>
      </w:pPr>
    </w:p>
    <w:p w14:paraId="32F47065" w14:textId="21847AB8" w:rsidR="003F47AD" w:rsidRDefault="003F47AD" w:rsidP="003F47AD">
      <w:pPr>
        <w:rPr>
          <w:rtl/>
        </w:rPr>
      </w:pPr>
    </w:p>
    <w:p w14:paraId="7264AF18" w14:textId="2A809101" w:rsidR="003F47AD" w:rsidRDefault="003F47AD" w:rsidP="003F47AD">
      <w:pPr>
        <w:rPr>
          <w:rtl/>
        </w:rPr>
      </w:pPr>
    </w:p>
    <w:p w14:paraId="21478BB6" w14:textId="25257290" w:rsidR="003F47AD" w:rsidRDefault="003F47AD" w:rsidP="003F47AD">
      <w:pPr>
        <w:rPr>
          <w:rtl/>
        </w:rPr>
      </w:pPr>
    </w:p>
    <w:p w14:paraId="28A8BB3B" w14:textId="30BFA387" w:rsidR="003F47AD" w:rsidRDefault="003F47AD" w:rsidP="003F47AD">
      <w:pPr>
        <w:rPr>
          <w:rtl/>
        </w:rPr>
      </w:pPr>
    </w:p>
    <w:p w14:paraId="42F14583" w14:textId="0B594297" w:rsidR="003F47AD" w:rsidRDefault="003F47AD" w:rsidP="003F47AD">
      <w:pPr>
        <w:rPr>
          <w:rtl/>
        </w:rPr>
      </w:pPr>
    </w:p>
    <w:p w14:paraId="7A5C5FDC" w14:textId="254BEB2D" w:rsidR="003F47AD" w:rsidRDefault="003F47AD" w:rsidP="003F47AD">
      <w:pPr>
        <w:rPr>
          <w:rtl/>
        </w:rPr>
      </w:pPr>
    </w:p>
    <w:p w14:paraId="6C89D1F2" w14:textId="4BDBB642" w:rsidR="003F47AD" w:rsidRDefault="003F47AD" w:rsidP="003F47AD">
      <w:pPr>
        <w:rPr>
          <w:rtl/>
        </w:rPr>
      </w:pPr>
    </w:p>
    <w:p w14:paraId="46EBE482" w14:textId="77777777" w:rsidR="003F47AD" w:rsidRPr="003F47AD" w:rsidRDefault="003F47AD" w:rsidP="003F47AD">
      <w:pPr>
        <w:rPr>
          <w:rtl/>
        </w:rPr>
      </w:pPr>
    </w:p>
    <w:p w14:paraId="47EA7CB2" w14:textId="381E3AFA" w:rsidR="00FA2FBC" w:rsidRPr="00B238C7" w:rsidRDefault="00F2395E" w:rsidP="00ED75EC">
      <w:pPr>
        <w:pStyle w:val="affffffff3"/>
        <w:rPr>
          <w:rtl/>
        </w:rPr>
      </w:pPr>
      <w:bookmarkStart w:id="118" w:name="_Toc58407630"/>
      <w:bookmarkStart w:id="119" w:name="_Toc58409109"/>
      <w:bookmarkStart w:id="120" w:name="_Toc58409618"/>
      <w:bookmarkStart w:id="121" w:name="_Toc64981288"/>
      <w:r w:rsidRPr="005D0A83">
        <w:rPr>
          <w:rFonts w:hint="cs"/>
          <w:rtl/>
        </w:rPr>
        <w:t xml:space="preserve">פרק </w:t>
      </w:r>
      <w:r>
        <w:rPr>
          <w:rFonts w:hint="cs"/>
          <w:rtl/>
        </w:rPr>
        <w:t>ב</w:t>
      </w:r>
      <w:r w:rsidRPr="005D0A83">
        <w:rPr>
          <w:rFonts w:hint="cs"/>
          <w:rtl/>
        </w:rPr>
        <w:t xml:space="preserve">'- </w:t>
      </w:r>
      <w:r>
        <w:rPr>
          <w:rFonts w:hint="cs"/>
          <w:rtl/>
        </w:rPr>
        <w:t>חוברת ההצעה</w:t>
      </w:r>
      <w:bookmarkEnd w:id="118"/>
      <w:bookmarkEnd w:id="119"/>
      <w:bookmarkEnd w:id="120"/>
      <w:bookmarkEnd w:id="121"/>
    </w:p>
    <w:p w14:paraId="09BE870B" w14:textId="77777777" w:rsidR="00F2395E" w:rsidRDefault="00F2395E" w:rsidP="00885329">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Sect="008E2372">
          <w:pgSz w:w="11906" w:h="16838" w:code="9"/>
          <w:pgMar w:top="1616" w:right="1418" w:bottom="1440" w:left="1134" w:header="709" w:footer="709" w:gutter="0"/>
          <w:cols w:space="708"/>
          <w:bidi/>
          <w:rtlGutter/>
          <w:docGrid w:linePitch="360"/>
        </w:sectPr>
      </w:pPr>
    </w:p>
    <w:p w14:paraId="6D4F6452" w14:textId="6070D7D0" w:rsidR="00FA2FBC" w:rsidRDefault="00FA2FBC" w:rsidP="00FF4D23">
      <w:pPr>
        <w:pStyle w:val="14"/>
      </w:pPr>
      <w:bookmarkStart w:id="122" w:name="_Toc58405378"/>
      <w:bookmarkStart w:id="123" w:name="_Toc58407631"/>
      <w:bookmarkStart w:id="124" w:name="_Toc58409110"/>
      <w:bookmarkStart w:id="125" w:name="_Toc58409619"/>
      <w:bookmarkStart w:id="126" w:name="_Toc64981289"/>
      <w:r w:rsidRPr="00DE5894">
        <w:rPr>
          <w:rFonts w:hint="cs"/>
          <w:rtl/>
        </w:rPr>
        <w:lastRenderedPageBreak/>
        <w:t>הנחיות ל</w:t>
      </w:r>
      <w:r w:rsidRPr="00DE5894">
        <w:rPr>
          <w:rtl/>
        </w:rPr>
        <w:t>מענה</w:t>
      </w:r>
      <w:r w:rsidRPr="00DE5894">
        <w:rPr>
          <w:rFonts w:hint="cs"/>
          <w:rtl/>
        </w:rPr>
        <w:t xml:space="preserve"> </w:t>
      </w:r>
      <w:r w:rsidRPr="00DE5894">
        <w:rPr>
          <w:rtl/>
        </w:rPr>
        <w:t>המציע למכרז</w:t>
      </w:r>
      <w:bookmarkEnd w:id="122"/>
      <w:bookmarkEnd w:id="123"/>
      <w:bookmarkEnd w:id="124"/>
      <w:bookmarkEnd w:id="125"/>
      <w:bookmarkEnd w:id="126"/>
    </w:p>
    <w:p w14:paraId="19C887E4" w14:textId="77777777" w:rsidR="00167121" w:rsidRPr="00FF4D23" w:rsidRDefault="00167121" w:rsidP="00610ACC">
      <w:pPr>
        <w:pStyle w:val="2fff"/>
      </w:pPr>
      <w:r w:rsidRPr="00FF4D23">
        <w:rPr>
          <w:rtl/>
        </w:rPr>
        <w:t xml:space="preserve">פרק זה </w:t>
      </w:r>
      <w:r w:rsidRPr="00FF4D23">
        <w:rPr>
          <w:rFonts w:hint="cs"/>
          <w:rtl/>
        </w:rPr>
        <w:t>מ</w:t>
      </w:r>
      <w:r w:rsidRPr="00FF4D23">
        <w:rPr>
          <w:rtl/>
        </w:rPr>
        <w:t>הווה את מענה המציע למכרז</w:t>
      </w:r>
      <w:r w:rsidR="00E750FB" w:rsidRPr="00FF4D23">
        <w:rPr>
          <w:rtl/>
        </w:rPr>
        <w:t xml:space="preserve"> ורק אותו יש להגיש על נספחיו</w:t>
      </w:r>
      <w:r w:rsidRPr="00FF4D23">
        <w:rPr>
          <w:rtl/>
        </w:rPr>
        <w:t xml:space="preserve">. אין </w:t>
      </w:r>
      <w:r w:rsidRPr="00FF4D23">
        <w:rPr>
          <w:rFonts w:hint="eastAsia"/>
          <w:rtl/>
        </w:rPr>
        <w:t>צורך</w:t>
      </w:r>
      <w:r w:rsidRPr="00FF4D23">
        <w:rPr>
          <w:rtl/>
        </w:rPr>
        <w:t xml:space="preserve"> במתן מענה לכל חלק אחר במכרז.</w:t>
      </w:r>
    </w:p>
    <w:p w14:paraId="3D11F119" w14:textId="77777777" w:rsidR="00167121" w:rsidRPr="00FF4D23" w:rsidRDefault="00167121" w:rsidP="00610ACC">
      <w:pPr>
        <w:pStyle w:val="2fff"/>
      </w:pPr>
      <w:r w:rsidRPr="00FF4D23">
        <w:rPr>
          <w:rtl/>
        </w:rPr>
        <w:t xml:space="preserve">יש לעקוב באופן מדוקדק אחר ההנחיות המופיעות בפרק זה על מנת שההצעה תוכל להיבחן ולהיות מוערכת כראוי. </w:t>
      </w:r>
      <w:r w:rsidRPr="00FF4D23">
        <w:rPr>
          <w:rFonts w:hint="cs"/>
          <w:rtl/>
        </w:rPr>
        <w:t>אין להוסיף, להתנות או לשנות אף תנאי מתנאי המכרז.</w:t>
      </w:r>
    </w:p>
    <w:p w14:paraId="745B198E" w14:textId="628B076C" w:rsidR="00167121" w:rsidRPr="00FF4D23" w:rsidRDefault="00167121" w:rsidP="00610ACC">
      <w:pPr>
        <w:pStyle w:val="2fff"/>
      </w:pPr>
      <w:r w:rsidRPr="00FF4D23">
        <w:rPr>
          <w:rFonts w:hint="cs"/>
          <w:rtl/>
        </w:rPr>
        <w:t>בכל מקרה של שאלות או אי-בהירות במסמכי המכרז על המציע לפנות לעורך המכרז בשאלה לצורך הבהרה, כמפורט בפרק א</w:t>
      </w:r>
      <w:r w:rsidR="005175D7">
        <w:rPr>
          <w:rFonts w:hint="cs"/>
          <w:rtl/>
        </w:rPr>
        <w:t>'</w:t>
      </w:r>
      <w:r w:rsidRPr="00FF4D23">
        <w:rPr>
          <w:rFonts w:hint="cs"/>
          <w:rtl/>
        </w:rPr>
        <w:t xml:space="preserve"> למסמכי המכרז. </w:t>
      </w:r>
    </w:p>
    <w:p w14:paraId="65F055BE" w14:textId="77777777" w:rsidR="00167121" w:rsidRPr="00FF4D23" w:rsidRDefault="00167121" w:rsidP="00610ACC">
      <w:pPr>
        <w:pStyle w:val="2fff"/>
      </w:pPr>
      <w:r w:rsidRPr="00FF4D23">
        <w:rPr>
          <w:rtl/>
        </w:rPr>
        <w:t>חוסר פירוט</w:t>
      </w:r>
      <w:r w:rsidRPr="00FF4D23">
        <w:rPr>
          <w:rFonts w:hint="cs"/>
          <w:rtl/>
        </w:rPr>
        <w:t xml:space="preserve"> בהצעה</w:t>
      </w:r>
      <w:r w:rsidRPr="00FF4D23">
        <w:rPr>
          <w:rtl/>
        </w:rPr>
        <w:t>, או פירוט שאינו עונה לדרישה, עלולים להביא לניקוד נמוך של ההצעה או פסילתה בהתאם לשיקול דעתו הבלעדי של עורך המכרז.</w:t>
      </w:r>
      <w:r w:rsidRPr="00FF4D23">
        <w:rPr>
          <w:rFonts w:hint="cs"/>
          <w:rtl/>
        </w:rPr>
        <w:t xml:space="preserve"> </w:t>
      </w:r>
    </w:p>
    <w:p w14:paraId="50164F49" w14:textId="034DB1E1" w:rsidR="00167121" w:rsidRPr="00FF4D23" w:rsidRDefault="00167121" w:rsidP="001528D7">
      <w:pPr>
        <w:pStyle w:val="2fff"/>
        <w:rPr>
          <w:rtl/>
        </w:rPr>
      </w:pPr>
      <w:r w:rsidRPr="00FF4D23">
        <w:rPr>
          <w:rtl/>
        </w:rPr>
        <w:t xml:space="preserve">תוקף ההצעה </w:t>
      </w:r>
      <w:r w:rsidRPr="00FF4D23">
        <w:rPr>
          <w:rFonts w:hint="cs"/>
          <w:rtl/>
        </w:rPr>
        <w:t xml:space="preserve">הוא </w:t>
      </w:r>
      <w:r w:rsidR="00207401" w:rsidRPr="00FF4D23">
        <w:rPr>
          <w:rFonts w:hint="cs"/>
          <w:rtl/>
        </w:rPr>
        <w:t>ל-</w:t>
      </w:r>
      <w:r w:rsidR="007E43DC" w:rsidRPr="00FF4D23">
        <w:rPr>
          <w:rFonts w:hint="cs"/>
          <w:rtl/>
        </w:rPr>
        <w:t>180</w:t>
      </w:r>
      <w:r w:rsidR="00785CC0" w:rsidRPr="00FF4D23">
        <w:rPr>
          <w:rFonts w:hint="cs"/>
          <w:rtl/>
        </w:rPr>
        <w:t xml:space="preserve"> </w:t>
      </w:r>
      <w:r w:rsidR="00207401" w:rsidRPr="00FF4D23">
        <w:rPr>
          <w:rFonts w:hint="cs"/>
          <w:rtl/>
        </w:rPr>
        <w:t>יום מהמועד האחרון להגשה</w:t>
      </w:r>
      <w:r w:rsidRPr="00FF4D23">
        <w:rPr>
          <w:rtl/>
        </w:rPr>
        <w:t xml:space="preserve">. עורך המכרז רשאי להודיע על הארכת תוקף ההצעה לתקופה נוספת של עד </w:t>
      </w:r>
      <w:r w:rsidR="007E43DC" w:rsidRPr="00FF4D23">
        <w:rPr>
          <w:rFonts w:hint="cs"/>
          <w:rtl/>
        </w:rPr>
        <w:t>120</w:t>
      </w:r>
      <w:r w:rsidR="00785CC0" w:rsidRPr="00FF4D23">
        <w:rPr>
          <w:rFonts w:hint="cs"/>
          <w:rtl/>
        </w:rPr>
        <w:t xml:space="preserve"> </w:t>
      </w:r>
      <w:r w:rsidRPr="00FF4D23">
        <w:rPr>
          <w:rtl/>
        </w:rPr>
        <w:t xml:space="preserve">ימים, זאת עד לקבלת החלטה סופית ובחירת מציע להיות ספק </w:t>
      </w:r>
      <w:r w:rsidR="001528D7">
        <w:rPr>
          <w:rFonts w:hint="cs"/>
          <w:rtl/>
        </w:rPr>
        <w:t xml:space="preserve">ב"רשימת </w:t>
      </w:r>
      <w:r w:rsidR="00C24BDA">
        <w:rPr>
          <w:rFonts w:hint="cs"/>
          <w:rtl/>
        </w:rPr>
        <w:t>ה</w:t>
      </w:r>
      <w:r w:rsidR="001528D7">
        <w:rPr>
          <w:rFonts w:hint="cs"/>
          <w:rtl/>
        </w:rPr>
        <w:t>ספקים"</w:t>
      </w:r>
      <w:r w:rsidR="001528D7" w:rsidRPr="00FF4D23">
        <w:rPr>
          <w:rtl/>
        </w:rPr>
        <w:t xml:space="preserve"> </w:t>
      </w:r>
      <w:r w:rsidRPr="00FF4D23">
        <w:rPr>
          <w:rtl/>
        </w:rPr>
        <w:t>במכרז. המציע אינו רשאי לחזור בו מהצעתו בתקופה האמורה.</w:t>
      </w:r>
    </w:p>
    <w:p w14:paraId="02EC87A1" w14:textId="5E7BAA71" w:rsidR="00167121" w:rsidRPr="00FF4D23" w:rsidRDefault="00167121" w:rsidP="000C1C57">
      <w:pPr>
        <w:pStyle w:val="2fff"/>
      </w:pPr>
      <w:r w:rsidRPr="00FF4D23">
        <w:rPr>
          <w:rtl/>
        </w:rPr>
        <w:t>הגשת ההצעות למכרז תבוצע באופן מקוון</w:t>
      </w:r>
      <w:r w:rsidR="001619AC">
        <w:rPr>
          <w:rFonts w:hint="cs"/>
          <w:rtl/>
        </w:rPr>
        <w:t>.</w:t>
      </w:r>
      <w:r w:rsidRPr="00FF4D23">
        <w:rPr>
          <w:rFonts w:hint="cs"/>
          <w:rtl/>
        </w:rPr>
        <w:t xml:space="preserve"> לצורך הגשת ההצעות יידרש המציע להזדהות באמצעות מערכת ההזדהות הממשלתית.</w:t>
      </w:r>
      <w:r w:rsidR="000C1C57">
        <w:rPr>
          <w:rFonts w:hint="cs"/>
          <w:rtl/>
        </w:rPr>
        <w:t xml:space="preserve"> </w:t>
      </w:r>
      <w:r w:rsidR="001619AC">
        <w:rPr>
          <w:rFonts w:hint="cs"/>
          <w:rtl/>
        </w:rPr>
        <w:t xml:space="preserve">יש לפעול בהתאם להנחיות ההגשה כמפורט בסעיף </w:t>
      </w:r>
      <w:r w:rsidR="001619AC">
        <w:rPr>
          <w:rtl/>
        </w:rPr>
        <w:fldChar w:fldCharType="begin"/>
      </w:r>
      <w:r w:rsidR="001619AC">
        <w:rPr>
          <w:rtl/>
        </w:rPr>
        <w:instrText xml:space="preserve"> </w:instrText>
      </w:r>
      <w:r w:rsidR="001619AC">
        <w:rPr>
          <w:rFonts w:hint="cs"/>
        </w:rPr>
        <w:instrText>REF</w:instrText>
      </w:r>
      <w:r w:rsidR="001619AC">
        <w:rPr>
          <w:rFonts w:hint="cs"/>
          <w:rtl/>
        </w:rPr>
        <w:instrText xml:space="preserve"> _</w:instrText>
      </w:r>
      <w:r w:rsidR="001619AC">
        <w:rPr>
          <w:rFonts w:hint="cs"/>
        </w:rPr>
        <w:instrText>Ref61776024 \r \h</w:instrText>
      </w:r>
      <w:r w:rsidR="001619AC">
        <w:rPr>
          <w:rtl/>
        </w:rPr>
        <w:instrText xml:space="preserve"> </w:instrText>
      </w:r>
      <w:r w:rsidR="001619AC">
        <w:rPr>
          <w:rtl/>
        </w:rPr>
      </w:r>
      <w:r w:rsidR="001619AC">
        <w:rPr>
          <w:rtl/>
        </w:rPr>
        <w:fldChar w:fldCharType="separate"/>
      </w:r>
      <w:r w:rsidR="007D61F5">
        <w:rPr>
          <w:cs/>
        </w:rPr>
        <w:t>‎</w:t>
      </w:r>
      <w:r w:rsidR="007D61F5">
        <w:t>5.6</w:t>
      </w:r>
      <w:r w:rsidR="001619AC">
        <w:rPr>
          <w:rtl/>
        </w:rPr>
        <w:fldChar w:fldCharType="end"/>
      </w:r>
      <w:r w:rsidR="001619AC">
        <w:rPr>
          <w:rFonts w:hint="cs"/>
          <w:rtl/>
        </w:rPr>
        <w:t>.</w:t>
      </w:r>
    </w:p>
    <w:p w14:paraId="11629122" w14:textId="77777777" w:rsidR="0099580C" w:rsidRPr="00FF4D23" w:rsidRDefault="0099580C" w:rsidP="00610ACC">
      <w:pPr>
        <w:pStyle w:val="2fff"/>
      </w:pPr>
      <w:r w:rsidRPr="00FF4D23">
        <w:rPr>
          <w:rFonts w:hint="cs"/>
          <w:rtl/>
        </w:rPr>
        <w:t xml:space="preserve">עורך המכרז רשאי לשנות את אופן ההגשה להגשה בתיבת מכרזים פיזית. </w:t>
      </w:r>
    </w:p>
    <w:p w14:paraId="0D66912F" w14:textId="77777777" w:rsidR="00167121" w:rsidRPr="00FF4D23" w:rsidRDefault="00167121" w:rsidP="00610ACC">
      <w:pPr>
        <w:pStyle w:val="2fff"/>
      </w:pPr>
      <w:r w:rsidRPr="00FF4D23">
        <w:rPr>
          <w:rFonts w:hint="cs"/>
          <w:rtl/>
        </w:rPr>
        <w:t>הצעות שלא יוגשו עד המועד האחרון להגשת הצעות, המופיע בפרק א' למסמכי המכרז</w:t>
      </w:r>
      <w:r w:rsidR="001016B2" w:rsidRPr="00FF4D23">
        <w:rPr>
          <w:rFonts w:hint="cs"/>
          <w:rtl/>
        </w:rPr>
        <w:t>,</w:t>
      </w:r>
      <w:r w:rsidRPr="00FF4D23">
        <w:rPr>
          <w:rFonts w:hint="cs"/>
          <w:rtl/>
        </w:rPr>
        <w:t xml:space="preserve"> </w:t>
      </w:r>
      <w:r w:rsidR="001016B2" w:rsidRPr="00FF4D23">
        <w:rPr>
          <w:rFonts w:hint="cs"/>
          <w:rtl/>
        </w:rPr>
        <w:t>לא יובאו לדיון בפני ועדת המכרזים של עורך המכרז</w:t>
      </w:r>
      <w:r w:rsidRPr="00FF4D23">
        <w:rPr>
          <w:rFonts w:hint="cs"/>
          <w:rtl/>
        </w:rPr>
        <w:t>.</w:t>
      </w:r>
    </w:p>
    <w:p w14:paraId="32DC64A8" w14:textId="77777777" w:rsidR="00625EC2" w:rsidRPr="00625EC2" w:rsidRDefault="00625EC2" w:rsidP="00CC61F9">
      <w:pPr>
        <w:pStyle w:val="a4"/>
        <w:numPr>
          <w:ilvl w:val="0"/>
          <w:numId w:val="0"/>
        </w:numPr>
        <w:spacing w:line="360" w:lineRule="auto"/>
        <w:ind w:left="809" w:hanging="737"/>
        <w:outlineLvl w:val="9"/>
        <w:rPr>
          <w:rFonts w:ascii="Times New Roman" w:hAnsi="Times New Roman"/>
          <w:b w:val="0"/>
          <w:bCs w:val="0"/>
          <w:caps w:val="0"/>
          <w:spacing w:val="0"/>
          <w:sz w:val="24"/>
          <w:szCs w:val="24"/>
          <w:rtl/>
        </w:rPr>
      </w:pPr>
      <w:bookmarkStart w:id="127" w:name="_Toc516503367"/>
      <w:bookmarkStart w:id="128" w:name="_Toc516503366"/>
    </w:p>
    <w:bookmarkEnd w:id="127"/>
    <w:p w14:paraId="4C0E5DCB" w14:textId="77777777" w:rsidR="00905602" w:rsidRDefault="00905602" w:rsidP="00CB7FAD">
      <w:pPr>
        <w:pStyle w:val="afffffffc"/>
        <w:rPr>
          <w:rtl/>
        </w:rPr>
        <w:sectPr w:rsidR="00905602" w:rsidSect="003F47AD">
          <w:pgSz w:w="11906" w:h="16838" w:code="9"/>
          <w:pgMar w:top="1616" w:right="1418" w:bottom="1440" w:left="1134" w:header="709" w:footer="709" w:gutter="0"/>
          <w:cols w:space="708"/>
          <w:bidi/>
          <w:rtlGutter/>
          <w:docGrid w:linePitch="360"/>
        </w:sectPr>
      </w:pPr>
    </w:p>
    <w:p w14:paraId="5E3109A3" w14:textId="77777777" w:rsidR="00FA2FBC" w:rsidRPr="00FF4D23" w:rsidRDefault="00FA2FBC" w:rsidP="00FF4D23">
      <w:pPr>
        <w:pStyle w:val="14"/>
      </w:pPr>
      <w:bookmarkStart w:id="129" w:name="_Toc58405379"/>
      <w:bookmarkStart w:id="130" w:name="_Toc58407632"/>
      <w:bookmarkStart w:id="131" w:name="_Toc58409111"/>
      <w:bookmarkStart w:id="132" w:name="_Toc58409620"/>
      <w:bookmarkStart w:id="133" w:name="_Toc64981290"/>
      <w:r w:rsidRPr="00FF4D23">
        <w:rPr>
          <w:rFonts w:hint="cs"/>
          <w:rtl/>
        </w:rPr>
        <w:lastRenderedPageBreak/>
        <w:t>פרטי המציע</w:t>
      </w:r>
      <w:bookmarkEnd w:id="129"/>
      <w:bookmarkEnd w:id="130"/>
      <w:bookmarkEnd w:id="131"/>
      <w:bookmarkEnd w:id="132"/>
      <w:bookmarkEnd w:id="133"/>
    </w:p>
    <w:tbl>
      <w:tblPr>
        <w:tblStyle w:val="affff8"/>
        <w:bidiVisual/>
        <w:tblW w:w="5000" w:type="pct"/>
        <w:jc w:val="center"/>
        <w:tblLayout w:type="fixed"/>
        <w:tblLook w:val="04A0" w:firstRow="1" w:lastRow="0" w:firstColumn="1" w:lastColumn="0" w:noHBand="0" w:noVBand="1"/>
      </w:tblPr>
      <w:tblGrid>
        <w:gridCol w:w="492"/>
        <w:gridCol w:w="2491"/>
        <w:gridCol w:w="6361"/>
      </w:tblGrid>
      <w:tr w:rsidR="00FA2FBC" w:rsidRPr="00780937" w14:paraId="3B880ACE" w14:textId="77777777" w:rsidTr="005971DB">
        <w:trPr>
          <w:trHeight w:val="1438"/>
          <w:jc w:val="center"/>
        </w:trPr>
        <w:tc>
          <w:tcPr>
            <w:tcW w:w="263" w:type="pct"/>
            <w:vAlign w:val="center"/>
          </w:tcPr>
          <w:p w14:paraId="1A4BAAB4"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1</w:t>
            </w:r>
          </w:p>
        </w:tc>
        <w:tc>
          <w:tcPr>
            <w:tcW w:w="1333" w:type="pct"/>
            <w:vAlign w:val="center"/>
          </w:tcPr>
          <w:p w14:paraId="63E071DD"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 xml:space="preserve">שם המציע </w:t>
            </w:r>
            <w:r w:rsidRPr="00FF4D23">
              <w:rPr>
                <w:rFonts w:ascii="David" w:hAnsi="David" w:cs="David" w:hint="cs"/>
                <w:b/>
                <w:bCs/>
                <w:rtl/>
              </w:rPr>
              <w:t>(</w:t>
            </w:r>
            <w:r w:rsidRPr="00FF4D23">
              <w:rPr>
                <w:rFonts w:ascii="David" w:hAnsi="David" w:cs="David"/>
                <w:b/>
                <w:bCs/>
                <w:rtl/>
              </w:rPr>
              <w:t>כפי שהוא רשום במרשם</w:t>
            </w:r>
            <w:r w:rsidRPr="00FF4D23">
              <w:rPr>
                <w:rFonts w:ascii="David" w:hAnsi="David" w:cs="David" w:hint="cs"/>
                <w:b/>
                <w:bCs/>
                <w:rtl/>
              </w:rPr>
              <w:t xml:space="preserve"> הרלוונטי)</w:t>
            </w:r>
          </w:p>
        </w:tc>
        <w:tc>
          <w:tcPr>
            <w:tcW w:w="3404" w:type="pct"/>
            <w:vAlign w:val="center"/>
          </w:tcPr>
          <w:p w14:paraId="347D0726" w14:textId="77777777" w:rsidR="00FA2FBC" w:rsidRPr="00780937" w:rsidRDefault="00FA2FBC" w:rsidP="00FA2FBC">
            <w:pPr>
              <w:spacing w:before="120" w:after="120" w:line="360" w:lineRule="auto"/>
              <w:rPr>
                <w:rFonts w:ascii="David" w:hAnsi="David" w:cs="David"/>
                <w:rtl/>
              </w:rPr>
            </w:pPr>
          </w:p>
        </w:tc>
      </w:tr>
      <w:tr w:rsidR="00FA2FBC" w:rsidRPr="00780937" w14:paraId="036921FA" w14:textId="77777777" w:rsidTr="005971DB">
        <w:trPr>
          <w:trHeight w:val="1117"/>
          <w:jc w:val="center"/>
        </w:trPr>
        <w:tc>
          <w:tcPr>
            <w:tcW w:w="263" w:type="pct"/>
            <w:vAlign w:val="center"/>
          </w:tcPr>
          <w:p w14:paraId="6D135E0B"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2</w:t>
            </w:r>
          </w:p>
        </w:tc>
        <w:tc>
          <w:tcPr>
            <w:tcW w:w="1333" w:type="pct"/>
            <w:vAlign w:val="center"/>
          </w:tcPr>
          <w:p w14:paraId="1B0BCAB4"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סוג התא</w:t>
            </w:r>
            <w:r w:rsidRPr="00FF4D23">
              <w:rPr>
                <w:rFonts w:ascii="David" w:hAnsi="David" w:cs="David" w:hint="cs"/>
                <w:b/>
                <w:bCs/>
                <w:rtl/>
              </w:rPr>
              <w:t>גד</w:t>
            </w:r>
            <w:r w:rsidRPr="00FF4D23">
              <w:rPr>
                <w:rFonts w:ascii="David" w:hAnsi="David" w:cs="David"/>
                <w:b/>
                <w:bCs/>
                <w:rtl/>
              </w:rPr>
              <w:t>ות</w:t>
            </w:r>
            <w:r w:rsidR="002B3BB8" w:rsidRPr="00FF4D23">
              <w:rPr>
                <w:rFonts w:ascii="David" w:hAnsi="David" w:cs="David" w:hint="cs"/>
                <w:b/>
                <w:bCs/>
                <w:rtl/>
              </w:rPr>
              <w:t xml:space="preserve"> (חברה/עוסק מורשה וכדו')</w:t>
            </w:r>
          </w:p>
        </w:tc>
        <w:tc>
          <w:tcPr>
            <w:tcW w:w="3404" w:type="pct"/>
            <w:vAlign w:val="center"/>
          </w:tcPr>
          <w:p w14:paraId="2E6C14DD" w14:textId="77777777" w:rsidR="00FA2FBC" w:rsidRPr="00780937" w:rsidRDefault="00FA2FBC" w:rsidP="00FA2FBC">
            <w:pPr>
              <w:spacing w:before="120" w:after="120" w:line="360" w:lineRule="auto"/>
              <w:rPr>
                <w:rFonts w:ascii="David" w:hAnsi="David" w:cs="David"/>
                <w:rtl/>
              </w:rPr>
            </w:pPr>
          </w:p>
        </w:tc>
      </w:tr>
      <w:tr w:rsidR="00FA2FBC" w:rsidRPr="00780937" w14:paraId="4B29A90B" w14:textId="77777777" w:rsidTr="005971DB">
        <w:trPr>
          <w:trHeight w:val="1083"/>
          <w:jc w:val="center"/>
        </w:trPr>
        <w:tc>
          <w:tcPr>
            <w:tcW w:w="263" w:type="pct"/>
            <w:vAlign w:val="center"/>
          </w:tcPr>
          <w:p w14:paraId="7349366E"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3</w:t>
            </w:r>
          </w:p>
        </w:tc>
        <w:tc>
          <w:tcPr>
            <w:tcW w:w="1333" w:type="pct"/>
            <w:vAlign w:val="center"/>
          </w:tcPr>
          <w:p w14:paraId="5ABA0628"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תאריך הרישום</w:t>
            </w:r>
          </w:p>
        </w:tc>
        <w:tc>
          <w:tcPr>
            <w:tcW w:w="3404" w:type="pct"/>
            <w:vAlign w:val="center"/>
          </w:tcPr>
          <w:p w14:paraId="2D8B1176" w14:textId="77777777" w:rsidR="00FA2FBC" w:rsidRPr="00780937" w:rsidRDefault="00FA2FBC" w:rsidP="00FA2FBC">
            <w:pPr>
              <w:spacing w:before="120" w:after="120" w:line="360" w:lineRule="auto"/>
              <w:rPr>
                <w:rFonts w:ascii="David" w:hAnsi="David" w:cs="David"/>
                <w:rtl/>
              </w:rPr>
            </w:pPr>
          </w:p>
        </w:tc>
      </w:tr>
      <w:tr w:rsidR="00FA2FBC" w:rsidRPr="00780937" w14:paraId="6E6F4D2E" w14:textId="77777777" w:rsidTr="005971DB">
        <w:trPr>
          <w:trHeight w:val="150"/>
          <w:jc w:val="center"/>
        </w:trPr>
        <w:tc>
          <w:tcPr>
            <w:tcW w:w="263" w:type="pct"/>
            <w:vAlign w:val="center"/>
          </w:tcPr>
          <w:p w14:paraId="1846E849"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4</w:t>
            </w:r>
          </w:p>
        </w:tc>
        <w:tc>
          <w:tcPr>
            <w:tcW w:w="1333" w:type="pct"/>
            <w:vAlign w:val="center"/>
          </w:tcPr>
          <w:p w14:paraId="7349F176"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מספר מזהה</w:t>
            </w:r>
          </w:p>
        </w:tc>
        <w:tc>
          <w:tcPr>
            <w:tcW w:w="3404" w:type="pct"/>
            <w:vAlign w:val="center"/>
          </w:tcPr>
          <w:p w14:paraId="76C13DDD" w14:textId="77777777" w:rsidR="00FA2FBC" w:rsidRPr="00780937" w:rsidRDefault="00FA2FBC" w:rsidP="00FA2FBC">
            <w:pPr>
              <w:spacing w:before="120" w:after="120" w:line="360" w:lineRule="auto"/>
              <w:rPr>
                <w:rFonts w:ascii="David" w:hAnsi="David" w:cs="David"/>
                <w:rtl/>
              </w:rPr>
            </w:pPr>
          </w:p>
        </w:tc>
      </w:tr>
      <w:tr w:rsidR="00FA2FBC" w:rsidRPr="00780937" w14:paraId="5E63A0E2" w14:textId="77777777" w:rsidTr="005971DB">
        <w:trPr>
          <w:trHeight w:val="2199"/>
          <w:jc w:val="center"/>
        </w:trPr>
        <w:tc>
          <w:tcPr>
            <w:tcW w:w="263" w:type="pct"/>
            <w:vAlign w:val="center"/>
          </w:tcPr>
          <w:p w14:paraId="3EF0CE54"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5</w:t>
            </w:r>
          </w:p>
        </w:tc>
        <w:tc>
          <w:tcPr>
            <w:tcW w:w="1333" w:type="pct"/>
            <w:vAlign w:val="center"/>
          </w:tcPr>
          <w:p w14:paraId="372846A8" w14:textId="77777777" w:rsidR="00FA2FBC" w:rsidRPr="00FF4D23" w:rsidRDefault="00196C0F" w:rsidP="00FA2FBC">
            <w:pPr>
              <w:spacing w:before="120" w:after="120" w:line="360" w:lineRule="auto"/>
              <w:rPr>
                <w:rFonts w:ascii="David" w:hAnsi="David" w:cs="David"/>
                <w:b/>
                <w:bCs/>
                <w:rtl/>
              </w:rPr>
            </w:pPr>
            <w:r w:rsidRPr="00FF4D23">
              <w:rPr>
                <w:rFonts w:ascii="David" w:hAnsi="David" w:cs="David" w:hint="cs"/>
                <w:b/>
                <w:bCs/>
                <w:rtl/>
              </w:rPr>
              <w:t>פרטי</w:t>
            </w:r>
            <w:r w:rsidRPr="00FF4D23">
              <w:rPr>
                <w:rFonts w:ascii="David" w:hAnsi="David" w:cs="David"/>
                <w:b/>
                <w:bCs/>
                <w:rtl/>
              </w:rPr>
              <w:t xml:space="preserve"> </w:t>
            </w:r>
            <w:r w:rsidR="00FA2FBC" w:rsidRPr="00FF4D23">
              <w:rPr>
                <w:rFonts w:ascii="David" w:hAnsi="David" w:cs="David"/>
                <w:b/>
                <w:bCs/>
                <w:rtl/>
              </w:rPr>
              <w:t>חשבון בנק</w:t>
            </w:r>
            <w:r w:rsidRPr="00FF4D23">
              <w:rPr>
                <w:rFonts w:ascii="David" w:hAnsi="David" w:cs="David" w:hint="cs"/>
                <w:b/>
                <w:bCs/>
                <w:rtl/>
              </w:rPr>
              <w:t xml:space="preserve"> (בנק, סניף, חשבון)</w:t>
            </w:r>
          </w:p>
        </w:tc>
        <w:tc>
          <w:tcPr>
            <w:tcW w:w="3404" w:type="pct"/>
            <w:vAlign w:val="center"/>
          </w:tcPr>
          <w:p w14:paraId="1F2B6237" w14:textId="77777777" w:rsidR="00FA2FBC" w:rsidRPr="00780937" w:rsidRDefault="00FA2FBC" w:rsidP="00FA2FBC">
            <w:pPr>
              <w:spacing w:before="120" w:after="120" w:line="360" w:lineRule="auto"/>
              <w:rPr>
                <w:rFonts w:ascii="David" w:hAnsi="David" w:cs="David"/>
                <w:rtl/>
              </w:rPr>
            </w:pPr>
          </w:p>
        </w:tc>
      </w:tr>
      <w:tr w:rsidR="00701293" w:rsidRPr="00780937" w14:paraId="4585D7E6" w14:textId="77777777" w:rsidTr="005971DB">
        <w:trPr>
          <w:trHeight w:val="572"/>
          <w:jc w:val="center"/>
        </w:trPr>
        <w:tc>
          <w:tcPr>
            <w:tcW w:w="263" w:type="pct"/>
            <w:vMerge w:val="restart"/>
            <w:vAlign w:val="center"/>
          </w:tcPr>
          <w:p w14:paraId="2F1FF431" w14:textId="77777777" w:rsidR="00701293" w:rsidRPr="00FF4D23" w:rsidRDefault="00701293" w:rsidP="00FA2FBC">
            <w:pPr>
              <w:spacing w:before="120" w:after="120" w:line="360" w:lineRule="auto"/>
              <w:rPr>
                <w:rFonts w:ascii="David" w:hAnsi="David" w:cs="David"/>
                <w:b/>
                <w:bCs/>
                <w:rtl/>
              </w:rPr>
            </w:pPr>
            <w:r w:rsidRPr="00FF4D23">
              <w:rPr>
                <w:rFonts w:ascii="David" w:hAnsi="David" w:cs="David"/>
                <w:b/>
                <w:bCs/>
                <w:rtl/>
              </w:rPr>
              <w:t>6</w:t>
            </w:r>
          </w:p>
        </w:tc>
        <w:tc>
          <w:tcPr>
            <w:tcW w:w="1333" w:type="pct"/>
            <w:vMerge w:val="restart"/>
            <w:vAlign w:val="center"/>
          </w:tcPr>
          <w:p w14:paraId="77E7B977" w14:textId="77777777" w:rsidR="00701293" w:rsidRPr="00FF4D23" w:rsidRDefault="00701293" w:rsidP="00FA2FBC">
            <w:pPr>
              <w:spacing w:before="120" w:after="120" w:line="360" w:lineRule="auto"/>
              <w:rPr>
                <w:rFonts w:ascii="David" w:hAnsi="David" w:cs="David"/>
                <w:b/>
                <w:bCs/>
                <w:rtl/>
              </w:rPr>
            </w:pPr>
            <w:r w:rsidRPr="00FF4D23">
              <w:rPr>
                <w:rFonts w:ascii="David" w:hAnsi="David" w:cs="David"/>
                <w:b/>
                <w:bCs/>
                <w:rtl/>
              </w:rPr>
              <w:t>מנכ"ל המציע</w:t>
            </w:r>
          </w:p>
        </w:tc>
        <w:tc>
          <w:tcPr>
            <w:tcW w:w="3404" w:type="pct"/>
            <w:vAlign w:val="center"/>
          </w:tcPr>
          <w:p w14:paraId="0FC2F6E1" w14:textId="77777777" w:rsidR="00701293" w:rsidRPr="00780937" w:rsidRDefault="00701293" w:rsidP="00FA2FBC">
            <w:pPr>
              <w:spacing w:before="120" w:after="120" w:line="360" w:lineRule="auto"/>
              <w:rPr>
                <w:rFonts w:ascii="David" w:hAnsi="David" w:cs="David"/>
                <w:rtl/>
              </w:rPr>
            </w:pPr>
            <w:r w:rsidRPr="00780937">
              <w:rPr>
                <w:rFonts w:ascii="David" w:hAnsi="David" w:cs="David"/>
                <w:rtl/>
              </w:rPr>
              <w:t>שם</w:t>
            </w:r>
            <w:r w:rsidR="00387483">
              <w:rPr>
                <w:rFonts w:ascii="David" w:hAnsi="David" w:cs="David" w:hint="cs"/>
                <w:rtl/>
              </w:rPr>
              <w:t xml:space="preserve"> מלא</w:t>
            </w:r>
            <w:r w:rsidRPr="00780937">
              <w:rPr>
                <w:rFonts w:ascii="David" w:hAnsi="David" w:cs="David"/>
                <w:rtl/>
              </w:rPr>
              <w:t>:</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701293" w:rsidRPr="00780937" w14:paraId="340799ED" w14:textId="77777777" w:rsidTr="005971DB">
        <w:trPr>
          <w:trHeight w:val="251"/>
          <w:jc w:val="center"/>
        </w:trPr>
        <w:tc>
          <w:tcPr>
            <w:tcW w:w="263" w:type="pct"/>
            <w:vMerge/>
            <w:vAlign w:val="center"/>
          </w:tcPr>
          <w:p w14:paraId="3AB87B4E" w14:textId="77777777" w:rsidR="00701293" w:rsidRPr="00FF4D23" w:rsidRDefault="00701293" w:rsidP="00FA2FBC">
            <w:pPr>
              <w:spacing w:before="120" w:after="120" w:line="360" w:lineRule="auto"/>
              <w:rPr>
                <w:rFonts w:ascii="David" w:hAnsi="David" w:cs="David"/>
                <w:b/>
                <w:bCs/>
                <w:rtl/>
              </w:rPr>
            </w:pPr>
          </w:p>
        </w:tc>
        <w:tc>
          <w:tcPr>
            <w:tcW w:w="1333" w:type="pct"/>
            <w:vMerge/>
            <w:vAlign w:val="center"/>
          </w:tcPr>
          <w:p w14:paraId="525F36A0" w14:textId="77777777" w:rsidR="00701293" w:rsidRPr="00FF4D23" w:rsidRDefault="00701293" w:rsidP="00FA2FBC">
            <w:pPr>
              <w:spacing w:before="120" w:after="120" w:line="360" w:lineRule="auto"/>
              <w:rPr>
                <w:rFonts w:ascii="David" w:hAnsi="David" w:cs="David"/>
                <w:b/>
                <w:bCs/>
                <w:rtl/>
              </w:rPr>
            </w:pPr>
          </w:p>
        </w:tc>
        <w:tc>
          <w:tcPr>
            <w:tcW w:w="3404" w:type="pct"/>
            <w:vAlign w:val="center"/>
          </w:tcPr>
          <w:p w14:paraId="29BF896B" w14:textId="77777777" w:rsidR="00701293" w:rsidRPr="00780937" w:rsidRDefault="00701293" w:rsidP="00FA2FBC">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701293" w:rsidRPr="00780937" w14:paraId="4D33A863" w14:textId="77777777" w:rsidTr="005971DB">
        <w:trPr>
          <w:trHeight w:val="250"/>
          <w:jc w:val="center"/>
        </w:trPr>
        <w:tc>
          <w:tcPr>
            <w:tcW w:w="263" w:type="pct"/>
            <w:vMerge/>
            <w:vAlign w:val="center"/>
          </w:tcPr>
          <w:p w14:paraId="22A8DA96" w14:textId="77777777" w:rsidR="00701293" w:rsidRPr="00FF4D23" w:rsidRDefault="00701293" w:rsidP="00FA2FBC">
            <w:pPr>
              <w:spacing w:before="120" w:after="120" w:line="360" w:lineRule="auto"/>
              <w:rPr>
                <w:rFonts w:ascii="David" w:hAnsi="David" w:cs="David"/>
                <w:b/>
                <w:bCs/>
                <w:rtl/>
              </w:rPr>
            </w:pPr>
          </w:p>
        </w:tc>
        <w:tc>
          <w:tcPr>
            <w:tcW w:w="1333" w:type="pct"/>
            <w:vMerge/>
            <w:vAlign w:val="center"/>
          </w:tcPr>
          <w:p w14:paraId="42D67CE4" w14:textId="77777777" w:rsidR="00701293" w:rsidRPr="00FF4D23" w:rsidRDefault="00701293" w:rsidP="00FA2FBC">
            <w:pPr>
              <w:spacing w:before="120" w:after="120" w:line="360" w:lineRule="auto"/>
              <w:rPr>
                <w:rFonts w:ascii="David" w:hAnsi="David" w:cs="David"/>
                <w:b/>
                <w:bCs/>
                <w:rtl/>
              </w:rPr>
            </w:pPr>
          </w:p>
        </w:tc>
        <w:tc>
          <w:tcPr>
            <w:tcW w:w="3404" w:type="pct"/>
            <w:vAlign w:val="center"/>
          </w:tcPr>
          <w:p w14:paraId="39820CD9" w14:textId="77777777" w:rsidR="00701293" w:rsidRPr="00780937" w:rsidRDefault="00701293" w:rsidP="00FA2FBC">
            <w:pPr>
              <w:spacing w:before="120" w:after="120" w:line="360" w:lineRule="auto"/>
              <w:rPr>
                <w:rFonts w:ascii="David" w:hAnsi="David" w:cs="David"/>
                <w:rtl/>
              </w:rPr>
            </w:pPr>
            <w:r>
              <w:rPr>
                <w:rFonts w:ascii="David" w:hAnsi="David" w:cs="David" w:hint="cs"/>
                <w:rtl/>
              </w:rPr>
              <w:t>מספר טלפון נייד:</w:t>
            </w:r>
          </w:p>
        </w:tc>
      </w:tr>
      <w:tr w:rsidR="00701293" w:rsidRPr="00780937" w14:paraId="71DDA315" w14:textId="77777777" w:rsidTr="005971DB">
        <w:trPr>
          <w:trHeight w:val="150"/>
          <w:jc w:val="center"/>
        </w:trPr>
        <w:tc>
          <w:tcPr>
            <w:tcW w:w="263" w:type="pct"/>
            <w:vMerge/>
            <w:vAlign w:val="center"/>
          </w:tcPr>
          <w:p w14:paraId="51CFC9B6" w14:textId="77777777" w:rsidR="00701293" w:rsidRPr="00FF4D23" w:rsidRDefault="00701293" w:rsidP="00FA2FBC">
            <w:pPr>
              <w:spacing w:before="120" w:after="120" w:line="360" w:lineRule="auto"/>
              <w:rPr>
                <w:rFonts w:ascii="David" w:hAnsi="David" w:cs="David"/>
                <w:b/>
                <w:bCs/>
                <w:rtl/>
              </w:rPr>
            </w:pPr>
          </w:p>
        </w:tc>
        <w:tc>
          <w:tcPr>
            <w:tcW w:w="1333" w:type="pct"/>
            <w:vMerge/>
            <w:vAlign w:val="center"/>
          </w:tcPr>
          <w:p w14:paraId="2B7A2C9A" w14:textId="77777777" w:rsidR="00701293" w:rsidRPr="00FF4D23" w:rsidRDefault="00701293" w:rsidP="00FA2FBC">
            <w:pPr>
              <w:spacing w:before="120" w:after="120" w:line="360" w:lineRule="auto"/>
              <w:rPr>
                <w:rFonts w:ascii="David" w:hAnsi="David" w:cs="David"/>
                <w:b/>
                <w:bCs/>
                <w:rtl/>
              </w:rPr>
            </w:pPr>
          </w:p>
        </w:tc>
        <w:tc>
          <w:tcPr>
            <w:tcW w:w="3404" w:type="pct"/>
            <w:vAlign w:val="center"/>
          </w:tcPr>
          <w:p w14:paraId="090DCF7D" w14:textId="77777777" w:rsidR="00701293" w:rsidRPr="00780937" w:rsidRDefault="00701293" w:rsidP="00FA2FBC">
            <w:pPr>
              <w:spacing w:before="120" w:after="120" w:line="360" w:lineRule="auto"/>
              <w:rPr>
                <w:rFonts w:ascii="David" w:hAnsi="David" w:cs="David"/>
                <w:rtl/>
              </w:rPr>
            </w:pPr>
            <w:r w:rsidRPr="00780937">
              <w:rPr>
                <w:rFonts w:ascii="David" w:hAnsi="David" w:cs="David"/>
                <w:rtl/>
              </w:rPr>
              <w:t>דוא"ל:</w:t>
            </w:r>
          </w:p>
        </w:tc>
      </w:tr>
      <w:tr w:rsidR="00FA2FBC" w:rsidRPr="00780937" w14:paraId="7EE217DB" w14:textId="77777777" w:rsidTr="005971DB">
        <w:trPr>
          <w:trHeight w:val="150"/>
          <w:jc w:val="center"/>
        </w:trPr>
        <w:tc>
          <w:tcPr>
            <w:tcW w:w="263" w:type="pct"/>
            <w:vMerge w:val="restart"/>
            <w:vAlign w:val="center"/>
          </w:tcPr>
          <w:p w14:paraId="5EC65111"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7</w:t>
            </w:r>
          </w:p>
        </w:tc>
        <w:tc>
          <w:tcPr>
            <w:tcW w:w="1333" w:type="pct"/>
            <w:vMerge w:val="restart"/>
            <w:vAlign w:val="center"/>
          </w:tcPr>
          <w:p w14:paraId="7920DD80"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איש הקשר מטעם המציע</w:t>
            </w:r>
            <w:r w:rsidRPr="00FF4D23">
              <w:rPr>
                <w:rFonts w:ascii="David" w:hAnsi="David" w:cs="David" w:hint="cs"/>
                <w:b/>
                <w:bCs/>
                <w:rtl/>
              </w:rPr>
              <w:t xml:space="preserve"> לצורך המכרז</w:t>
            </w:r>
          </w:p>
        </w:tc>
        <w:tc>
          <w:tcPr>
            <w:tcW w:w="3404" w:type="pct"/>
            <w:vAlign w:val="center"/>
          </w:tcPr>
          <w:p w14:paraId="7CDE8004"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שם</w:t>
            </w:r>
            <w:r w:rsidR="00387483">
              <w:rPr>
                <w:rFonts w:ascii="David" w:hAnsi="David" w:cs="David" w:hint="cs"/>
                <w:rtl/>
              </w:rPr>
              <w:t xml:space="preserve"> מלא</w:t>
            </w:r>
            <w:r w:rsidRPr="00780937">
              <w:rPr>
                <w:rFonts w:ascii="David" w:hAnsi="David" w:cs="David"/>
                <w:rtl/>
              </w:rPr>
              <w:t>:</w:t>
            </w:r>
          </w:p>
        </w:tc>
      </w:tr>
      <w:tr w:rsidR="00FA2FBC" w:rsidRPr="00780937" w14:paraId="4ABC623E" w14:textId="77777777" w:rsidTr="005971DB">
        <w:trPr>
          <w:trHeight w:val="150"/>
          <w:jc w:val="center"/>
        </w:trPr>
        <w:tc>
          <w:tcPr>
            <w:tcW w:w="263" w:type="pct"/>
            <w:vMerge/>
            <w:vAlign w:val="center"/>
          </w:tcPr>
          <w:p w14:paraId="42BA16E2" w14:textId="77777777" w:rsidR="00FA2FBC" w:rsidRPr="00780937" w:rsidRDefault="00FA2FBC" w:rsidP="00FA2FBC">
            <w:pPr>
              <w:spacing w:before="120" w:after="120" w:line="360" w:lineRule="auto"/>
              <w:rPr>
                <w:rFonts w:ascii="David" w:hAnsi="David" w:cs="David"/>
                <w:rtl/>
              </w:rPr>
            </w:pPr>
          </w:p>
        </w:tc>
        <w:tc>
          <w:tcPr>
            <w:tcW w:w="1333" w:type="pct"/>
            <w:vMerge/>
            <w:vAlign w:val="center"/>
          </w:tcPr>
          <w:p w14:paraId="780CAC59" w14:textId="77777777" w:rsidR="00FA2FBC" w:rsidRPr="00780937" w:rsidRDefault="00FA2FBC" w:rsidP="00FA2FBC">
            <w:pPr>
              <w:spacing w:before="120" w:after="120" w:line="360" w:lineRule="auto"/>
              <w:rPr>
                <w:rFonts w:ascii="David" w:hAnsi="David" w:cs="David"/>
                <w:rtl/>
              </w:rPr>
            </w:pPr>
          </w:p>
        </w:tc>
        <w:tc>
          <w:tcPr>
            <w:tcW w:w="3404" w:type="pct"/>
            <w:vAlign w:val="center"/>
          </w:tcPr>
          <w:p w14:paraId="193CC0C7"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טלפון</w:t>
            </w:r>
            <w:r w:rsidR="00701293">
              <w:rPr>
                <w:rFonts w:ascii="David" w:hAnsi="David" w:cs="David" w:hint="cs"/>
                <w:rtl/>
              </w:rPr>
              <w:t xml:space="preserve"> נייד</w:t>
            </w:r>
            <w:r w:rsidRPr="00780937">
              <w:rPr>
                <w:rFonts w:ascii="David" w:hAnsi="David" w:cs="David"/>
                <w:rtl/>
              </w:rPr>
              <w:t>:</w:t>
            </w:r>
          </w:p>
        </w:tc>
      </w:tr>
      <w:tr w:rsidR="00FA2FBC" w:rsidRPr="00780937" w14:paraId="4DFB37BF" w14:textId="77777777" w:rsidTr="005971DB">
        <w:trPr>
          <w:trHeight w:val="150"/>
          <w:jc w:val="center"/>
        </w:trPr>
        <w:tc>
          <w:tcPr>
            <w:tcW w:w="263" w:type="pct"/>
            <w:vMerge/>
            <w:vAlign w:val="center"/>
          </w:tcPr>
          <w:p w14:paraId="3811B718" w14:textId="77777777" w:rsidR="00FA2FBC" w:rsidRPr="00780937" w:rsidRDefault="00FA2FBC" w:rsidP="00FA2FBC">
            <w:pPr>
              <w:spacing w:before="120" w:after="120" w:line="360" w:lineRule="auto"/>
              <w:rPr>
                <w:rFonts w:ascii="David" w:hAnsi="David" w:cs="David"/>
                <w:rtl/>
              </w:rPr>
            </w:pPr>
          </w:p>
        </w:tc>
        <w:tc>
          <w:tcPr>
            <w:tcW w:w="1333" w:type="pct"/>
            <w:vMerge/>
            <w:vAlign w:val="center"/>
          </w:tcPr>
          <w:p w14:paraId="1AA9F401" w14:textId="77777777" w:rsidR="00FA2FBC" w:rsidRPr="00780937" w:rsidRDefault="00FA2FBC" w:rsidP="00FA2FBC">
            <w:pPr>
              <w:spacing w:before="120" w:after="120" w:line="360" w:lineRule="auto"/>
              <w:rPr>
                <w:rFonts w:ascii="David" w:hAnsi="David" w:cs="David"/>
                <w:rtl/>
              </w:rPr>
            </w:pPr>
          </w:p>
        </w:tc>
        <w:tc>
          <w:tcPr>
            <w:tcW w:w="3404" w:type="pct"/>
            <w:vAlign w:val="center"/>
          </w:tcPr>
          <w:p w14:paraId="05028D81"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bl>
    <w:p w14:paraId="399688D5" w14:textId="77777777" w:rsidR="00DE5894" w:rsidRPr="0064335D" w:rsidRDefault="00DE5894" w:rsidP="0064335D"/>
    <w:p w14:paraId="5F0C232D" w14:textId="77777777" w:rsidR="00167121" w:rsidRDefault="00167121" w:rsidP="00CB7FAD">
      <w:pPr>
        <w:pStyle w:val="afffffffc"/>
        <w:rPr>
          <w:rtl/>
        </w:rPr>
        <w:sectPr w:rsidR="00167121" w:rsidSect="003F47AD">
          <w:pgSz w:w="11906" w:h="16838" w:code="9"/>
          <w:pgMar w:top="1616" w:right="1418" w:bottom="1440" w:left="1134" w:header="709" w:footer="709" w:gutter="0"/>
          <w:cols w:space="708"/>
          <w:bidi/>
          <w:rtlGutter/>
          <w:docGrid w:linePitch="360"/>
        </w:sectPr>
      </w:pPr>
    </w:p>
    <w:p w14:paraId="6FAE6058" w14:textId="77777777" w:rsidR="00667F22" w:rsidRPr="00FF4D23" w:rsidRDefault="00A33BAC" w:rsidP="00FF4D23">
      <w:pPr>
        <w:pStyle w:val="14"/>
      </w:pPr>
      <w:bookmarkStart w:id="134" w:name="_Toc58405380"/>
      <w:bookmarkStart w:id="135" w:name="_Toc58407633"/>
      <w:bookmarkStart w:id="136" w:name="_Toc58409112"/>
      <w:bookmarkStart w:id="137" w:name="_Toc58409621"/>
      <w:bookmarkStart w:id="138" w:name="_Toc64981291"/>
      <w:r w:rsidRPr="00FF4D23">
        <w:rPr>
          <w:rFonts w:hint="cs"/>
          <w:rtl/>
        </w:rPr>
        <w:lastRenderedPageBreak/>
        <w:t xml:space="preserve">התמחויות </w:t>
      </w:r>
      <w:r w:rsidR="001B6BC2" w:rsidRPr="00FF4D23">
        <w:rPr>
          <w:rFonts w:hint="cs"/>
          <w:rtl/>
        </w:rPr>
        <w:t xml:space="preserve">עבורן </w:t>
      </w:r>
      <w:r w:rsidR="00667F22" w:rsidRPr="00FF4D23">
        <w:rPr>
          <w:rFonts w:hint="cs"/>
          <w:rtl/>
        </w:rPr>
        <w:t>מוגשת ההצעה</w:t>
      </w:r>
      <w:bookmarkEnd w:id="134"/>
      <w:bookmarkEnd w:id="135"/>
      <w:bookmarkEnd w:id="136"/>
      <w:bookmarkEnd w:id="137"/>
      <w:bookmarkEnd w:id="138"/>
    </w:p>
    <w:p w14:paraId="0FB2F87F" w14:textId="77777777" w:rsidR="00667F22" w:rsidRPr="00167121" w:rsidRDefault="00167121" w:rsidP="00610ACC">
      <w:pPr>
        <w:pStyle w:val="2fff"/>
        <w:rPr>
          <w:b/>
          <w:bCs/>
          <w:rtl/>
        </w:rPr>
      </w:pPr>
      <w:r w:rsidRPr="00167121">
        <w:rPr>
          <w:rFonts w:hint="cs"/>
          <w:b/>
          <w:bCs/>
          <w:rtl/>
        </w:rPr>
        <w:t>בטבל</w:t>
      </w:r>
      <w:r w:rsidR="00F9090B">
        <w:rPr>
          <w:rFonts w:hint="cs"/>
          <w:b/>
          <w:bCs/>
          <w:rtl/>
        </w:rPr>
        <w:t>אות</w:t>
      </w:r>
      <w:r w:rsidRPr="00167121">
        <w:rPr>
          <w:rFonts w:hint="cs"/>
          <w:b/>
          <w:bCs/>
          <w:rtl/>
        </w:rPr>
        <w:t xml:space="preserve"> להלן </w:t>
      </w:r>
      <w:r w:rsidR="00667F22" w:rsidRPr="001F2989">
        <w:rPr>
          <w:rtl/>
        </w:rPr>
        <w:t xml:space="preserve">יש לסמן את </w:t>
      </w:r>
      <w:r w:rsidR="00667F22" w:rsidRPr="001F2989">
        <w:rPr>
          <w:rFonts w:hint="eastAsia"/>
          <w:rtl/>
        </w:rPr>
        <w:t>ה</w:t>
      </w:r>
      <w:r w:rsidR="00F95414">
        <w:rPr>
          <w:rFonts w:hint="cs"/>
          <w:rtl/>
        </w:rPr>
        <w:t>התמחוי</w:t>
      </w:r>
      <w:r w:rsidR="00A33BAC">
        <w:rPr>
          <w:rFonts w:hint="cs"/>
          <w:rtl/>
        </w:rPr>
        <w:t>ו</w:t>
      </w:r>
      <w:r w:rsidR="00F95414">
        <w:rPr>
          <w:rFonts w:hint="cs"/>
          <w:rtl/>
        </w:rPr>
        <w:t>ת</w:t>
      </w:r>
      <w:r w:rsidR="00667F22" w:rsidRPr="001F2989">
        <w:rPr>
          <w:rtl/>
        </w:rPr>
        <w:t xml:space="preserve"> </w:t>
      </w:r>
      <w:r w:rsidR="00F95414">
        <w:rPr>
          <w:rFonts w:hint="eastAsia"/>
          <w:rtl/>
        </w:rPr>
        <w:t>אליה</w:t>
      </w:r>
      <w:r w:rsidR="00F95414">
        <w:rPr>
          <w:rFonts w:hint="cs"/>
          <w:rtl/>
        </w:rPr>
        <w:t>ן</w:t>
      </w:r>
      <w:r w:rsidR="00667F22" w:rsidRPr="001F2989">
        <w:rPr>
          <w:rtl/>
        </w:rPr>
        <w:t xml:space="preserve"> </w:t>
      </w:r>
      <w:r w:rsidR="00667F22" w:rsidRPr="001F2989">
        <w:rPr>
          <w:rFonts w:hint="eastAsia"/>
          <w:rtl/>
        </w:rPr>
        <w:t>מוגשת</w:t>
      </w:r>
      <w:r w:rsidR="00667F22" w:rsidRPr="001F2989">
        <w:rPr>
          <w:rtl/>
        </w:rPr>
        <w:t xml:space="preserve"> </w:t>
      </w:r>
      <w:r w:rsidR="00667F22" w:rsidRPr="001F2989">
        <w:rPr>
          <w:rFonts w:hint="eastAsia"/>
          <w:rtl/>
        </w:rPr>
        <w:t>ההצעה</w:t>
      </w:r>
      <w:r w:rsidRPr="00167121">
        <w:rPr>
          <w:rFonts w:hint="cs"/>
          <w:b/>
          <w:bCs/>
          <w:rtl/>
        </w:rPr>
        <w:t>, ובאי</w:t>
      </w:r>
      <w:r w:rsidR="00A33BAC">
        <w:rPr>
          <w:rFonts w:hint="cs"/>
          <w:b/>
          <w:bCs/>
          <w:rtl/>
        </w:rPr>
        <w:t>זה</w:t>
      </w:r>
      <w:r w:rsidR="00E552EF">
        <w:rPr>
          <w:rFonts w:hint="cs"/>
          <w:b/>
          <w:bCs/>
          <w:rtl/>
        </w:rPr>
        <w:t xml:space="preserve"> </w:t>
      </w:r>
      <w:r w:rsidRPr="00167121">
        <w:rPr>
          <w:rFonts w:hint="cs"/>
          <w:b/>
          <w:bCs/>
          <w:rtl/>
        </w:rPr>
        <w:t>היק</w:t>
      </w:r>
      <w:r w:rsidR="00A33BAC">
        <w:rPr>
          <w:rFonts w:hint="cs"/>
          <w:b/>
          <w:bCs/>
          <w:rtl/>
        </w:rPr>
        <w:t>ף</w:t>
      </w:r>
      <w:r w:rsidRPr="00167121">
        <w:rPr>
          <w:rFonts w:hint="cs"/>
          <w:b/>
          <w:bCs/>
          <w:rtl/>
        </w:rPr>
        <w:t xml:space="preserve">: </w:t>
      </w:r>
    </w:p>
    <w:p w14:paraId="5FF3E299" w14:textId="77777777" w:rsidR="00167121" w:rsidRPr="00167121" w:rsidRDefault="00167121" w:rsidP="00EE2CB9">
      <w:pPr>
        <w:pStyle w:val="3ffb"/>
        <w:rPr>
          <w:rtl/>
        </w:rPr>
      </w:pPr>
      <w:r w:rsidRPr="00167121">
        <w:rPr>
          <w:rFonts w:hint="cs"/>
          <w:rtl/>
        </w:rPr>
        <w:t xml:space="preserve">ניתן להגיש הצעה במספר </w:t>
      </w:r>
      <w:r w:rsidR="00F95414">
        <w:rPr>
          <w:rFonts w:hint="cs"/>
          <w:rtl/>
        </w:rPr>
        <w:t>התמחויות</w:t>
      </w:r>
      <w:r w:rsidRPr="00167121">
        <w:rPr>
          <w:rFonts w:hint="cs"/>
          <w:rtl/>
        </w:rPr>
        <w:t>.</w:t>
      </w:r>
    </w:p>
    <w:p w14:paraId="2A48E5D8" w14:textId="77777777" w:rsidR="00A84C4A" w:rsidRPr="00BC21D4" w:rsidRDefault="00167121" w:rsidP="00EE2CB9">
      <w:pPr>
        <w:pStyle w:val="3ffb"/>
        <w:rPr>
          <w:rtl/>
        </w:rPr>
      </w:pPr>
      <w:r w:rsidRPr="00BC21D4">
        <w:rPr>
          <w:rFonts w:hint="cs"/>
          <w:rtl/>
        </w:rPr>
        <w:t xml:space="preserve">בכל </w:t>
      </w:r>
      <w:r w:rsidR="008C5C3E" w:rsidRPr="00BC21D4">
        <w:rPr>
          <w:rFonts w:hint="cs"/>
          <w:rtl/>
        </w:rPr>
        <w:t xml:space="preserve">התמחות </w:t>
      </w:r>
      <w:r w:rsidRPr="00BC21D4">
        <w:rPr>
          <w:rFonts w:hint="cs"/>
          <w:rtl/>
        </w:rPr>
        <w:t xml:space="preserve">ניתן להגיש הצעה </w:t>
      </w:r>
      <w:r w:rsidR="00E33954" w:rsidRPr="00BC21D4">
        <w:rPr>
          <w:rFonts w:hint="cs"/>
          <w:rtl/>
        </w:rPr>
        <w:t>לפרוייקטים קטנים</w:t>
      </w:r>
      <w:r w:rsidR="00E33954" w:rsidRPr="00BC21D4">
        <w:rPr>
          <w:rFonts w:hint="cs"/>
          <w:b/>
          <w:bCs/>
          <w:rtl/>
        </w:rPr>
        <w:t xml:space="preserve"> או</w:t>
      </w:r>
      <w:r w:rsidR="00E33954" w:rsidRPr="00BC21D4">
        <w:rPr>
          <w:rFonts w:hint="cs"/>
          <w:rtl/>
        </w:rPr>
        <w:t xml:space="preserve"> לפרוייקטים גדולים -</w:t>
      </w:r>
      <w:r w:rsidRPr="00BC21D4">
        <w:rPr>
          <w:rFonts w:hint="cs"/>
          <w:rtl/>
        </w:rPr>
        <w:t xml:space="preserve"> </w:t>
      </w:r>
      <w:r w:rsidRPr="00BC21D4">
        <w:rPr>
          <w:rFonts w:hint="cs"/>
          <w:b/>
          <w:bCs/>
          <w:rtl/>
        </w:rPr>
        <w:t xml:space="preserve">לא </w:t>
      </w:r>
      <w:r w:rsidR="00A33BAC" w:rsidRPr="00BC21D4">
        <w:rPr>
          <w:rFonts w:hint="cs"/>
          <w:b/>
          <w:bCs/>
          <w:rtl/>
        </w:rPr>
        <w:t xml:space="preserve">ניתן להגיש הצעה </w:t>
      </w:r>
      <w:r w:rsidRPr="00BC21D4">
        <w:rPr>
          <w:rFonts w:hint="cs"/>
          <w:b/>
          <w:bCs/>
          <w:rtl/>
        </w:rPr>
        <w:t>בשניהם</w:t>
      </w:r>
      <w:r w:rsidR="005C5F6D" w:rsidRPr="00BC21D4">
        <w:rPr>
          <w:rFonts w:hint="cs"/>
          <w:rtl/>
        </w:rPr>
        <w:t>.</w:t>
      </w:r>
      <w:r w:rsidR="00CB0D77" w:rsidRPr="00BC21D4">
        <w:rPr>
          <w:rFonts w:hint="cs"/>
          <w:rtl/>
        </w:rPr>
        <w:t xml:space="preserve"> </w:t>
      </w:r>
      <w:r w:rsidR="00CB0D77" w:rsidRPr="00BC21D4">
        <w:rPr>
          <w:rFonts w:hint="eastAsia"/>
          <w:rtl/>
        </w:rPr>
        <w:t>ככל</w:t>
      </w:r>
      <w:r w:rsidR="00CB0D77" w:rsidRPr="00BC21D4">
        <w:rPr>
          <w:rtl/>
        </w:rPr>
        <w:t xml:space="preserve"> שתוגש הצעה גם </w:t>
      </w:r>
      <w:r w:rsidR="00E33954" w:rsidRPr="00BC21D4">
        <w:rPr>
          <w:rFonts w:hint="eastAsia"/>
          <w:rtl/>
        </w:rPr>
        <w:t>לפרוייקטים</w:t>
      </w:r>
      <w:r w:rsidR="00E33954" w:rsidRPr="00BC21D4">
        <w:rPr>
          <w:rtl/>
        </w:rPr>
        <w:t xml:space="preserve"> </w:t>
      </w:r>
      <w:r w:rsidR="00E33954" w:rsidRPr="00BC21D4">
        <w:rPr>
          <w:rFonts w:hint="eastAsia"/>
          <w:rtl/>
        </w:rPr>
        <w:t>קטנים</w:t>
      </w:r>
      <w:r w:rsidR="00E33954" w:rsidRPr="00BC21D4">
        <w:rPr>
          <w:rtl/>
        </w:rPr>
        <w:t xml:space="preserve"> </w:t>
      </w:r>
      <w:r w:rsidR="00E33954" w:rsidRPr="00BC21D4">
        <w:rPr>
          <w:rFonts w:hint="eastAsia"/>
          <w:rtl/>
        </w:rPr>
        <w:t>וגם</w:t>
      </w:r>
      <w:r w:rsidR="00E33954" w:rsidRPr="00BC21D4">
        <w:rPr>
          <w:rtl/>
        </w:rPr>
        <w:t xml:space="preserve"> </w:t>
      </w:r>
      <w:r w:rsidR="00E33954" w:rsidRPr="00BC21D4">
        <w:rPr>
          <w:rFonts w:hint="eastAsia"/>
          <w:rtl/>
        </w:rPr>
        <w:t>לפרוייקטים</w:t>
      </w:r>
      <w:r w:rsidR="00E33954" w:rsidRPr="00BC21D4">
        <w:rPr>
          <w:rtl/>
        </w:rPr>
        <w:t xml:space="preserve"> </w:t>
      </w:r>
      <w:r w:rsidR="00E33954" w:rsidRPr="00BC21D4">
        <w:rPr>
          <w:rFonts w:hint="eastAsia"/>
          <w:rtl/>
        </w:rPr>
        <w:t>גדולים</w:t>
      </w:r>
      <w:r w:rsidR="009F716D" w:rsidRPr="00BC21D4">
        <w:rPr>
          <w:rtl/>
        </w:rPr>
        <w:t xml:space="preserve"> </w:t>
      </w:r>
      <w:r w:rsidR="00CB0D77" w:rsidRPr="00BC21D4">
        <w:rPr>
          <w:rFonts w:hint="eastAsia"/>
          <w:rtl/>
        </w:rPr>
        <w:t>באות</w:t>
      </w:r>
      <w:r w:rsidR="008C5C3E" w:rsidRPr="00BC21D4">
        <w:rPr>
          <w:rFonts w:hint="eastAsia"/>
          <w:rtl/>
        </w:rPr>
        <w:t>ה</w:t>
      </w:r>
      <w:r w:rsidR="00CB0D77" w:rsidRPr="00BC21D4">
        <w:rPr>
          <w:rtl/>
        </w:rPr>
        <w:t xml:space="preserve"> </w:t>
      </w:r>
      <w:r w:rsidR="008C5C3E" w:rsidRPr="00BC21D4">
        <w:rPr>
          <w:rFonts w:hint="eastAsia"/>
          <w:rtl/>
        </w:rPr>
        <w:t>התמחות</w:t>
      </w:r>
      <w:r w:rsidR="00CB0D77" w:rsidRPr="00BC21D4">
        <w:rPr>
          <w:rtl/>
        </w:rPr>
        <w:t xml:space="preserve">, </w:t>
      </w:r>
      <w:r w:rsidR="00FA080C" w:rsidRPr="00BC21D4">
        <w:rPr>
          <w:rFonts w:hint="cs"/>
          <w:rtl/>
        </w:rPr>
        <w:t>עורך המכרז יהיה רשאי לפנות למציע על מנת לקבל את הבהרתו לעניין זה.</w:t>
      </w:r>
      <w:r w:rsidR="008E6A90" w:rsidRPr="00BC21D4" w:rsidDel="008E6A90">
        <w:rPr>
          <w:rFonts w:hint="eastAsia"/>
          <w:rtl/>
        </w:rPr>
        <w:t xml:space="preserve"> </w:t>
      </w:r>
    </w:p>
    <w:tbl>
      <w:tblPr>
        <w:tblStyle w:val="affff8"/>
        <w:bidiVisual/>
        <w:tblW w:w="9216" w:type="dxa"/>
        <w:tblInd w:w="131" w:type="dxa"/>
        <w:tblLook w:val="04A0" w:firstRow="1" w:lastRow="0" w:firstColumn="1" w:lastColumn="0" w:noHBand="0" w:noVBand="1"/>
      </w:tblPr>
      <w:tblGrid>
        <w:gridCol w:w="3696"/>
        <w:gridCol w:w="2972"/>
        <w:gridCol w:w="2548"/>
      </w:tblGrid>
      <w:tr w:rsidR="00F9090B" w14:paraId="03186EA5" w14:textId="77777777" w:rsidTr="003B10B7">
        <w:trPr>
          <w:tblHeader/>
        </w:trPr>
        <w:tc>
          <w:tcPr>
            <w:tcW w:w="3696" w:type="dxa"/>
            <w:shd w:val="clear" w:color="auto" w:fill="D9D9D9" w:themeFill="background1" w:themeFillShade="D9"/>
            <w:vAlign w:val="center"/>
          </w:tcPr>
          <w:p w14:paraId="49A65647" w14:textId="77777777" w:rsidR="00F9090B" w:rsidRPr="00F50DC3" w:rsidRDefault="00F9090B" w:rsidP="00F9090B">
            <w:pPr>
              <w:pStyle w:val="Normal3"/>
              <w:ind w:left="0"/>
              <w:jc w:val="center"/>
              <w:rPr>
                <w:b/>
                <w:bCs/>
                <w:rtl/>
              </w:rPr>
            </w:pPr>
          </w:p>
        </w:tc>
        <w:tc>
          <w:tcPr>
            <w:tcW w:w="5520" w:type="dxa"/>
            <w:gridSpan w:val="2"/>
            <w:shd w:val="clear" w:color="auto" w:fill="D9D9D9" w:themeFill="background1" w:themeFillShade="D9"/>
            <w:vAlign w:val="center"/>
          </w:tcPr>
          <w:p w14:paraId="38507EAC" w14:textId="762E13D9" w:rsidR="002020B6" w:rsidRDefault="00F9090B" w:rsidP="00546A8E">
            <w:pPr>
              <w:pStyle w:val="Normal3"/>
              <w:ind w:left="0"/>
              <w:jc w:val="center"/>
              <w:rPr>
                <w:b/>
                <w:bCs/>
                <w:rtl/>
              </w:rPr>
            </w:pPr>
            <w:r w:rsidRPr="00F9090B">
              <w:rPr>
                <w:rFonts w:hint="eastAsia"/>
                <w:b/>
                <w:bCs/>
                <w:rtl/>
              </w:rPr>
              <w:t>יש</w:t>
            </w:r>
            <w:r w:rsidRPr="00F9090B">
              <w:rPr>
                <w:b/>
                <w:bCs/>
                <w:rtl/>
              </w:rPr>
              <w:t xml:space="preserve"> לסמן </w:t>
            </w:r>
            <w:r w:rsidRPr="00F9090B">
              <w:rPr>
                <w:b/>
                <w:bCs/>
              </w:rPr>
              <w:t>X</w:t>
            </w:r>
            <w:r w:rsidRPr="00F9090B">
              <w:rPr>
                <w:b/>
                <w:bCs/>
                <w:rtl/>
              </w:rPr>
              <w:t xml:space="preserve"> במקום המתאים</w:t>
            </w:r>
            <w:r w:rsidRPr="00F9090B">
              <w:rPr>
                <w:rFonts w:hint="cs"/>
                <w:b/>
                <w:bCs/>
                <w:rtl/>
              </w:rPr>
              <w:t xml:space="preserve"> ביחס לכל </w:t>
            </w:r>
            <w:r w:rsidR="00F95414">
              <w:rPr>
                <w:rFonts w:hint="cs"/>
                <w:b/>
                <w:bCs/>
                <w:rtl/>
              </w:rPr>
              <w:t>התמחות</w:t>
            </w:r>
            <w:r w:rsidR="00546A8E">
              <w:rPr>
                <w:rFonts w:hint="cs"/>
                <w:b/>
                <w:bCs/>
                <w:rtl/>
              </w:rPr>
              <w:t xml:space="preserve"> </w:t>
            </w:r>
            <w:r w:rsidR="008E6A90">
              <w:rPr>
                <w:rFonts w:hint="cs"/>
                <w:b/>
                <w:bCs/>
                <w:rtl/>
              </w:rPr>
              <w:t>ביחס לכל התמחות ניתן לבחור פרויקטים קטנים או פרויקטים גדולים, אך לא שניהם יחד</w:t>
            </w:r>
          </w:p>
        </w:tc>
      </w:tr>
      <w:tr w:rsidR="004154AB" w14:paraId="6849A2E4" w14:textId="77777777" w:rsidTr="003B10B7">
        <w:trPr>
          <w:tblHeader/>
        </w:trPr>
        <w:tc>
          <w:tcPr>
            <w:tcW w:w="3696" w:type="dxa"/>
            <w:shd w:val="clear" w:color="auto" w:fill="D9D9D9" w:themeFill="background1" w:themeFillShade="D9"/>
            <w:vAlign w:val="center"/>
          </w:tcPr>
          <w:p w14:paraId="5B596178" w14:textId="77777777" w:rsidR="004154AB" w:rsidRPr="00F50DC3" w:rsidRDefault="00F95414" w:rsidP="00F9090B">
            <w:pPr>
              <w:pStyle w:val="Normal3"/>
              <w:ind w:left="0"/>
              <w:jc w:val="center"/>
              <w:rPr>
                <w:b/>
                <w:bCs/>
                <w:rtl/>
              </w:rPr>
            </w:pPr>
            <w:r>
              <w:rPr>
                <w:rFonts w:hint="cs"/>
                <w:b/>
                <w:bCs/>
                <w:rtl/>
              </w:rPr>
              <w:t>התמחות</w:t>
            </w:r>
          </w:p>
        </w:tc>
        <w:tc>
          <w:tcPr>
            <w:tcW w:w="2972" w:type="dxa"/>
            <w:shd w:val="clear" w:color="auto" w:fill="D9D9D9" w:themeFill="background1" w:themeFillShade="D9"/>
            <w:vAlign w:val="center"/>
          </w:tcPr>
          <w:p w14:paraId="1E17F0BC" w14:textId="324C3690" w:rsidR="004154AB" w:rsidRPr="00F9090B" w:rsidRDefault="001E171C" w:rsidP="00546A8E">
            <w:pPr>
              <w:pStyle w:val="Normal3"/>
              <w:ind w:left="0"/>
              <w:jc w:val="center"/>
              <w:rPr>
                <w:rtl/>
              </w:rPr>
            </w:pPr>
            <w:r>
              <w:rPr>
                <w:rFonts w:hint="cs"/>
                <w:b/>
                <w:bCs/>
                <w:rtl/>
              </w:rPr>
              <w:t>פרוייקטים קטנים</w:t>
            </w:r>
            <w:r w:rsidR="00546A8E">
              <w:rPr>
                <w:b/>
                <w:bCs/>
                <w:rtl/>
              </w:rPr>
              <w:br/>
            </w:r>
            <w:r w:rsidRPr="00441C30">
              <w:rPr>
                <w:rFonts w:hint="cs"/>
                <w:sz w:val="22"/>
                <w:szCs w:val="22"/>
                <w:rtl/>
              </w:rPr>
              <w:t>(</w:t>
            </w:r>
            <w:r w:rsidR="004154AB" w:rsidRPr="00441C30">
              <w:rPr>
                <w:rFonts w:hint="eastAsia"/>
                <w:sz w:val="22"/>
                <w:szCs w:val="22"/>
                <w:rtl/>
              </w:rPr>
              <w:t>עד</w:t>
            </w:r>
            <w:r w:rsidR="004154AB" w:rsidRPr="00441C30">
              <w:rPr>
                <w:rFonts w:hint="cs"/>
                <w:sz w:val="22"/>
                <w:szCs w:val="22"/>
                <w:rtl/>
              </w:rPr>
              <w:t xml:space="preserve"> כולל</w:t>
            </w:r>
            <w:r w:rsidR="004154AB" w:rsidRPr="00441C30">
              <w:rPr>
                <w:sz w:val="22"/>
                <w:szCs w:val="22"/>
                <w:rtl/>
              </w:rPr>
              <w:t xml:space="preserve"> 150,000 </w:t>
            </w:r>
            <w:r w:rsidR="004154AB" w:rsidRPr="00441C30">
              <w:rPr>
                <w:rFonts w:hint="eastAsia"/>
                <w:sz w:val="22"/>
                <w:szCs w:val="22"/>
                <w:rtl/>
              </w:rPr>
              <w:t>₪</w:t>
            </w:r>
            <w:r w:rsidR="004154AB" w:rsidRPr="00441C30">
              <w:rPr>
                <w:rFonts w:hint="cs"/>
                <w:sz w:val="22"/>
                <w:szCs w:val="22"/>
                <w:rtl/>
              </w:rPr>
              <w:t xml:space="preserve"> כולל מע"מ)</w:t>
            </w:r>
          </w:p>
        </w:tc>
        <w:tc>
          <w:tcPr>
            <w:tcW w:w="2548" w:type="dxa"/>
            <w:shd w:val="clear" w:color="auto" w:fill="D9D9D9" w:themeFill="background1" w:themeFillShade="D9"/>
            <w:vAlign w:val="center"/>
          </w:tcPr>
          <w:p w14:paraId="177B17B8" w14:textId="24FB98DF" w:rsidR="004154AB" w:rsidRPr="001E39D1" w:rsidRDefault="001E171C" w:rsidP="00F9090B">
            <w:pPr>
              <w:pStyle w:val="Normal3"/>
              <w:ind w:left="0"/>
              <w:jc w:val="center"/>
              <w:rPr>
                <w:rtl/>
              </w:rPr>
            </w:pPr>
            <w:r>
              <w:rPr>
                <w:rFonts w:hint="cs"/>
                <w:b/>
                <w:bCs/>
                <w:rtl/>
              </w:rPr>
              <w:t xml:space="preserve">פרוייקטים גדולים </w:t>
            </w:r>
            <w:r w:rsidR="00546A8E">
              <w:rPr>
                <w:sz w:val="22"/>
                <w:szCs w:val="22"/>
                <w:rtl/>
              </w:rPr>
              <w:br/>
            </w:r>
            <w:r w:rsidRPr="00441C30">
              <w:rPr>
                <w:rFonts w:hint="cs"/>
                <w:sz w:val="22"/>
                <w:szCs w:val="22"/>
                <w:rtl/>
              </w:rPr>
              <w:t>(</w:t>
            </w:r>
            <w:r w:rsidR="004154AB" w:rsidRPr="00441C30">
              <w:rPr>
                <w:rFonts w:hint="eastAsia"/>
                <w:sz w:val="22"/>
                <w:szCs w:val="22"/>
                <w:rtl/>
              </w:rPr>
              <w:t>מעל</w:t>
            </w:r>
            <w:r w:rsidR="004154AB" w:rsidRPr="00441C30">
              <w:rPr>
                <w:sz w:val="22"/>
                <w:szCs w:val="22"/>
                <w:rtl/>
              </w:rPr>
              <w:t xml:space="preserve"> 150,000 </w:t>
            </w:r>
            <w:r w:rsidR="004154AB" w:rsidRPr="00441C30">
              <w:rPr>
                <w:rFonts w:hint="eastAsia"/>
                <w:sz w:val="22"/>
                <w:szCs w:val="22"/>
                <w:rtl/>
              </w:rPr>
              <w:t>₪</w:t>
            </w:r>
            <w:r w:rsidR="004154AB" w:rsidRPr="00441C30">
              <w:rPr>
                <w:rFonts w:hint="cs"/>
                <w:sz w:val="22"/>
                <w:szCs w:val="22"/>
                <w:rtl/>
              </w:rPr>
              <w:t xml:space="preserve"> כולל מע"מ)</w:t>
            </w:r>
          </w:p>
        </w:tc>
      </w:tr>
      <w:tr w:rsidR="00967C29" w14:paraId="72D06B21" w14:textId="77777777" w:rsidTr="003B10B7">
        <w:tc>
          <w:tcPr>
            <w:tcW w:w="3696" w:type="dxa"/>
            <w:vAlign w:val="center"/>
          </w:tcPr>
          <w:p w14:paraId="6BFAF5BE" w14:textId="77777777" w:rsidR="00967C29" w:rsidRDefault="00967C29" w:rsidP="00FF4D23">
            <w:pPr>
              <w:pStyle w:val="Normal3"/>
              <w:spacing w:before="0"/>
              <w:ind w:left="0"/>
              <w:jc w:val="left"/>
            </w:pPr>
            <w:r w:rsidRPr="00EE1DCE">
              <w:rPr>
                <w:rtl/>
              </w:rPr>
              <w:t>תכניות עבודה</w:t>
            </w:r>
          </w:p>
        </w:tc>
        <w:sdt>
          <w:sdtPr>
            <w:rPr>
              <w:rtl/>
            </w:rPr>
            <w:id w:val="-1532336380"/>
            <w14:checkbox>
              <w14:checked w14:val="0"/>
              <w14:checkedState w14:val="2612" w14:font="MS Gothic"/>
              <w14:uncheckedState w14:val="2610" w14:font="MS Gothic"/>
            </w14:checkbox>
          </w:sdtPr>
          <w:sdtEndPr/>
          <w:sdtContent>
            <w:tc>
              <w:tcPr>
                <w:tcW w:w="2972" w:type="dxa"/>
              </w:tcPr>
              <w:p w14:paraId="15B26FF7" w14:textId="38742236" w:rsidR="00967C29" w:rsidRDefault="003B10B7" w:rsidP="00967C29">
                <w:pPr>
                  <w:pStyle w:val="Normal3"/>
                  <w:spacing w:before="0"/>
                  <w:ind w:left="0"/>
                  <w:jc w:val="center"/>
                  <w:rPr>
                    <w:rtl/>
                  </w:rPr>
                </w:pPr>
                <w:r>
                  <w:rPr>
                    <w:rFonts w:ascii="Segoe UI Symbol" w:eastAsia="MS Gothic" w:hAnsi="Segoe UI Symbol" w:cs="Segoe UI Symbol" w:hint="cs"/>
                    <w:rtl/>
                  </w:rPr>
                  <w:t>☐</w:t>
                </w:r>
              </w:p>
            </w:tc>
          </w:sdtContent>
        </w:sdt>
        <w:sdt>
          <w:sdtPr>
            <w:rPr>
              <w:rtl/>
            </w:rPr>
            <w:id w:val="1596133293"/>
            <w14:checkbox>
              <w14:checked w14:val="0"/>
              <w14:checkedState w14:val="2612" w14:font="MS Gothic"/>
              <w14:uncheckedState w14:val="2610" w14:font="MS Gothic"/>
            </w14:checkbox>
          </w:sdtPr>
          <w:sdtEndPr/>
          <w:sdtContent>
            <w:tc>
              <w:tcPr>
                <w:tcW w:w="2548" w:type="dxa"/>
              </w:tcPr>
              <w:p w14:paraId="797E069B" w14:textId="77777777" w:rsidR="00967C29" w:rsidRDefault="00967C29" w:rsidP="00967C29">
                <w:pPr>
                  <w:pStyle w:val="Normal3"/>
                  <w:spacing w:before="0"/>
                  <w:ind w:left="0"/>
                  <w:jc w:val="center"/>
                  <w:rPr>
                    <w:rtl/>
                  </w:rPr>
                </w:pPr>
                <w:r w:rsidRPr="00775F07">
                  <w:rPr>
                    <w:rFonts w:ascii="Segoe UI Symbol" w:eastAsia="MS Gothic" w:hAnsi="Segoe UI Symbol" w:cs="Segoe UI Symbol" w:hint="cs"/>
                    <w:rtl/>
                  </w:rPr>
                  <w:t>☐</w:t>
                </w:r>
              </w:p>
            </w:tc>
          </w:sdtContent>
        </w:sdt>
      </w:tr>
      <w:tr w:rsidR="00967C29" w14:paraId="2D42D302" w14:textId="77777777" w:rsidTr="003B10B7">
        <w:tc>
          <w:tcPr>
            <w:tcW w:w="3696" w:type="dxa"/>
            <w:vAlign w:val="center"/>
          </w:tcPr>
          <w:p w14:paraId="40AAD6E3" w14:textId="77777777" w:rsidR="00967C29" w:rsidRPr="00FC6366" w:rsidRDefault="00967C29" w:rsidP="00FF4D23">
            <w:pPr>
              <w:pStyle w:val="Normal3"/>
              <w:spacing w:before="0"/>
              <w:ind w:left="0"/>
              <w:jc w:val="left"/>
            </w:pPr>
            <w:r w:rsidRPr="00EE1DCE">
              <w:rPr>
                <w:rtl/>
              </w:rPr>
              <w:t>תכנון מדיניות</w:t>
            </w:r>
          </w:p>
        </w:tc>
        <w:sdt>
          <w:sdtPr>
            <w:rPr>
              <w:rtl/>
            </w:rPr>
            <w:id w:val="444280740"/>
            <w14:checkbox>
              <w14:checked w14:val="0"/>
              <w14:checkedState w14:val="2612" w14:font="MS Gothic"/>
              <w14:uncheckedState w14:val="2610" w14:font="MS Gothic"/>
            </w14:checkbox>
          </w:sdtPr>
          <w:sdtEndPr/>
          <w:sdtContent>
            <w:tc>
              <w:tcPr>
                <w:tcW w:w="2972" w:type="dxa"/>
              </w:tcPr>
              <w:p w14:paraId="75028CB7" w14:textId="77777777" w:rsidR="00967C29" w:rsidRDefault="00967C29" w:rsidP="00967C29">
                <w:pPr>
                  <w:pStyle w:val="Normal3"/>
                  <w:spacing w:before="0"/>
                  <w:ind w:left="0"/>
                  <w:jc w:val="center"/>
                  <w:rPr>
                    <w:rtl/>
                  </w:rPr>
                </w:pPr>
                <w:r>
                  <w:rPr>
                    <w:rFonts w:ascii="Segoe UI Symbol" w:eastAsia="MS Gothic" w:hAnsi="Segoe UI Symbol" w:cs="Segoe UI Symbol" w:hint="cs"/>
                    <w:rtl/>
                  </w:rPr>
                  <w:t>☐</w:t>
                </w:r>
              </w:p>
            </w:tc>
          </w:sdtContent>
        </w:sdt>
        <w:sdt>
          <w:sdtPr>
            <w:rPr>
              <w:rtl/>
            </w:rPr>
            <w:id w:val="949744848"/>
            <w14:checkbox>
              <w14:checked w14:val="0"/>
              <w14:checkedState w14:val="2612" w14:font="MS Gothic"/>
              <w14:uncheckedState w14:val="2610" w14:font="MS Gothic"/>
            </w14:checkbox>
          </w:sdtPr>
          <w:sdtEndPr/>
          <w:sdtContent>
            <w:tc>
              <w:tcPr>
                <w:tcW w:w="2548" w:type="dxa"/>
              </w:tcPr>
              <w:p w14:paraId="7DDD48E7" w14:textId="77777777" w:rsidR="00967C29" w:rsidRDefault="00967C29" w:rsidP="00967C29">
                <w:pPr>
                  <w:pStyle w:val="Normal3"/>
                  <w:spacing w:before="0"/>
                  <w:ind w:left="0"/>
                  <w:jc w:val="center"/>
                  <w:rPr>
                    <w:rtl/>
                  </w:rPr>
                </w:pPr>
                <w:r w:rsidRPr="00775F07">
                  <w:rPr>
                    <w:rFonts w:ascii="Segoe UI Symbol" w:eastAsia="MS Gothic" w:hAnsi="Segoe UI Symbol" w:cs="Segoe UI Symbol" w:hint="cs"/>
                    <w:rtl/>
                  </w:rPr>
                  <w:t>☐</w:t>
                </w:r>
              </w:p>
            </w:tc>
          </w:sdtContent>
        </w:sdt>
      </w:tr>
      <w:tr w:rsidR="00967C29" w14:paraId="24514A6B" w14:textId="77777777" w:rsidTr="003B10B7">
        <w:tc>
          <w:tcPr>
            <w:tcW w:w="3696" w:type="dxa"/>
            <w:vAlign w:val="center"/>
          </w:tcPr>
          <w:p w14:paraId="77A5CEC3" w14:textId="77777777" w:rsidR="00967C29" w:rsidRPr="00CB2F36" w:rsidRDefault="00967C29" w:rsidP="00FF4D23">
            <w:pPr>
              <w:pStyle w:val="Normal3"/>
              <w:spacing w:before="0"/>
              <w:ind w:left="0"/>
              <w:jc w:val="left"/>
              <w:rPr>
                <w:rtl/>
              </w:rPr>
            </w:pPr>
            <w:r w:rsidRPr="00EE1DCE">
              <w:rPr>
                <w:rtl/>
              </w:rPr>
              <w:t>אסטרטגיה</w:t>
            </w:r>
          </w:p>
        </w:tc>
        <w:sdt>
          <w:sdtPr>
            <w:rPr>
              <w:rtl/>
            </w:rPr>
            <w:id w:val="-508679588"/>
            <w14:checkbox>
              <w14:checked w14:val="0"/>
              <w14:checkedState w14:val="2612" w14:font="MS Gothic"/>
              <w14:uncheckedState w14:val="2610" w14:font="MS Gothic"/>
            </w14:checkbox>
          </w:sdtPr>
          <w:sdtEndPr/>
          <w:sdtContent>
            <w:tc>
              <w:tcPr>
                <w:tcW w:w="2972" w:type="dxa"/>
              </w:tcPr>
              <w:p w14:paraId="2EFA0348" w14:textId="77777777" w:rsidR="00967C29" w:rsidRDefault="00967C29" w:rsidP="00967C29">
                <w:pPr>
                  <w:pStyle w:val="Normal3"/>
                  <w:spacing w:before="0"/>
                  <w:ind w:left="0"/>
                  <w:jc w:val="center"/>
                  <w:rPr>
                    <w:rtl/>
                  </w:rPr>
                </w:pPr>
                <w:r>
                  <w:rPr>
                    <w:rFonts w:ascii="Segoe UI Symbol" w:eastAsia="MS Gothic" w:hAnsi="Segoe UI Symbol" w:cs="Segoe UI Symbol" w:hint="cs"/>
                    <w:rtl/>
                  </w:rPr>
                  <w:t>☐</w:t>
                </w:r>
              </w:p>
            </w:tc>
          </w:sdtContent>
        </w:sdt>
        <w:sdt>
          <w:sdtPr>
            <w:rPr>
              <w:rtl/>
            </w:rPr>
            <w:id w:val="-868765487"/>
            <w14:checkbox>
              <w14:checked w14:val="0"/>
              <w14:checkedState w14:val="2612" w14:font="MS Gothic"/>
              <w14:uncheckedState w14:val="2610" w14:font="MS Gothic"/>
            </w14:checkbox>
          </w:sdtPr>
          <w:sdtEndPr/>
          <w:sdtContent>
            <w:tc>
              <w:tcPr>
                <w:tcW w:w="2548" w:type="dxa"/>
              </w:tcPr>
              <w:p w14:paraId="485C9F1F" w14:textId="77777777" w:rsidR="00967C29" w:rsidRDefault="00967C29" w:rsidP="00967C29">
                <w:pPr>
                  <w:pStyle w:val="Normal3"/>
                  <w:spacing w:before="0"/>
                  <w:ind w:left="0"/>
                  <w:jc w:val="center"/>
                  <w:rPr>
                    <w:rtl/>
                  </w:rPr>
                </w:pPr>
                <w:r w:rsidRPr="00775F07">
                  <w:rPr>
                    <w:rFonts w:ascii="Segoe UI Symbol" w:eastAsia="MS Gothic" w:hAnsi="Segoe UI Symbol" w:cs="Segoe UI Symbol" w:hint="cs"/>
                    <w:rtl/>
                  </w:rPr>
                  <w:t>☐</w:t>
                </w:r>
              </w:p>
            </w:tc>
          </w:sdtContent>
        </w:sdt>
      </w:tr>
      <w:tr w:rsidR="00967C29" w14:paraId="18411DF6" w14:textId="77777777" w:rsidTr="003B10B7">
        <w:tc>
          <w:tcPr>
            <w:tcW w:w="3696" w:type="dxa"/>
            <w:vAlign w:val="center"/>
          </w:tcPr>
          <w:p w14:paraId="5DA0C2C3" w14:textId="77777777" w:rsidR="00967C29" w:rsidRPr="00CB2F36" w:rsidRDefault="00967C29" w:rsidP="00FF4D23">
            <w:pPr>
              <w:pStyle w:val="Normal3"/>
              <w:spacing w:before="0"/>
              <w:ind w:left="0"/>
              <w:jc w:val="left"/>
              <w:rPr>
                <w:rtl/>
              </w:rPr>
            </w:pPr>
            <w:r w:rsidRPr="00EE1DCE">
              <w:rPr>
                <w:rtl/>
              </w:rPr>
              <w:t>תכנון – תקצוב וסקירת הוצאות</w:t>
            </w:r>
          </w:p>
        </w:tc>
        <w:sdt>
          <w:sdtPr>
            <w:rPr>
              <w:rtl/>
            </w:rPr>
            <w:id w:val="-1483847489"/>
            <w14:checkbox>
              <w14:checked w14:val="0"/>
              <w14:checkedState w14:val="2612" w14:font="MS Gothic"/>
              <w14:uncheckedState w14:val="2610" w14:font="MS Gothic"/>
            </w14:checkbox>
          </w:sdtPr>
          <w:sdtEndPr/>
          <w:sdtContent>
            <w:tc>
              <w:tcPr>
                <w:tcW w:w="2972" w:type="dxa"/>
              </w:tcPr>
              <w:p w14:paraId="7B5C8F26" w14:textId="77777777" w:rsidR="00967C29" w:rsidRDefault="00967C29" w:rsidP="00967C29">
                <w:pPr>
                  <w:pStyle w:val="Normal3"/>
                  <w:spacing w:before="0"/>
                  <w:ind w:left="0"/>
                  <w:jc w:val="center"/>
                  <w:rPr>
                    <w:rtl/>
                  </w:rPr>
                </w:pPr>
                <w:r>
                  <w:rPr>
                    <w:rFonts w:ascii="Segoe UI Symbol" w:eastAsia="MS Gothic" w:hAnsi="Segoe UI Symbol" w:cs="Segoe UI Symbol" w:hint="cs"/>
                    <w:rtl/>
                  </w:rPr>
                  <w:t>☐</w:t>
                </w:r>
              </w:p>
            </w:tc>
          </w:sdtContent>
        </w:sdt>
        <w:sdt>
          <w:sdtPr>
            <w:rPr>
              <w:rtl/>
            </w:rPr>
            <w:id w:val="-916865364"/>
            <w14:checkbox>
              <w14:checked w14:val="0"/>
              <w14:checkedState w14:val="2612" w14:font="MS Gothic"/>
              <w14:uncheckedState w14:val="2610" w14:font="MS Gothic"/>
            </w14:checkbox>
          </w:sdtPr>
          <w:sdtEndPr/>
          <w:sdtContent>
            <w:tc>
              <w:tcPr>
                <w:tcW w:w="2548" w:type="dxa"/>
              </w:tcPr>
              <w:p w14:paraId="28EC9C9E" w14:textId="77777777" w:rsidR="00967C29" w:rsidRDefault="00967C29" w:rsidP="00967C29">
                <w:pPr>
                  <w:pStyle w:val="Normal3"/>
                  <w:spacing w:before="0"/>
                  <w:ind w:left="0"/>
                  <w:jc w:val="center"/>
                  <w:rPr>
                    <w:rtl/>
                  </w:rPr>
                </w:pPr>
                <w:r w:rsidRPr="00775F07">
                  <w:rPr>
                    <w:rFonts w:ascii="Segoe UI Symbol" w:eastAsia="MS Gothic" w:hAnsi="Segoe UI Symbol" w:cs="Segoe UI Symbol" w:hint="cs"/>
                    <w:rtl/>
                  </w:rPr>
                  <w:t>☐</w:t>
                </w:r>
              </w:p>
            </w:tc>
          </w:sdtContent>
        </w:sdt>
      </w:tr>
      <w:tr w:rsidR="00967C29" w14:paraId="0CDDC1B5" w14:textId="77777777" w:rsidTr="003B10B7">
        <w:tc>
          <w:tcPr>
            <w:tcW w:w="3696" w:type="dxa"/>
            <w:vAlign w:val="center"/>
          </w:tcPr>
          <w:p w14:paraId="15272190" w14:textId="77777777" w:rsidR="00967C29" w:rsidRPr="00CB2F36" w:rsidRDefault="00967C29" w:rsidP="00FF4D23">
            <w:pPr>
              <w:pStyle w:val="Normal3"/>
              <w:spacing w:before="0"/>
              <w:ind w:left="0"/>
              <w:jc w:val="left"/>
              <w:rPr>
                <w:rtl/>
              </w:rPr>
            </w:pPr>
            <w:r w:rsidRPr="00EE1DCE">
              <w:rPr>
                <w:rtl/>
              </w:rPr>
              <w:t>מחקר ונתונים</w:t>
            </w:r>
          </w:p>
        </w:tc>
        <w:sdt>
          <w:sdtPr>
            <w:rPr>
              <w:rtl/>
            </w:rPr>
            <w:id w:val="-625539379"/>
            <w14:checkbox>
              <w14:checked w14:val="0"/>
              <w14:checkedState w14:val="2612" w14:font="MS Gothic"/>
              <w14:uncheckedState w14:val="2610" w14:font="MS Gothic"/>
            </w14:checkbox>
          </w:sdtPr>
          <w:sdtEndPr/>
          <w:sdtContent>
            <w:tc>
              <w:tcPr>
                <w:tcW w:w="2972" w:type="dxa"/>
              </w:tcPr>
              <w:p w14:paraId="193F57D3" w14:textId="77777777" w:rsidR="00967C29" w:rsidRDefault="00967C29" w:rsidP="00967C29">
                <w:pPr>
                  <w:pStyle w:val="Normal3"/>
                  <w:spacing w:before="0"/>
                  <w:ind w:left="0"/>
                  <w:jc w:val="center"/>
                  <w:rPr>
                    <w:rtl/>
                  </w:rPr>
                </w:pPr>
                <w:r>
                  <w:rPr>
                    <w:rFonts w:ascii="Segoe UI Symbol" w:eastAsia="MS Gothic" w:hAnsi="Segoe UI Symbol" w:cs="Segoe UI Symbol" w:hint="cs"/>
                    <w:rtl/>
                  </w:rPr>
                  <w:t>☐</w:t>
                </w:r>
              </w:p>
            </w:tc>
          </w:sdtContent>
        </w:sdt>
        <w:sdt>
          <w:sdtPr>
            <w:rPr>
              <w:rtl/>
            </w:rPr>
            <w:id w:val="-1675557740"/>
            <w14:checkbox>
              <w14:checked w14:val="0"/>
              <w14:checkedState w14:val="2612" w14:font="MS Gothic"/>
              <w14:uncheckedState w14:val="2610" w14:font="MS Gothic"/>
            </w14:checkbox>
          </w:sdtPr>
          <w:sdtEndPr/>
          <w:sdtContent>
            <w:tc>
              <w:tcPr>
                <w:tcW w:w="2548" w:type="dxa"/>
              </w:tcPr>
              <w:p w14:paraId="2E18EA35" w14:textId="77777777" w:rsidR="00967C29" w:rsidRDefault="00967C29" w:rsidP="00967C29">
                <w:pPr>
                  <w:pStyle w:val="Normal3"/>
                  <w:spacing w:before="0"/>
                  <w:ind w:left="0"/>
                  <w:jc w:val="center"/>
                  <w:rPr>
                    <w:rtl/>
                  </w:rPr>
                </w:pPr>
                <w:r w:rsidRPr="00775F07">
                  <w:rPr>
                    <w:rFonts w:ascii="Segoe UI Symbol" w:eastAsia="MS Gothic" w:hAnsi="Segoe UI Symbol" w:cs="Segoe UI Symbol" w:hint="cs"/>
                    <w:rtl/>
                  </w:rPr>
                  <w:t>☐</w:t>
                </w:r>
              </w:p>
            </w:tc>
          </w:sdtContent>
        </w:sdt>
      </w:tr>
      <w:tr w:rsidR="00967C29" w14:paraId="5E6D8734" w14:textId="77777777" w:rsidTr="003B10B7">
        <w:tc>
          <w:tcPr>
            <w:tcW w:w="3696" w:type="dxa"/>
            <w:vAlign w:val="center"/>
          </w:tcPr>
          <w:p w14:paraId="325CF70D" w14:textId="77777777" w:rsidR="00967C29" w:rsidRDefault="00967C29" w:rsidP="00FF4D23">
            <w:pPr>
              <w:pStyle w:val="Normal3"/>
              <w:spacing w:before="0"/>
              <w:ind w:left="0"/>
              <w:jc w:val="left"/>
            </w:pPr>
            <w:r w:rsidRPr="00EE1DCE">
              <w:rPr>
                <w:rtl/>
              </w:rPr>
              <w:t>שיתוף ציבור</w:t>
            </w:r>
          </w:p>
        </w:tc>
        <w:sdt>
          <w:sdtPr>
            <w:rPr>
              <w:rtl/>
            </w:rPr>
            <w:id w:val="218956099"/>
            <w14:checkbox>
              <w14:checked w14:val="0"/>
              <w14:checkedState w14:val="2612" w14:font="MS Gothic"/>
              <w14:uncheckedState w14:val="2610" w14:font="MS Gothic"/>
            </w14:checkbox>
          </w:sdtPr>
          <w:sdtEndPr/>
          <w:sdtContent>
            <w:tc>
              <w:tcPr>
                <w:tcW w:w="2972" w:type="dxa"/>
              </w:tcPr>
              <w:p w14:paraId="337E6D56" w14:textId="77777777" w:rsidR="00967C29" w:rsidRDefault="00967C29" w:rsidP="00967C29">
                <w:pPr>
                  <w:pStyle w:val="Normal3"/>
                  <w:spacing w:before="0"/>
                  <w:ind w:left="0"/>
                  <w:jc w:val="center"/>
                  <w:rPr>
                    <w:rtl/>
                  </w:rPr>
                </w:pPr>
                <w:r>
                  <w:rPr>
                    <w:rFonts w:ascii="Segoe UI Symbol" w:eastAsia="MS Gothic" w:hAnsi="Segoe UI Symbol" w:cs="Segoe UI Symbol" w:hint="cs"/>
                    <w:rtl/>
                  </w:rPr>
                  <w:t>☐</w:t>
                </w:r>
              </w:p>
            </w:tc>
          </w:sdtContent>
        </w:sdt>
        <w:sdt>
          <w:sdtPr>
            <w:rPr>
              <w:rtl/>
            </w:rPr>
            <w:id w:val="1923672320"/>
            <w14:checkbox>
              <w14:checked w14:val="0"/>
              <w14:checkedState w14:val="2612" w14:font="MS Gothic"/>
              <w14:uncheckedState w14:val="2610" w14:font="MS Gothic"/>
            </w14:checkbox>
          </w:sdtPr>
          <w:sdtEndPr/>
          <w:sdtContent>
            <w:tc>
              <w:tcPr>
                <w:tcW w:w="2548" w:type="dxa"/>
              </w:tcPr>
              <w:p w14:paraId="14355E40" w14:textId="77777777" w:rsidR="00967C29" w:rsidRDefault="00967C29" w:rsidP="00967C29">
                <w:pPr>
                  <w:pStyle w:val="Normal3"/>
                  <w:spacing w:before="0"/>
                  <w:ind w:left="0"/>
                  <w:jc w:val="center"/>
                  <w:rPr>
                    <w:rtl/>
                  </w:rPr>
                </w:pPr>
                <w:r w:rsidRPr="00775F07">
                  <w:rPr>
                    <w:rFonts w:ascii="Segoe UI Symbol" w:eastAsia="MS Gothic" w:hAnsi="Segoe UI Symbol" w:cs="Segoe UI Symbol" w:hint="cs"/>
                    <w:rtl/>
                  </w:rPr>
                  <w:t>☐</w:t>
                </w:r>
              </w:p>
            </w:tc>
          </w:sdtContent>
        </w:sdt>
      </w:tr>
      <w:tr w:rsidR="00967C29" w14:paraId="68C48F3F" w14:textId="77777777" w:rsidTr="003B10B7">
        <w:tc>
          <w:tcPr>
            <w:tcW w:w="3696" w:type="dxa"/>
            <w:vAlign w:val="center"/>
          </w:tcPr>
          <w:p w14:paraId="2AE8BA72" w14:textId="77777777" w:rsidR="00967C29" w:rsidRPr="002A5C59" w:rsidRDefault="00967C29" w:rsidP="00FF4D23">
            <w:pPr>
              <w:pStyle w:val="Normal3"/>
              <w:spacing w:before="0"/>
              <w:ind w:left="0"/>
              <w:jc w:val="left"/>
              <w:rPr>
                <w:b/>
                <w:rtl/>
              </w:rPr>
            </w:pPr>
            <w:r w:rsidRPr="00EE1DCE">
              <w:rPr>
                <w:rtl/>
              </w:rPr>
              <w:t>הון אנושי</w:t>
            </w:r>
          </w:p>
        </w:tc>
        <w:sdt>
          <w:sdtPr>
            <w:rPr>
              <w:rtl/>
            </w:rPr>
            <w:id w:val="-876311005"/>
            <w14:checkbox>
              <w14:checked w14:val="0"/>
              <w14:checkedState w14:val="2612" w14:font="MS Gothic"/>
              <w14:uncheckedState w14:val="2610" w14:font="MS Gothic"/>
            </w14:checkbox>
          </w:sdtPr>
          <w:sdtEndPr/>
          <w:sdtContent>
            <w:tc>
              <w:tcPr>
                <w:tcW w:w="2972" w:type="dxa"/>
              </w:tcPr>
              <w:p w14:paraId="3D45781D" w14:textId="77777777" w:rsidR="00967C29" w:rsidRDefault="00967C29" w:rsidP="00967C29">
                <w:pPr>
                  <w:pStyle w:val="Normal3"/>
                  <w:spacing w:before="0"/>
                  <w:ind w:left="0"/>
                  <w:jc w:val="center"/>
                  <w:rPr>
                    <w:rtl/>
                  </w:rPr>
                </w:pPr>
                <w:r>
                  <w:rPr>
                    <w:rFonts w:ascii="Segoe UI Symbol" w:eastAsia="MS Gothic" w:hAnsi="Segoe UI Symbol" w:cs="Segoe UI Symbol" w:hint="cs"/>
                    <w:rtl/>
                  </w:rPr>
                  <w:t>☐</w:t>
                </w:r>
              </w:p>
            </w:tc>
          </w:sdtContent>
        </w:sdt>
        <w:sdt>
          <w:sdtPr>
            <w:rPr>
              <w:rtl/>
            </w:rPr>
            <w:id w:val="-472673992"/>
            <w14:checkbox>
              <w14:checked w14:val="0"/>
              <w14:checkedState w14:val="2612" w14:font="MS Gothic"/>
              <w14:uncheckedState w14:val="2610" w14:font="MS Gothic"/>
            </w14:checkbox>
          </w:sdtPr>
          <w:sdtEndPr/>
          <w:sdtContent>
            <w:tc>
              <w:tcPr>
                <w:tcW w:w="2548" w:type="dxa"/>
              </w:tcPr>
              <w:p w14:paraId="2D1DBC10" w14:textId="77777777" w:rsidR="00967C29" w:rsidRDefault="00967C29" w:rsidP="00967C29">
                <w:pPr>
                  <w:pStyle w:val="Normal3"/>
                  <w:spacing w:before="0"/>
                  <w:ind w:left="0"/>
                  <w:jc w:val="center"/>
                  <w:rPr>
                    <w:rtl/>
                  </w:rPr>
                </w:pPr>
                <w:r w:rsidRPr="00775F07">
                  <w:rPr>
                    <w:rFonts w:ascii="Segoe UI Symbol" w:eastAsia="MS Gothic" w:hAnsi="Segoe UI Symbol" w:cs="Segoe UI Symbol" w:hint="cs"/>
                    <w:rtl/>
                  </w:rPr>
                  <w:t>☐</w:t>
                </w:r>
              </w:p>
            </w:tc>
          </w:sdtContent>
        </w:sdt>
      </w:tr>
      <w:tr w:rsidR="00B953E1" w14:paraId="6B82E4BF" w14:textId="77777777" w:rsidTr="003B10B7">
        <w:trPr>
          <w:trHeight w:val="295"/>
        </w:trPr>
        <w:tc>
          <w:tcPr>
            <w:tcW w:w="3696" w:type="dxa"/>
            <w:vAlign w:val="center"/>
          </w:tcPr>
          <w:p w14:paraId="57B85122" w14:textId="77777777" w:rsidR="00B953E1" w:rsidRPr="00EE1DCE" w:rsidRDefault="00B26F22" w:rsidP="00FF4D23">
            <w:pPr>
              <w:pStyle w:val="Normal3"/>
              <w:spacing w:before="0"/>
              <w:ind w:left="0"/>
              <w:jc w:val="left"/>
              <w:rPr>
                <w:rtl/>
              </w:rPr>
            </w:pPr>
            <w:r>
              <w:rPr>
                <w:rFonts w:hint="cs"/>
                <w:rtl/>
              </w:rPr>
              <w:t>כלים חדשניים לתהליכי חשיבה</w:t>
            </w:r>
          </w:p>
        </w:tc>
        <w:sdt>
          <w:sdtPr>
            <w:rPr>
              <w:rtl/>
            </w:rPr>
            <w:id w:val="1582403706"/>
            <w14:checkbox>
              <w14:checked w14:val="0"/>
              <w14:checkedState w14:val="2612" w14:font="MS Gothic"/>
              <w14:uncheckedState w14:val="2610" w14:font="MS Gothic"/>
            </w14:checkbox>
          </w:sdtPr>
          <w:sdtEndPr/>
          <w:sdtContent>
            <w:tc>
              <w:tcPr>
                <w:tcW w:w="2972" w:type="dxa"/>
              </w:tcPr>
              <w:p w14:paraId="550D58BF" w14:textId="77777777" w:rsidR="00B953E1" w:rsidRDefault="00B26F22" w:rsidP="00967C29">
                <w:pPr>
                  <w:pStyle w:val="Normal3"/>
                  <w:spacing w:before="0"/>
                  <w:ind w:left="0"/>
                  <w:jc w:val="center"/>
                  <w:rPr>
                    <w:rtl/>
                  </w:rPr>
                </w:pPr>
                <w:r w:rsidRPr="00775F07">
                  <w:rPr>
                    <w:rFonts w:ascii="Segoe UI Symbol" w:eastAsia="MS Gothic" w:hAnsi="Segoe UI Symbol" w:cs="Segoe UI Symbol" w:hint="cs"/>
                    <w:rtl/>
                  </w:rPr>
                  <w:t>☐</w:t>
                </w:r>
              </w:p>
            </w:tc>
          </w:sdtContent>
        </w:sdt>
        <w:sdt>
          <w:sdtPr>
            <w:rPr>
              <w:rtl/>
            </w:rPr>
            <w:id w:val="-94331412"/>
            <w14:checkbox>
              <w14:checked w14:val="0"/>
              <w14:checkedState w14:val="2612" w14:font="MS Gothic"/>
              <w14:uncheckedState w14:val="2610" w14:font="MS Gothic"/>
            </w14:checkbox>
          </w:sdtPr>
          <w:sdtEndPr/>
          <w:sdtContent>
            <w:tc>
              <w:tcPr>
                <w:tcW w:w="2548" w:type="dxa"/>
              </w:tcPr>
              <w:p w14:paraId="7C127797" w14:textId="77777777" w:rsidR="00B953E1" w:rsidRDefault="00B26F22" w:rsidP="00967C29">
                <w:pPr>
                  <w:pStyle w:val="Normal3"/>
                  <w:spacing w:before="0"/>
                  <w:ind w:left="0"/>
                  <w:jc w:val="center"/>
                  <w:rPr>
                    <w:rtl/>
                  </w:rPr>
                </w:pPr>
                <w:r w:rsidRPr="00775F07">
                  <w:rPr>
                    <w:rFonts w:ascii="Segoe UI Symbol" w:eastAsia="MS Gothic" w:hAnsi="Segoe UI Symbol" w:cs="Segoe UI Symbol" w:hint="cs"/>
                    <w:rtl/>
                  </w:rPr>
                  <w:t>☐</w:t>
                </w:r>
              </w:p>
            </w:tc>
          </w:sdtContent>
        </w:sdt>
      </w:tr>
    </w:tbl>
    <w:p w14:paraId="178E6E32" w14:textId="77777777" w:rsidR="002B3BB8" w:rsidRPr="00314BAE" w:rsidRDefault="002B3BB8" w:rsidP="00314BAE">
      <w:pPr>
        <w:rPr>
          <w:rtl/>
        </w:rPr>
      </w:pPr>
    </w:p>
    <w:p w14:paraId="4E2642EA" w14:textId="77777777" w:rsidR="00F50DC3" w:rsidRPr="00314BAE" w:rsidRDefault="00F50DC3" w:rsidP="00314BAE">
      <w:pPr>
        <w:rPr>
          <w:rtl/>
        </w:rPr>
      </w:pPr>
    </w:p>
    <w:p w14:paraId="58C1883B" w14:textId="77777777" w:rsidR="00CD26F1" w:rsidRDefault="00CD26F1">
      <w:pPr>
        <w:bidi w:val="0"/>
        <w:spacing w:before="200" w:after="200" w:line="276" w:lineRule="auto"/>
        <w:rPr>
          <w:rFonts w:ascii="David" w:hAnsi="David" w:cs="David"/>
          <w:b/>
          <w:bCs/>
          <w:caps/>
          <w:spacing w:val="15"/>
          <w:sz w:val="36"/>
          <w:szCs w:val="36"/>
          <w:rtl/>
        </w:rPr>
      </w:pPr>
      <w:r>
        <w:rPr>
          <w:rtl/>
        </w:rPr>
        <w:br w:type="page"/>
      </w:r>
    </w:p>
    <w:p w14:paraId="2CE1E12D" w14:textId="020A1B2F" w:rsidR="00FA2FBC" w:rsidRPr="00A53011" w:rsidRDefault="00667F22" w:rsidP="00A53011">
      <w:pPr>
        <w:pStyle w:val="14"/>
      </w:pPr>
      <w:bookmarkStart w:id="139" w:name="_Toc58405381"/>
      <w:bookmarkStart w:id="140" w:name="_Toc58407634"/>
      <w:bookmarkStart w:id="141" w:name="_Toc58409113"/>
      <w:bookmarkStart w:id="142" w:name="_Toc58409622"/>
      <w:bookmarkStart w:id="143" w:name="_Toc64981292"/>
      <w:r w:rsidRPr="00A53011">
        <w:rPr>
          <w:rFonts w:hint="cs"/>
          <w:rtl/>
        </w:rPr>
        <w:lastRenderedPageBreak/>
        <w:t>ע</w:t>
      </w:r>
      <w:r w:rsidR="00FA2FBC" w:rsidRPr="00A53011">
        <w:rPr>
          <w:rFonts w:hint="cs"/>
          <w:rtl/>
        </w:rPr>
        <w:t>מידה בתנאי הסף של המכרז</w:t>
      </w:r>
      <w:bookmarkEnd w:id="139"/>
      <w:bookmarkEnd w:id="140"/>
      <w:bookmarkEnd w:id="141"/>
      <w:bookmarkEnd w:id="142"/>
      <w:bookmarkEnd w:id="143"/>
    </w:p>
    <w:p w14:paraId="708850D7" w14:textId="77777777" w:rsidR="00E73F95" w:rsidRDefault="00FA2FBC" w:rsidP="00610ACC">
      <w:pPr>
        <w:pStyle w:val="2-0"/>
        <w:rPr>
          <w:rtl/>
        </w:rPr>
      </w:pPr>
      <w:r>
        <w:rPr>
          <w:rFonts w:hint="cs"/>
          <w:rtl/>
        </w:rPr>
        <w:t>בפרק זה המציע יפרט את עמידתו בתנאי הסף שפורט</w:t>
      </w:r>
      <w:r w:rsidR="00CB3CB2">
        <w:rPr>
          <w:rFonts w:hint="cs"/>
          <w:rtl/>
        </w:rPr>
        <w:t>ו</w:t>
      </w:r>
      <w:r>
        <w:rPr>
          <w:rFonts w:hint="cs"/>
          <w:rtl/>
        </w:rPr>
        <w:t xml:space="preserve"> במכרז. </w:t>
      </w:r>
    </w:p>
    <w:p w14:paraId="38922B9C" w14:textId="77777777" w:rsidR="008806DF" w:rsidRDefault="00FA2FBC" w:rsidP="00610ACC">
      <w:pPr>
        <w:pStyle w:val="2fff"/>
      </w:pPr>
      <w:r w:rsidRPr="00546A8E">
        <w:rPr>
          <w:rFonts w:hint="eastAsia"/>
          <w:b/>
          <w:bCs/>
          <w:rtl/>
        </w:rPr>
        <w:t>תנאי</w:t>
      </w:r>
      <w:r w:rsidRPr="00546A8E">
        <w:rPr>
          <w:b/>
          <w:bCs/>
          <w:rtl/>
        </w:rPr>
        <w:t xml:space="preserve"> </w:t>
      </w:r>
      <w:r w:rsidRPr="00546A8E">
        <w:rPr>
          <w:rFonts w:hint="eastAsia"/>
          <w:b/>
          <w:bCs/>
          <w:rtl/>
        </w:rPr>
        <w:t>סף</w:t>
      </w:r>
      <w:r w:rsidRPr="00546A8E">
        <w:rPr>
          <w:b/>
          <w:bCs/>
          <w:rtl/>
        </w:rPr>
        <w:t xml:space="preserve"> </w:t>
      </w:r>
      <w:r w:rsidRPr="00546A8E">
        <w:rPr>
          <w:rFonts w:hint="eastAsia"/>
          <w:b/>
          <w:bCs/>
          <w:rtl/>
        </w:rPr>
        <w:t>מנהליים</w:t>
      </w:r>
      <w:r w:rsidRPr="00E73F95">
        <w:rPr>
          <w:rtl/>
        </w:rPr>
        <w:t>:</w:t>
      </w:r>
      <w:r w:rsidR="00E73F95" w:rsidRPr="00E73F95">
        <w:rPr>
          <w:rFonts w:hint="cs"/>
          <w:rtl/>
        </w:rPr>
        <w:t xml:space="preserve"> </w:t>
      </w:r>
      <w:r w:rsidR="00E73F95" w:rsidRPr="00E73F95">
        <w:rPr>
          <w:rtl/>
        </w:rPr>
        <w:t xml:space="preserve">רק מציע אשר עומד בכל תנאי הסף </w:t>
      </w:r>
      <w:r w:rsidR="00E73F95">
        <w:rPr>
          <w:rFonts w:hint="cs"/>
          <w:rtl/>
        </w:rPr>
        <w:t xml:space="preserve">המנהליים </w:t>
      </w:r>
      <w:r w:rsidR="00E73F95" w:rsidRPr="00E73F95">
        <w:rPr>
          <w:rtl/>
        </w:rPr>
        <w:t>המפורטים להלן יוכל להתמודד במכרז.</w:t>
      </w:r>
    </w:p>
    <w:p w14:paraId="5A9FE1E7" w14:textId="77777777" w:rsidR="00A202B9" w:rsidRPr="0027141C" w:rsidRDefault="00A202B9" w:rsidP="00B818CC">
      <w:pPr>
        <w:pStyle w:val="31"/>
        <w:rPr>
          <w:rtl/>
        </w:rPr>
      </w:pPr>
      <w:r w:rsidRPr="0027141C">
        <w:rPr>
          <w:rFonts w:hint="cs"/>
          <w:rtl/>
        </w:rPr>
        <w:t xml:space="preserve">מציע </w:t>
      </w:r>
      <w:r w:rsidRPr="0027141C">
        <w:rPr>
          <w:rFonts w:hint="eastAsia"/>
          <w:rtl/>
        </w:rPr>
        <w:t>רשום</w:t>
      </w:r>
      <w:r w:rsidRPr="0027141C">
        <w:rPr>
          <w:rtl/>
        </w:rPr>
        <w:t xml:space="preserve"> </w:t>
      </w:r>
      <w:r w:rsidRPr="0027141C">
        <w:rPr>
          <w:rFonts w:hint="eastAsia"/>
          <w:rtl/>
        </w:rPr>
        <w:t>כדין</w:t>
      </w:r>
      <w:r w:rsidRPr="0027141C">
        <w:rPr>
          <w:rFonts w:hint="cs"/>
          <w:rtl/>
        </w:rPr>
        <w:t xml:space="preserve"> (יש לסמן ב- </w:t>
      </w:r>
      <w:r w:rsidRPr="0027141C">
        <w:rPr>
          <w:rFonts w:hint="cs"/>
        </w:rPr>
        <w:t>X</w:t>
      </w:r>
      <w:r w:rsidRPr="0027141C">
        <w:rPr>
          <w:rFonts w:hint="cs"/>
          <w:rtl/>
        </w:rPr>
        <w:t xml:space="preserve"> את האפשרות הנכונה)</w:t>
      </w:r>
    </w:p>
    <w:p w14:paraId="42AA39C7" w14:textId="5FC37CEB" w:rsidR="00A202B9" w:rsidRDefault="00AF0722" w:rsidP="00F14D7F">
      <w:pPr>
        <w:pStyle w:val="af9"/>
        <w:numPr>
          <w:ilvl w:val="0"/>
          <w:numId w:val="94"/>
        </w:numPr>
        <w:spacing w:line="360" w:lineRule="auto"/>
        <w:ind w:left="1274"/>
        <w:jc w:val="both"/>
        <w:rPr>
          <w:rFonts w:ascii="David" w:hAnsi="David" w:cs="David"/>
        </w:rPr>
      </w:pPr>
      <w:r>
        <w:rPr>
          <w:rFonts w:ascii="David" w:hAnsi="David" w:cs="David"/>
          <w:rtl/>
        </w:rPr>
        <w:t>המציע רשום בישראל כדין</w:t>
      </w:r>
      <w:r w:rsidR="00A202B9" w:rsidRPr="00815DF4">
        <w:rPr>
          <w:rFonts w:ascii="David" w:hAnsi="David" w:cs="David"/>
          <w:rtl/>
        </w:rPr>
        <w:t xml:space="preserve"> </w:t>
      </w:r>
      <w:r w:rsidR="00A202B9" w:rsidRPr="00815DF4">
        <w:rPr>
          <w:rFonts w:ascii="David" w:hAnsi="David" w:cs="David" w:hint="cs"/>
          <w:rtl/>
        </w:rPr>
        <w:t>(</w:t>
      </w:r>
      <w:r w:rsidR="00A202B9" w:rsidRPr="00815DF4">
        <w:rPr>
          <w:rFonts w:ascii="David" w:hAnsi="David" w:cs="David"/>
          <w:rtl/>
        </w:rPr>
        <w:t>אם המציע הוא תאגיד</w:t>
      </w:r>
      <w:r w:rsidR="00F14D7F">
        <w:rPr>
          <w:rFonts w:ascii="David" w:hAnsi="David" w:cs="David" w:hint="cs"/>
          <w:rtl/>
        </w:rPr>
        <w:t xml:space="preserve"> (ובכלל זה עמותה)</w:t>
      </w:r>
      <w:r w:rsidR="00A202B9" w:rsidRPr="00815DF4">
        <w:rPr>
          <w:rFonts w:ascii="David" w:hAnsi="David" w:cs="David"/>
          <w:rtl/>
        </w:rPr>
        <w:t xml:space="preserve"> או שותפות, </w:t>
      </w:r>
      <w:r w:rsidR="00A202B9" w:rsidRPr="00815DF4">
        <w:rPr>
          <w:rFonts w:ascii="David" w:hAnsi="David" w:cs="David" w:hint="cs"/>
          <w:rtl/>
        </w:rPr>
        <w:t>הוא</w:t>
      </w:r>
      <w:r w:rsidR="00A202B9" w:rsidRPr="00815DF4">
        <w:rPr>
          <w:rFonts w:ascii="David" w:hAnsi="David" w:cs="David"/>
          <w:rtl/>
        </w:rPr>
        <w:t xml:space="preserve"> רשום במרשם הרלוונטי, אם המציע הוא עוסק מורשה </w:t>
      </w:r>
      <w:r w:rsidR="00A202B9">
        <w:rPr>
          <w:rFonts w:ascii="David" w:hAnsi="David" w:cs="David" w:hint="cs"/>
          <w:rtl/>
        </w:rPr>
        <w:t xml:space="preserve">או פטור </w:t>
      </w:r>
      <w:r w:rsidR="00A202B9" w:rsidRPr="00815DF4">
        <w:rPr>
          <w:rFonts w:ascii="David" w:hAnsi="David" w:cs="David" w:hint="cs"/>
          <w:rtl/>
        </w:rPr>
        <w:t>הוא</w:t>
      </w:r>
      <w:r w:rsidR="00A202B9" w:rsidRPr="00815DF4">
        <w:rPr>
          <w:rFonts w:ascii="David" w:hAnsi="David" w:cs="David"/>
          <w:rtl/>
        </w:rPr>
        <w:t xml:space="preserve"> רשום </w:t>
      </w:r>
      <w:r w:rsidR="00A202B9" w:rsidRPr="00815DF4">
        <w:rPr>
          <w:rFonts w:ascii="David" w:hAnsi="David" w:cs="David" w:hint="cs"/>
          <w:rtl/>
        </w:rPr>
        <w:t>ככזה).</w:t>
      </w:r>
    </w:p>
    <w:p w14:paraId="17775F7D" w14:textId="77777777" w:rsidR="00A202B9" w:rsidRDefault="00A202B9" w:rsidP="0027141C">
      <w:pPr>
        <w:pStyle w:val="af9"/>
        <w:numPr>
          <w:ilvl w:val="0"/>
          <w:numId w:val="94"/>
        </w:numPr>
        <w:spacing w:line="360" w:lineRule="auto"/>
        <w:ind w:left="1274"/>
        <w:jc w:val="both"/>
        <w:rPr>
          <w:rFonts w:ascii="David" w:hAnsi="David" w:cs="David"/>
        </w:rPr>
      </w:pPr>
      <w:r>
        <w:rPr>
          <w:rFonts w:ascii="David" w:hAnsi="David" w:cs="David" w:hint="cs"/>
          <w:rtl/>
        </w:rPr>
        <w:t>לא חלה על המציע חובת רישום על פי דין</w:t>
      </w:r>
    </w:p>
    <w:p w14:paraId="5996E9DE" w14:textId="6CBA895A" w:rsidR="008806DF" w:rsidRPr="008806DF" w:rsidRDefault="008806DF" w:rsidP="00B200DA">
      <w:pPr>
        <w:spacing w:after="120" w:line="360" w:lineRule="auto"/>
        <w:ind w:left="914" w:right="-18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זה, יש לצרף את נספח </w:t>
      </w:r>
      <w:r w:rsidR="00876E45">
        <w:rPr>
          <w:rFonts w:ascii="David" w:hAnsi="David" w:cs="David" w:hint="cs"/>
          <w:b/>
          <w:bCs/>
          <w:sz w:val="22"/>
          <w:szCs w:val="22"/>
          <w:rtl/>
        </w:rPr>
        <w:t>ב</w:t>
      </w:r>
      <w:r w:rsidRPr="008806DF">
        <w:rPr>
          <w:rFonts w:ascii="David" w:hAnsi="David" w:cs="David" w:hint="cs"/>
          <w:b/>
          <w:bCs/>
          <w:sz w:val="22"/>
          <w:szCs w:val="22"/>
          <w:rtl/>
        </w:rPr>
        <w:t>1 לפרק זה.</w:t>
      </w:r>
    </w:p>
    <w:p w14:paraId="0D96D0FA" w14:textId="77777777" w:rsidR="00A202B9" w:rsidRPr="008806DF" w:rsidRDefault="00A202B9" w:rsidP="00B818CC">
      <w:pPr>
        <w:pStyle w:val="31"/>
      </w:pPr>
      <w:r w:rsidRPr="008806DF">
        <w:rPr>
          <w:rFonts w:hint="cs"/>
          <w:rtl/>
        </w:rPr>
        <w:t>עמידה ב</w:t>
      </w:r>
      <w:r w:rsidRPr="008806DF">
        <w:rPr>
          <w:rFonts w:hint="eastAsia"/>
          <w:rtl/>
        </w:rPr>
        <w:t>חוק</w:t>
      </w:r>
      <w:r w:rsidRPr="008806DF">
        <w:rPr>
          <w:rtl/>
        </w:rPr>
        <w:t xml:space="preserve"> </w:t>
      </w:r>
      <w:r w:rsidRPr="008806DF">
        <w:rPr>
          <w:rFonts w:hint="eastAsia"/>
          <w:rtl/>
        </w:rPr>
        <w:t>עסקאות</w:t>
      </w:r>
      <w:r w:rsidRPr="008806DF">
        <w:rPr>
          <w:rtl/>
        </w:rPr>
        <w:t xml:space="preserve"> </w:t>
      </w:r>
      <w:r w:rsidRPr="008806DF">
        <w:rPr>
          <w:rFonts w:hint="eastAsia"/>
          <w:rtl/>
        </w:rPr>
        <w:t>גופים</w:t>
      </w:r>
      <w:r w:rsidRPr="008806DF">
        <w:rPr>
          <w:rtl/>
        </w:rPr>
        <w:t xml:space="preserve"> </w:t>
      </w:r>
      <w:r w:rsidRPr="008806DF">
        <w:rPr>
          <w:rFonts w:hint="eastAsia"/>
          <w:rtl/>
        </w:rPr>
        <w:t>ציבוריים</w:t>
      </w:r>
      <w:r w:rsidRPr="008806DF">
        <w:rPr>
          <w:rFonts w:hint="cs"/>
          <w:rtl/>
        </w:rPr>
        <w:t xml:space="preserve"> </w:t>
      </w:r>
    </w:p>
    <w:p w14:paraId="6DDBCCCD" w14:textId="77777777" w:rsidR="00A202B9" w:rsidRPr="008806DF" w:rsidRDefault="00A202B9" w:rsidP="009A315E">
      <w:pPr>
        <w:pStyle w:val="4-5"/>
        <w:rPr>
          <w:rtl/>
        </w:rPr>
      </w:pPr>
      <w:r w:rsidRPr="008806DF">
        <w:rPr>
          <w:rFonts w:hint="cs"/>
          <w:rtl/>
        </w:rPr>
        <w:t>ניהול פנקסים</w:t>
      </w:r>
      <w:r w:rsidRPr="008806DF">
        <w:rPr>
          <w:rtl/>
        </w:rPr>
        <w:t xml:space="preserve"> </w:t>
      </w:r>
    </w:p>
    <w:p w14:paraId="244CC757" w14:textId="77777777" w:rsidR="00A202B9" w:rsidRPr="00C27B50" w:rsidRDefault="00E256EA" w:rsidP="00870908">
      <w:pPr>
        <w:spacing w:line="360" w:lineRule="auto"/>
        <w:ind w:left="1127"/>
        <w:rPr>
          <w:rFonts w:ascii="David" w:hAnsi="David" w:cs="David"/>
          <w:rtl/>
        </w:rPr>
      </w:pPr>
      <w:r w:rsidRPr="00C27B50">
        <w:rPr>
          <w:rFonts w:ascii="David" w:hAnsi="David" w:cs="David"/>
          <w:rtl/>
        </w:rPr>
        <w:t xml:space="preserve">המציע מצהיר כי </w:t>
      </w:r>
      <w:r w:rsidR="00A202B9" w:rsidRPr="00C27B50">
        <w:rPr>
          <w:rFonts w:ascii="David" w:hAnsi="David" w:cs="David"/>
          <w:rtl/>
        </w:rPr>
        <w:t>הוא עומד בדרישות חוק עסקאות גופים ציבוריים ובכלל זה:</w:t>
      </w:r>
    </w:p>
    <w:p w14:paraId="3088199E" w14:textId="77777777" w:rsidR="00A202B9" w:rsidRPr="00E256EA" w:rsidRDefault="00A202B9" w:rsidP="00013ECB">
      <w:pPr>
        <w:pStyle w:val="53"/>
        <w:ind w:left="2266" w:hanging="1134"/>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704B8109" w14:textId="77777777" w:rsidR="00A202B9" w:rsidRPr="00CD7E99" w:rsidRDefault="00A202B9" w:rsidP="00013ECB">
      <w:pPr>
        <w:pStyle w:val="53"/>
        <w:ind w:left="2266" w:hanging="1134"/>
      </w:pPr>
      <w:r w:rsidRPr="00E256EA">
        <w:rPr>
          <w:rFonts w:hint="cs"/>
          <w:rtl/>
        </w:rPr>
        <w:t>הוא מדווח לפקיד השומה על הכנסותיו ומדווח למנהל על עסקאות שמוטל עליהן מס לפי חוק מס ערף מוסף.</w:t>
      </w:r>
    </w:p>
    <w:p w14:paraId="1BA230C8" w14:textId="3622A1F6" w:rsidR="00A202B9" w:rsidRPr="00F37534" w:rsidRDefault="00A202B9" w:rsidP="00870908">
      <w:pPr>
        <w:spacing w:after="120" w:line="360" w:lineRule="auto"/>
        <w:ind w:left="1127" w:right="-180"/>
        <w:jc w:val="both"/>
        <w:rPr>
          <w:rFonts w:ascii="David" w:hAnsi="David" w:cs="David"/>
          <w:b/>
          <w:bCs/>
          <w:sz w:val="22"/>
          <w:szCs w:val="22"/>
          <w:rtl/>
        </w:rPr>
      </w:pPr>
      <w:r w:rsidRPr="00F37534">
        <w:rPr>
          <w:rFonts w:ascii="David" w:hAnsi="David" w:cs="David" w:hint="cs"/>
          <w:b/>
          <w:bCs/>
          <w:sz w:val="22"/>
          <w:szCs w:val="22"/>
          <w:rtl/>
        </w:rPr>
        <w:t xml:space="preserve">לצורך הוכחת עמידה בתנאי סף אלה, יש לצרף את נספח </w:t>
      </w:r>
      <w:r w:rsidR="00876E45">
        <w:rPr>
          <w:rFonts w:ascii="David" w:hAnsi="David" w:cs="David" w:hint="cs"/>
          <w:b/>
          <w:bCs/>
          <w:sz w:val="22"/>
          <w:szCs w:val="22"/>
          <w:rtl/>
        </w:rPr>
        <w:t>ב</w:t>
      </w:r>
      <w:r w:rsidRPr="00F37534">
        <w:rPr>
          <w:rFonts w:ascii="David" w:hAnsi="David" w:cs="David" w:hint="cs"/>
          <w:b/>
          <w:bCs/>
          <w:sz w:val="22"/>
          <w:szCs w:val="22"/>
          <w:rtl/>
        </w:rPr>
        <w:t>2 לפרק זה.</w:t>
      </w:r>
    </w:p>
    <w:p w14:paraId="38361B89" w14:textId="77777777" w:rsidR="00A202B9" w:rsidRDefault="00A202B9" w:rsidP="009A315E">
      <w:pPr>
        <w:pStyle w:val="42"/>
      </w:pPr>
      <w:r w:rsidRPr="008806DF">
        <w:rPr>
          <w:rFonts w:ascii="Times New Roman" w:hAnsi="Times New Roman" w:hint="cs"/>
          <w:b/>
          <w:bCs/>
          <w:caps/>
          <w:rtl/>
        </w:rPr>
        <w:t>היעדר הרשעות</w:t>
      </w:r>
      <w:r w:rsidR="00307F94">
        <w:rPr>
          <w:rFonts w:ascii="Times New Roman" w:hAnsi="Times New Roman" w:hint="cs"/>
          <w:b/>
          <w:bCs/>
          <w:caps/>
          <w:rtl/>
        </w:rPr>
        <w:t>:</w:t>
      </w:r>
      <w:r w:rsidRPr="008806DF">
        <w:rPr>
          <w:rFonts w:ascii="Times New Roman" w:hAnsi="Times New Roman" w:hint="cs"/>
          <w:b/>
          <w:bCs/>
          <w:caps/>
          <w:rtl/>
        </w:rPr>
        <w:t xml:space="preserve"> </w:t>
      </w:r>
      <w:bookmarkStart w:id="144" w:name="hidden_SmiraOrNikayon"/>
      <w:r w:rsidR="00E256EA">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0ECB1710" w14:textId="2A32FB77" w:rsidR="00B3642C" w:rsidRPr="008806DF" w:rsidRDefault="00B3642C" w:rsidP="00870908">
      <w:pPr>
        <w:spacing w:after="120" w:line="360" w:lineRule="auto"/>
        <w:ind w:left="1127" w:right="-18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יש</w:t>
      </w:r>
      <w:r w:rsidR="00C27B50">
        <w:rPr>
          <w:rFonts w:ascii="David" w:hAnsi="David" w:cs="David" w:hint="cs"/>
          <w:b/>
          <w:bCs/>
          <w:sz w:val="22"/>
          <w:szCs w:val="22"/>
          <w:rtl/>
        </w:rPr>
        <w:t xml:space="preserve"> </w:t>
      </w:r>
      <w:r w:rsidRPr="008806DF">
        <w:rPr>
          <w:rFonts w:ascii="David" w:hAnsi="David" w:cs="David" w:hint="cs"/>
          <w:b/>
          <w:bCs/>
          <w:sz w:val="22"/>
          <w:szCs w:val="22"/>
          <w:rtl/>
        </w:rPr>
        <w:t xml:space="preserve"> לצרף את נספח </w:t>
      </w:r>
      <w:r w:rsidR="00876E45">
        <w:rPr>
          <w:rFonts w:ascii="David" w:hAnsi="David" w:cs="David" w:hint="cs"/>
          <w:b/>
          <w:bCs/>
          <w:sz w:val="22"/>
          <w:szCs w:val="22"/>
          <w:rtl/>
        </w:rPr>
        <w:t>ב</w:t>
      </w:r>
      <w:r w:rsidR="00E00612">
        <w:rPr>
          <w:rFonts w:ascii="David" w:hAnsi="David" w:cs="David" w:hint="cs"/>
          <w:b/>
          <w:bCs/>
          <w:sz w:val="22"/>
          <w:szCs w:val="22"/>
          <w:rtl/>
        </w:rPr>
        <w:t xml:space="preserve">3 </w:t>
      </w:r>
      <w:r w:rsidRPr="008806DF">
        <w:rPr>
          <w:rFonts w:ascii="David" w:hAnsi="David" w:cs="David" w:hint="cs"/>
          <w:b/>
          <w:bCs/>
          <w:sz w:val="22"/>
          <w:szCs w:val="22"/>
          <w:rtl/>
        </w:rPr>
        <w:t>לפרק זה.</w:t>
      </w:r>
    </w:p>
    <w:bookmarkEnd w:id="144"/>
    <w:p w14:paraId="20406E72" w14:textId="77777777" w:rsidR="00A202B9" w:rsidRPr="008806DF" w:rsidRDefault="00A202B9" w:rsidP="009A315E">
      <w:pPr>
        <w:pStyle w:val="42"/>
        <w:rPr>
          <w:rtl/>
        </w:rPr>
      </w:pPr>
      <w:r w:rsidRPr="008806DF">
        <w:rPr>
          <w:rtl/>
        </w:rPr>
        <w:t xml:space="preserve">ייצוג הולם (יש לסמן ב- </w:t>
      </w:r>
      <w:r w:rsidRPr="008806DF">
        <w:t>X</w:t>
      </w:r>
      <w:r w:rsidRPr="008806DF">
        <w:rPr>
          <w:rtl/>
        </w:rPr>
        <w:t xml:space="preserve"> את </w:t>
      </w:r>
      <w:r w:rsidR="00E31385">
        <w:rPr>
          <w:rFonts w:hint="cs"/>
          <w:rtl/>
        </w:rPr>
        <w:t>אחת מ</w:t>
      </w:r>
      <w:r w:rsidRPr="008806DF">
        <w:rPr>
          <w:rtl/>
        </w:rPr>
        <w:t>האפשרו</w:t>
      </w:r>
      <w:r w:rsidR="00E31385">
        <w:rPr>
          <w:rFonts w:hint="cs"/>
          <w:rtl/>
        </w:rPr>
        <w:t>יו</w:t>
      </w:r>
      <w:r w:rsidR="00E31385">
        <w:rPr>
          <w:rtl/>
        </w:rPr>
        <w:t>ת</w:t>
      </w:r>
      <w:r w:rsidRPr="008806DF">
        <w:rPr>
          <w:rtl/>
        </w:rPr>
        <w:t>)</w:t>
      </w:r>
    </w:p>
    <w:p w14:paraId="62D9D6A4" w14:textId="77777777" w:rsidR="00A202B9" w:rsidRPr="00780937" w:rsidRDefault="00A202B9" w:rsidP="0027141C">
      <w:pPr>
        <w:pStyle w:val="af9"/>
        <w:numPr>
          <w:ilvl w:val="0"/>
          <w:numId w:val="93"/>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5A0C3981" w14:textId="77777777" w:rsidR="00A202B9" w:rsidRPr="00780937" w:rsidRDefault="00A202B9" w:rsidP="0027141C">
      <w:pPr>
        <w:pStyle w:val="af9"/>
        <w:numPr>
          <w:ilvl w:val="0"/>
          <w:numId w:val="93"/>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03717B9F" w14:textId="77777777" w:rsidR="00CD26F1" w:rsidRDefault="00CD26F1">
      <w:pPr>
        <w:bidi w:val="0"/>
        <w:spacing w:before="200" w:after="200" w:line="276" w:lineRule="auto"/>
        <w:rPr>
          <w:rFonts w:ascii="David" w:hAnsi="David" w:cs="David"/>
          <w:noProof/>
          <w:rtl/>
          <w:lang w:eastAsia="he-IL"/>
        </w:rPr>
      </w:pPr>
      <w:r>
        <w:rPr>
          <w:rtl/>
        </w:rPr>
        <w:br w:type="page"/>
      </w:r>
    </w:p>
    <w:p w14:paraId="2206E13B" w14:textId="437874FF" w:rsidR="00A202B9" w:rsidRPr="00E31385" w:rsidRDefault="00A202B9" w:rsidP="00610ACC">
      <w:pPr>
        <w:pStyle w:val="53"/>
      </w:pPr>
      <w:r w:rsidRPr="00E31385">
        <w:rPr>
          <w:rtl/>
        </w:rPr>
        <w:lastRenderedPageBreak/>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sidR="00A81D43">
        <w:rPr>
          <w:rFonts w:hint="cs"/>
          <w:rtl/>
        </w:rPr>
        <w:t xml:space="preserve">ט את אופן עמידתו בדרישות החוק </w:t>
      </w:r>
      <w:r w:rsidR="00A81D43" w:rsidRPr="006E32F4">
        <w:rPr>
          <w:sz w:val="20"/>
          <w:szCs w:val="20"/>
          <w:rtl/>
        </w:rPr>
        <w:t xml:space="preserve">(יש לסמן ב- </w:t>
      </w:r>
      <w:r w:rsidR="00A81D43" w:rsidRPr="006E32F4">
        <w:rPr>
          <w:sz w:val="20"/>
          <w:szCs w:val="20"/>
        </w:rPr>
        <w:t>X</w:t>
      </w:r>
      <w:r w:rsidR="00A81D43" w:rsidRPr="006E32F4">
        <w:rPr>
          <w:sz w:val="20"/>
          <w:szCs w:val="20"/>
          <w:rtl/>
        </w:rPr>
        <w:t xml:space="preserve"> את </w:t>
      </w:r>
      <w:r w:rsidR="00A81D43" w:rsidRPr="006E32F4">
        <w:rPr>
          <w:rFonts w:hint="eastAsia"/>
          <w:sz w:val="20"/>
          <w:szCs w:val="20"/>
          <w:rtl/>
        </w:rPr>
        <w:t>אחת</w:t>
      </w:r>
      <w:r w:rsidR="00A81D43" w:rsidRPr="006E32F4">
        <w:rPr>
          <w:sz w:val="20"/>
          <w:szCs w:val="20"/>
          <w:rtl/>
        </w:rPr>
        <w:t xml:space="preserve"> </w:t>
      </w:r>
      <w:r w:rsidR="00A81D43" w:rsidRPr="006E32F4">
        <w:rPr>
          <w:rFonts w:hint="eastAsia"/>
          <w:sz w:val="20"/>
          <w:szCs w:val="20"/>
          <w:rtl/>
        </w:rPr>
        <w:t>מהאפשרויות</w:t>
      </w:r>
      <w:r w:rsidR="00A81D43" w:rsidRPr="006E32F4">
        <w:rPr>
          <w:sz w:val="20"/>
          <w:szCs w:val="20"/>
          <w:rtl/>
        </w:rPr>
        <w:t>)</w:t>
      </w:r>
      <w:r w:rsidR="00A81D43" w:rsidRPr="00E31385">
        <w:rPr>
          <w:rtl/>
        </w:rPr>
        <w:t>:</w:t>
      </w:r>
    </w:p>
    <w:p w14:paraId="539192CF" w14:textId="77777777" w:rsidR="00A202B9" w:rsidRPr="00780937" w:rsidRDefault="00A202B9" w:rsidP="0027141C">
      <w:pPr>
        <w:numPr>
          <w:ilvl w:val="2"/>
          <w:numId w:val="111"/>
        </w:numPr>
        <w:tabs>
          <w:tab w:val="clear" w:pos="1440"/>
        </w:tabs>
        <w:spacing w:line="360" w:lineRule="auto"/>
        <w:ind w:left="1841" w:right="360" w:hanging="425"/>
        <w:jc w:val="both"/>
        <w:rPr>
          <w:rFonts w:ascii="David" w:hAnsi="David" w:cs="David"/>
          <w:rtl/>
        </w:rPr>
      </w:pPr>
      <w:r w:rsidRPr="00780937">
        <w:rPr>
          <w:rFonts w:ascii="David" w:hAnsi="David" w:cs="David"/>
          <w:rtl/>
        </w:rPr>
        <w:t>המציע מעסיק פחות מ-100 עובדים.</w:t>
      </w:r>
    </w:p>
    <w:p w14:paraId="12B9F76D" w14:textId="77777777" w:rsidR="00A202B9" w:rsidRPr="00780937" w:rsidRDefault="00A202B9" w:rsidP="0027141C">
      <w:pPr>
        <w:numPr>
          <w:ilvl w:val="2"/>
          <w:numId w:val="111"/>
        </w:numPr>
        <w:tabs>
          <w:tab w:val="clear" w:pos="1440"/>
        </w:tabs>
        <w:spacing w:line="360" w:lineRule="auto"/>
        <w:ind w:left="1841" w:hanging="425"/>
        <w:jc w:val="both"/>
        <w:rPr>
          <w:rFonts w:ascii="David" w:hAnsi="David" w:cs="David"/>
        </w:rPr>
      </w:pPr>
      <w:r w:rsidRPr="00780937">
        <w:rPr>
          <w:rFonts w:ascii="David" w:hAnsi="David" w:cs="David"/>
          <w:rtl/>
        </w:rPr>
        <w:t>המציע מעסיק 100 עובדים או יותר.</w:t>
      </w:r>
    </w:p>
    <w:p w14:paraId="0355DD7A" w14:textId="77777777" w:rsidR="00A202B9" w:rsidRPr="00E31385" w:rsidRDefault="00A202B9" w:rsidP="006B1D7A">
      <w:pPr>
        <w:pStyle w:val="53"/>
        <w:spacing w:before="240"/>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00E31385" w:rsidRPr="006E32F4">
        <w:rPr>
          <w:rFonts w:hint="eastAsia"/>
          <w:sz w:val="20"/>
          <w:szCs w:val="20"/>
          <w:rtl/>
        </w:rPr>
        <w:t>אחת</w:t>
      </w:r>
      <w:r w:rsidR="00E31385" w:rsidRPr="006E32F4">
        <w:rPr>
          <w:sz w:val="20"/>
          <w:szCs w:val="20"/>
          <w:rtl/>
        </w:rPr>
        <w:t xml:space="preserve"> </w:t>
      </w:r>
      <w:r w:rsidR="00E31385" w:rsidRPr="006E32F4">
        <w:rPr>
          <w:rFonts w:hint="eastAsia"/>
          <w:sz w:val="20"/>
          <w:szCs w:val="20"/>
          <w:rtl/>
        </w:rPr>
        <w:t>מ</w:t>
      </w:r>
      <w:r w:rsidRPr="006E32F4">
        <w:rPr>
          <w:rFonts w:hint="eastAsia"/>
          <w:sz w:val="20"/>
          <w:szCs w:val="20"/>
          <w:rtl/>
        </w:rPr>
        <w:t>האפשרו</w:t>
      </w:r>
      <w:r w:rsidR="00E31385" w:rsidRPr="006E32F4">
        <w:rPr>
          <w:rFonts w:hint="eastAsia"/>
          <w:sz w:val="20"/>
          <w:szCs w:val="20"/>
          <w:rtl/>
        </w:rPr>
        <w:t>יו</w:t>
      </w:r>
      <w:r w:rsidRPr="006E32F4">
        <w:rPr>
          <w:rFonts w:hint="eastAsia"/>
          <w:sz w:val="20"/>
          <w:szCs w:val="20"/>
          <w:rtl/>
        </w:rPr>
        <w:t>ת</w:t>
      </w:r>
      <w:r w:rsidRPr="006E32F4">
        <w:rPr>
          <w:sz w:val="20"/>
          <w:szCs w:val="20"/>
          <w:rtl/>
        </w:rPr>
        <w:t>)</w:t>
      </w:r>
      <w:r w:rsidRPr="00E31385">
        <w:rPr>
          <w:rtl/>
        </w:rPr>
        <w:t>:</w:t>
      </w:r>
    </w:p>
    <w:p w14:paraId="101E52BC" w14:textId="77777777" w:rsidR="00A202B9" w:rsidRPr="00780937" w:rsidRDefault="00A202B9" w:rsidP="0027141C">
      <w:pPr>
        <w:numPr>
          <w:ilvl w:val="3"/>
          <w:numId w:val="110"/>
        </w:numPr>
        <w:tabs>
          <w:tab w:val="clear" w:pos="2160"/>
          <w:tab w:val="num" w:pos="1841"/>
        </w:tabs>
        <w:spacing w:line="360" w:lineRule="auto"/>
        <w:ind w:left="1841" w:hanging="425"/>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658BFB9" w14:textId="77777777" w:rsidR="00A202B9" w:rsidRDefault="00A202B9" w:rsidP="0027141C">
      <w:pPr>
        <w:numPr>
          <w:ilvl w:val="3"/>
          <w:numId w:val="110"/>
        </w:numPr>
        <w:tabs>
          <w:tab w:val="clear" w:pos="2160"/>
          <w:tab w:val="num" w:pos="1841"/>
        </w:tabs>
        <w:spacing w:line="360" w:lineRule="auto"/>
        <w:ind w:left="1841" w:hanging="425"/>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45C01CB6" w14:textId="167C8B71" w:rsidR="00E31385" w:rsidRDefault="00FA2FBC" w:rsidP="00D824A6">
      <w:pPr>
        <w:pStyle w:val="31"/>
        <w:spacing w:before="240"/>
      </w:pPr>
      <w:r w:rsidRPr="00E31385">
        <w:rPr>
          <w:rtl/>
        </w:rPr>
        <w:t>עצמאות המציע ממציעים אחרים ב</w:t>
      </w:r>
      <w:r w:rsidR="00EA4D38">
        <w:rPr>
          <w:rFonts w:hint="cs"/>
          <w:rtl/>
        </w:rPr>
        <w:t>התמחות</w:t>
      </w:r>
    </w:p>
    <w:p w14:paraId="761A395F" w14:textId="77777777" w:rsidR="001E171C" w:rsidRPr="00E31385" w:rsidRDefault="001E171C" w:rsidP="009A315E">
      <w:pPr>
        <w:pStyle w:val="42"/>
        <w:rPr>
          <w:rtl/>
        </w:rPr>
      </w:pPr>
      <w:r w:rsidRPr="00E31385">
        <w:rPr>
          <w:rFonts w:hint="cs"/>
          <w:rtl/>
        </w:rPr>
        <w:t>המציע</w:t>
      </w:r>
      <w:r w:rsidR="00E31385" w:rsidRPr="00E31385">
        <w:rPr>
          <w:rFonts w:hint="cs"/>
          <w:rtl/>
        </w:rPr>
        <w:t xml:space="preserve"> מצהיר כי הוא</w:t>
      </w:r>
      <w:r w:rsidRPr="00E31385">
        <w:rPr>
          <w:rFonts w:hint="cs"/>
          <w:rtl/>
        </w:rPr>
        <w:t xml:space="preserve"> עומד </w:t>
      </w:r>
      <w:r w:rsidRPr="00E31385">
        <w:rPr>
          <w:rFonts w:hint="eastAsia"/>
          <w:rtl/>
        </w:rPr>
        <w:t>בשני</w:t>
      </w:r>
      <w:r w:rsidR="00E31385" w:rsidRPr="00E31385">
        <w:rPr>
          <w:rFonts w:hint="cs"/>
          <w:rtl/>
        </w:rPr>
        <w:t xml:space="preserve"> ה</w:t>
      </w:r>
      <w:r w:rsidRPr="00E31385">
        <w:rPr>
          <w:rFonts w:hint="cs"/>
          <w:rtl/>
        </w:rPr>
        <w:t>תנאים הבאים:</w:t>
      </w:r>
    </w:p>
    <w:p w14:paraId="6717E7BF" w14:textId="4494760D" w:rsidR="00C10E17" w:rsidRPr="00E31385" w:rsidRDefault="00FA2FBC" w:rsidP="00610ACC">
      <w:pPr>
        <w:pStyle w:val="53"/>
        <w:rPr>
          <w:rtl/>
        </w:rPr>
      </w:pPr>
      <w:r w:rsidRPr="00E31385">
        <w:rPr>
          <w:rtl/>
        </w:rPr>
        <w:t xml:space="preserve">הוא אינו מחזיק או מוחזק על ידי מציע אחר </w:t>
      </w:r>
      <w:r w:rsidR="00C83A27" w:rsidRPr="00E31385">
        <w:rPr>
          <w:rtl/>
        </w:rPr>
        <w:t>ב</w:t>
      </w:r>
      <w:r w:rsidR="00A92BA3">
        <w:rPr>
          <w:rFonts w:hint="cs"/>
          <w:rtl/>
        </w:rPr>
        <w:t>התמחויות</w:t>
      </w:r>
      <w:r w:rsidR="00C83A27">
        <w:rPr>
          <w:rFonts w:hint="cs"/>
          <w:rtl/>
        </w:rPr>
        <w:t xml:space="preserve"> בה</w:t>
      </w:r>
      <w:r w:rsidR="00A92BA3">
        <w:rPr>
          <w:rFonts w:hint="cs"/>
          <w:rtl/>
        </w:rPr>
        <w:t>ן</w:t>
      </w:r>
      <w:r w:rsidR="00C83A27">
        <w:rPr>
          <w:rFonts w:hint="cs"/>
          <w:rtl/>
        </w:rPr>
        <w:t xml:space="preserve"> הוא מגיש הצעה</w:t>
      </w:r>
      <w:r w:rsidR="00C83A27" w:rsidRPr="00E31385">
        <w:rPr>
          <w:rtl/>
        </w:rPr>
        <w:t xml:space="preserve"> </w:t>
      </w:r>
      <w:r w:rsidRPr="00E31385">
        <w:rPr>
          <w:rtl/>
        </w:rPr>
        <w:t>(החזקה לעניין זה – החזקה במישרין או בעקיפין ב-25% או יותר מאמצעי שליטה, כהגדרתו בחוק ניירות ערך</w:t>
      </w:r>
      <w:r w:rsidR="00C10E17" w:rsidRPr="00E31385">
        <w:rPr>
          <w:rtl/>
        </w:rPr>
        <w:t xml:space="preserve">, </w:t>
      </w:r>
      <w:r w:rsidR="00C10E17" w:rsidRPr="00E31385">
        <w:rPr>
          <w:rFonts w:hint="eastAsia"/>
          <w:rtl/>
        </w:rPr>
        <w:t>התשכ</w:t>
      </w:r>
      <w:r w:rsidR="00C10E17" w:rsidRPr="00E31385">
        <w:rPr>
          <w:rtl/>
        </w:rPr>
        <w:t>"ח-1968).</w:t>
      </w:r>
    </w:p>
    <w:p w14:paraId="1B227C81" w14:textId="77777777" w:rsidR="00FA2FBC" w:rsidRPr="00B45829" w:rsidRDefault="00FA2FBC" w:rsidP="00610ACC">
      <w:pPr>
        <w:pStyle w:val="53"/>
        <w:rPr>
          <w:rtl/>
        </w:rPr>
      </w:pPr>
      <w:r w:rsidRPr="00E31385">
        <w:rPr>
          <w:rtl/>
        </w:rPr>
        <w:t>גורם אחד אינו מחזיק ב-25</w:t>
      </w:r>
      <w:r w:rsidR="00627CA4" w:rsidRPr="00E31385">
        <w:rPr>
          <w:rtl/>
        </w:rPr>
        <w:t xml:space="preserve">% או יותר בו ובמציע נוסף </w:t>
      </w:r>
      <w:r w:rsidR="00C83A27" w:rsidRPr="00E31385">
        <w:rPr>
          <w:rtl/>
        </w:rPr>
        <w:t>ב</w:t>
      </w:r>
      <w:r w:rsidR="00A92BA3">
        <w:rPr>
          <w:rFonts w:hint="cs"/>
          <w:rtl/>
        </w:rPr>
        <w:t>התמחויות</w:t>
      </w:r>
      <w:r w:rsidR="00C83A27">
        <w:rPr>
          <w:rFonts w:hint="cs"/>
          <w:rtl/>
        </w:rPr>
        <w:t xml:space="preserve"> בה</w:t>
      </w:r>
      <w:r w:rsidR="00A92BA3">
        <w:rPr>
          <w:rFonts w:hint="cs"/>
          <w:rtl/>
        </w:rPr>
        <w:t>ן</w:t>
      </w:r>
      <w:r w:rsidR="00C83A27">
        <w:rPr>
          <w:rFonts w:hint="cs"/>
          <w:rtl/>
        </w:rPr>
        <w:t xml:space="preserve"> הוא מגיש הצעה</w:t>
      </w:r>
      <w:r w:rsidR="0092723B">
        <w:rPr>
          <w:rFonts w:hint="cs"/>
          <w:rtl/>
        </w:rPr>
        <w:t>.</w:t>
      </w:r>
    </w:p>
    <w:p w14:paraId="150F2CD8" w14:textId="77777777" w:rsidR="00FA2FBC" w:rsidRDefault="00667F22" w:rsidP="00667B01">
      <w:pPr>
        <w:pStyle w:val="2fff"/>
        <w:spacing w:before="240"/>
      </w:pPr>
      <w:r w:rsidRPr="00DC5B57">
        <w:rPr>
          <w:rFonts w:hint="eastAsia"/>
          <w:b/>
          <w:bCs/>
          <w:u w:val="single"/>
          <w:rtl/>
        </w:rPr>
        <w:t>ת</w:t>
      </w:r>
      <w:r w:rsidR="00FA2FBC" w:rsidRPr="00DC5B57">
        <w:rPr>
          <w:rFonts w:hint="eastAsia"/>
          <w:b/>
          <w:bCs/>
          <w:u w:val="single"/>
          <w:rtl/>
        </w:rPr>
        <w:t>נאי</w:t>
      </w:r>
      <w:r w:rsidR="00FA2FBC" w:rsidRPr="00DC5B57">
        <w:rPr>
          <w:b/>
          <w:bCs/>
          <w:u w:val="single"/>
          <w:rtl/>
        </w:rPr>
        <w:t xml:space="preserve"> </w:t>
      </w:r>
      <w:r w:rsidR="00FA2FBC" w:rsidRPr="00DC5B57">
        <w:rPr>
          <w:rFonts w:hint="eastAsia"/>
          <w:b/>
          <w:bCs/>
          <w:u w:val="single"/>
          <w:rtl/>
        </w:rPr>
        <w:t>סף</w:t>
      </w:r>
      <w:r w:rsidR="00FA2FBC" w:rsidRPr="00DC5B57">
        <w:rPr>
          <w:b/>
          <w:bCs/>
          <w:u w:val="single"/>
          <w:rtl/>
        </w:rPr>
        <w:t xml:space="preserve"> </w:t>
      </w:r>
      <w:r w:rsidR="00FA2FBC" w:rsidRPr="00DC5B57">
        <w:rPr>
          <w:rFonts w:hint="eastAsia"/>
          <w:b/>
          <w:bCs/>
          <w:u w:val="single"/>
          <w:rtl/>
        </w:rPr>
        <w:t>מקצועיים</w:t>
      </w:r>
      <w:r w:rsidR="00FA2FBC" w:rsidRPr="00DC5B57">
        <w:rPr>
          <w:b/>
          <w:bCs/>
          <w:u w:val="single"/>
          <w:rtl/>
        </w:rPr>
        <w:t>:</w:t>
      </w:r>
      <w:r w:rsidR="007E2585">
        <w:rPr>
          <w:rFonts w:hint="cs"/>
          <w:rtl/>
        </w:rPr>
        <w:t xml:space="preserve"> </w:t>
      </w:r>
      <w:r w:rsidR="00627CA4" w:rsidRPr="00627CA4">
        <w:rPr>
          <w:rFonts w:hint="cs"/>
          <w:rtl/>
        </w:rPr>
        <w:t xml:space="preserve">תנאי הסף המקצועיים נבחנים בנפרד עבור כל </w:t>
      </w:r>
      <w:r w:rsidR="00F23E75">
        <w:rPr>
          <w:rFonts w:hint="cs"/>
          <w:rtl/>
        </w:rPr>
        <w:t>התמחות</w:t>
      </w:r>
      <w:r w:rsidR="00627CA4" w:rsidRPr="00627CA4">
        <w:rPr>
          <w:rFonts w:hint="cs"/>
          <w:rtl/>
        </w:rPr>
        <w:t xml:space="preserve"> אלי</w:t>
      </w:r>
      <w:r w:rsidR="00F23E75">
        <w:rPr>
          <w:rFonts w:hint="cs"/>
          <w:rtl/>
        </w:rPr>
        <w:t>ה</w:t>
      </w:r>
      <w:r w:rsidR="00627CA4" w:rsidRPr="00627CA4">
        <w:rPr>
          <w:rFonts w:hint="cs"/>
          <w:rtl/>
        </w:rPr>
        <w:t xml:space="preserve"> הגיש המציע מועמדות לעיל, </w:t>
      </w:r>
      <w:r w:rsidR="002D78AD">
        <w:rPr>
          <w:rFonts w:hint="cs"/>
          <w:rtl/>
        </w:rPr>
        <w:t>ב</w:t>
      </w:r>
      <w:r w:rsidR="00627CA4" w:rsidRPr="00627CA4">
        <w:rPr>
          <w:rFonts w:hint="cs"/>
          <w:rtl/>
        </w:rPr>
        <w:t>התאם להיקף שבחר (</w:t>
      </w:r>
      <w:r w:rsidR="001E171C">
        <w:rPr>
          <w:rFonts w:hint="cs"/>
          <w:rtl/>
        </w:rPr>
        <w:t>פרוייקטים קטנים או פרוייקטים גדולים</w:t>
      </w:r>
      <w:r w:rsidR="00627CA4" w:rsidRPr="00627CA4">
        <w:rPr>
          <w:rFonts w:hint="cs"/>
          <w:rtl/>
        </w:rPr>
        <w:t>)</w:t>
      </w:r>
      <w:r w:rsidR="00627CA4">
        <w:rPr>
          <w:rFonts w:hint="cs"/>
          <w:rtl/>
        </w:rPr>
        <w:t>.</w:t>
      </w:r>
    </w:p>
    <w:p w14:paraId="023814FE" w14:textId="0905C948" w:rsidR="002D78AD" w:rsidRPr="005E1E09" w:rsidRDefault="002D78AD" w:rsidP="00EE2CB9">
      <w:pPr>
        <w:pStyle w:val="3ffb"/>
        <w:rPr>
          <w:b/>
          <w:bCs/>
        </w:rPr>
      </w:pPr>
      <w:r w:rsidRPr="005E1E09">
        <w:rPr>
          <w:rtl/>
        </w:rPr>
        <w:t>תנאי הסף המקצועיים מובאים בפרק א' למסמכי המכרז, בסעיף</w:t>
      </w:r>
      <w:r w:rsidR="00A202B9" w:rsidRPr="005E1E09">
        <w:rPr>
          <w:rtl/>
        </w:rPr>
        <w:t xml:space="preserve"> </w:t>
      </w:r>
      <w:r w:rsidR="00A202B9" w:rsidRPr="005E1E09">
        <w:rPr>
          <w:rtl/>
        </w:rPr>
        <w:fldChar w:fldCharType="begin"/>
      </w:r>
      <w:r w:rsidR="00A202B9" w:rsidRPr="005E1E09">
        <w:rPr>
          <w:rtl/>
        </w:rPr>
        <w:instrText xml:space="preserve"> </w:instrText>
      </w:r>
      <w:r w:rsidR="00A202B9" w:rsidRPr="005E1E09">
        <w:instrText>REF</w:instrText>
      </w:r>
      <w:r w:rsidR="00A202B9" w:rsidRPr="005E1E09">
        <w:rPr>
          <w:rtl/>
        </w:rPr>
        <w:instrText xml:space="preserve"> _</w:instrText>
      </w:r>
      <w:r w:rsidR="00A202B9" w:rsidRPr="005E1E09">
        <w:instrText>Ref18249301 \r \h</w:instrText>
      </w:r>
      <w:r w:rsidR="00A202B9" w:rsidRPr="005E1E09">
        <w:rPr>
          <w:rtl/>
        </w:rPr>
        <w:instrText xml:space="preserve"> </w:instrText>
      </w:r>
      <w:r w:rsidR="00E31385" w:rsidRPr="005E1E09">
        <w:rPr>
          <w:rtl/>
        </w:rPr>
        <w:instrText xml:space="preserve"> \* </w:instrText>
      </w:r>
      <w:r w:rsidR="00E31385" w:rsidRPr="005E1E09">
        <w:instrText>MERGEFORMAT</w:instrText>
      </w:r>
      <w:r w:rsidR="00E31385" w:rsidRPr="005E1E09">
        <w:rPr>
          <w:rtl/>
        </w:rPr>
        <w:instrText xml:space="preserve"> </w:instrText>
      </w:r>
      <w:r w:rsidR="00A202B9" w:rsidRPr="005E1E09">
        <w:rPr>
          <w:rtl/>
        </w:rPr>
      </w:r>
      <w:r w:rsidR="00A202B9" w:rsidRPr="005E1E09">
        <w:rPr>
          <w:rtl/>
        </w:rPr>
        <w:fldChar w:fldCharType="separate"/>
      </w:r>
      <w:r w:rsidR="007D61F5">
        <w:rPr>
          <w:cs/>
        </w:rPr>
        <w:t>‎</w:t>
      </w:r>
      <w:r w:rsidR="007D61F5">
        <w:t>1.2.2.1</w:t>
      </w:r>
      <w:r w:rsidR="00A202B9" w:rsidRPr="005E1E09">
        <w:rPr>
          <w:rtl/>
        </w:rPr>
        <w:fldChar w:fldCharType="end"/>
      </w:r>
      <w:r w:rsidRPr="005E1E09">
        <w:rPr>
          <w:rtl/>
        </w:rPr>
        <w:t>.</w:t>
      </w:r>
    </w:p>
    <w:p w14:paraId="3C8A026E" w14:textId="50F8A218" w:rsidR="00E1759E" w:rsidRPr="003F3E7B" w:rsidRDefault="00E1759E" w:rsidP="00EE2CB9">
      <w:pPr>
        <w:pStyle w:val="3ffb"/>
      </w:pPr>
      <w:r w:rsidRPr="003F3E7B">
        <w:rPr>
          <w:rtl/>
        </w:rPr>
        <w:t xml:space="preserve">לצורך הוכחת עמידה בתנאי הסף המקצועיים </w:t>
      </w:r>
      <w:r w:rsidRPr="003F3E7B">
        <w:rPr>
          <w:b/>
          <w:bCs/>
          <w:rtl/>
        </w:rPr>
        <w:t xml:space="preserve">יש למלא טבלה </w:t>
      </w:r>
      <w:r w:rsidRPr="003F3E7B">
        <w:rPr>
          <w:b/>
          <w:bCs/>
          <w:u w:val="single"/>
          <w:rtl/>
        </w:rPr>
        <w:t>נפרדת</w:t>
      </w:r>
      <w:r w:rsidR="008B147C" w:rsidRPr="003F3E7B">
        <w:rPr>
          <w:b/>
          <w:bCs/>
          <w:rtl/>
        </w:rPr>
        <w:t xml:space="preserve"> </w:t>
      </w:r>
      <w:r w:rsidRPr="003F3E7B">
        <w:rPr>
          <w:b/>
          <w:bCs/>
          <w:rtl/>
        </w:rPr>
        <w:t xml:space="preserve">עבור כל </w:t>
      </w:r>
      <w:r w:rsidR="00F23E75" w:rsidRPr="003F3E7B">
        <w:rPr>
          <w:b/>
          <w:bCs/>
          <w:rtl/>
        </w:rPr>
        <w:t>התמחות</w:t>
      </w:r>
      <w:r w:rsidRPr="003F3E7B">
        <w:rPr>
          <w:b/>
          <w:bCs/>
          <w:rtl/>
        </w:rPr>
        <w:t xml:space="preserve"> הכלולה בהצעה</w:t>
      </w:r>
      <w:r w:rsidR="00015D4A" w:rsidRPr="003F3E7B">
        <w:rPr>
          <w:rtl/>
        </w:rPr>
        <w:t xml:space="preserve"> (להלן – "</w:t>
      </w:r>
      <w:r w:rsidR="00015D4A" w:rsidRPr="003F3E7B">
        <w:rPr>
          <w:b/>
          <w:bCs/>
          <w:rtl/>
        </w:rPr>
        <w:t>הטבלה</w:t>
      </w:r>
      <w:r w:rsidR="00015D4A" w:rsidRPr="003F3E7B">
        <w:rPr>
          <w:rtl/>
        </w:rPr>
        <w:t>")</w:t>
      </w:r>
      <w:r w:rsidRPr="003F3E7B">
        <w:rPr>
          <w:rtl/>
        </w:rPr>
        <w:t xml:space="preserve">, ולצרף אותה להצעה יחד עם כל פירוט רלוונטי נוסף </w:t>
      </w:r>
      <w:r w:rsidRPr="003F3E7B">
        <w:rPr>
          <w:b/>
          <w:bCs/>
          <w:rtl/>
        </w:rPr>
        <w:t xml:space="preserve">כנספח </w:t>
      </w:r>
      <w:r w:rsidR="00332EE0">
        <w:rPr>
          <w:rFonts w:hint="cs"/>
          <w:b/>
          <w:bCs/>
          <w:rtl/>
        </w:rPr>
        <w:t>ב</w:t>
      </w:r>
      <w:r w:rsidR="00A4022D" w:rsidRPr="003F3E7B">
        <w:rPr>
          <w:b/>
          <w:bCs/>
          <w:rtl/>
        </w:rPr>
        <w:t>4</w:t>
      </w:r>
      <w:r w:rsidR="000F569B" w:rsidRPr="003F3E7B">
        <w:rPr>
          <w:b/>
          <w:bCs/>
          <w:rtl/>
        </w:rPr>
        <w:t>,</w:t>
      </w:r>
      <w:r w:rsidR="006632E9" w:rsidRPr="003F3E7B">
        <w:rPr>
          <w:rtl/>
        </w:rPr>
        <w:t xml:space="preserve"> כמפורט להלן</w:t>
      </w:r>
      <w:r w:rsidR="000F569B" w:rsidRPr="003F3E7B">
        <w:rPr>
          <w:rtl/>
        </w:rPr>
        <w:t>.</w:t>
      </w:r>
    </w:p>
    <w:p w14:paraId="158C0B9C" w14:textId="77777777" w:rsidR="00BE0C18" w:rsidRDefault="00BE0C18" w:rsidP="00885329">
      <w:pPr>
        <w:keepNext/>
        <w:numPr>
          <w:ilvl w:val="0"/>
          <w:numId w:val="61"/>
        </w:numPr>
        <w:tabs>
          <w:tab w:val="left" w:pos="283"/>
        </w:tabs>
        <w:spacing w:line="360" w:lineRule="auto"/>
        <w:ind w:left="357" w:hanging="357"/>
        <w:jc w:val="center"/>
        <w:outlineLvl w:val="0"/>
        <w:rPr>
          <w:rFonts w:ascii="David" w:hAnsi="David" w:cs="David"/>
          <w:b/>
          <w:bCs/>
          <w:caps/>
          <w:kern w:val="40"/>
          <w:sz w:val="40"/>
          <w:szCs w:val="40"/>
          <w:rtl/>
        </w:rPr>
        <w:sectPr w:rsidR="00BE0C18" w:rsidSect="003F47AD">
          <w:pgSz w:w="11906" w:h="16838" w:code="9"/>
          <w:pgMar w:top="1616" w:right="1418" w:bottom="1440" w:left="1134" w:header="709" w:footer="709" w:gutter="0"/>
          <w:cols w:space="708"/>
          <w:bidi/>
          <w:rtlGutter/>
          <w:docGrid w:linePitch="360"/>
        </w:sectPr>
      </w:pPr>
    </w:p>
    <w:p w14:paraId="38A61B64" w14:textId="77777777" w:rsidR="0093778D" w:rsidRDefault="0093778D" w:rsidP="0064335D">
      <w:pPr>
        <w:pStyle w:val="14"/>
      </w:pPr>
      <w:bookmarkStart w:id="145" w:name="_Toc58405382"/>
      <w:bookmarkStart w:id="146" w:name="_Toc58407635"/>
      <w:bookmarkStart w:id="147" w:name="_Toc58409114"/>
      <w:bookmarkStart w:id="148" w:name="_Toc58409623"/>
      <w:bookmarkStart w:id="149" w:name="_Toc64981293"/>
      <w:r>
        <w:rPr>
          <w:rFonts w:hint="cs"/>
          <w:rtl/>
        </w:rPr>
        <w:lastRenderedPageBreak/>
        <w:t>איכות ההצעה</w:t>
      </w:r>
      <w:bookmarkEnd w:id="145"/>
      <w:bookmarkEnd w:id="146"/>
      <w:bookmarkEnd w:id="147"/>
      <w:bookmarkEnd w:id="148"/>
      <w:bookmarkEnd w:id="149"/>
    </w:p>
    <w:p w14:paraId="57759C40" w14:textId="77777777" w:rsidR="00BF7982" w:rsidRDefault="00BF7982" w:rsidP="00610ACC">
      <w:pPr>
        <w:pStyle w:val="2fff"/>
        <w:rPr>
          <w:b/>
          <w:bCs/>
        </w:rPr>
      </w:pPr>
      <w:r w:rsidRPr="00CC2FC2">
        <w:rPr>
          <w:rFonts w:hint="cs"/>
          <w:rtl/>
        </w:rPr>
        <w:t>בחלק זה של ההצעה יפרט המציע את הפרטים הנדרשים לצורך הערכת איכות ההצעה.</w:t>
      </w:r>
      <w:r w:rsidRPr="00CC2FC2">
        <w:rPr>
          <w:rFonts w:hint="cs"/>
          <w:b/>
          <w:bCs/>
          <w:rtl/>
        </w:rPr>
        <w:t xml:space="preserve"> </w:t>
      </w:r>
    </w:p>
    <w:p w14:paraId="55F823AF" w14:textId="77777777" w:rsidR="00BF7982" w:rsidRDefault="00BF7982" w:rsidP="00610ACC">
      <w:pPr>
        <w:pStyle w:val="2fff"/>
      </w:pPr>
      <w:r>
        <w:rPr>
          <w:rFonts w:hint="cs"/>
          <w:rtl/>
        </w:rPr>
        <w:t>איכות ההצעה תבחן</w:t>
      </w:r>
      <w:r w:rsidR="00E54301">
        <w:rPr>
          <w:rFonts w:hint="cs"/>
          <w:rtl/>
        </w:rPr>
        <w:t>, בכל התמחות בנפרד,</w:t>
      </w:r>
      <w:r>
        <w:rPr>
          <w:rFonts w:hint="cs"/>
          <w:rtl/>
        </w:rPr>
        <w:t xml:space="preserve"> בהתאם למצורף בנספחים כדלקמן:</w:t>
      </w:r>
    </w:p>
    <w:p w14:paraId="2B7DC1A6" w14:textId="04ABD483" w:rsidR="004A5C14" w:rsidRPr="0092723B" w:rsidRDefault="004A5C14" w:rsidP="00EE2CB9">
      <w:pPr>
        <w:pStyle w:val="3ffb"/>
      </w:pPr>
      <w:r w:rsidRPr="0092723B">
        <w:rPr>
          <w:rtl/>
        </w:rPr>
        <w:t xml:space="preserve">חוות דעת של לקוחות קודמים </w:t>
      </w:r>
      <w:r w:rsidRPr="0092723B">
        <w:rPr>
          <w:rFonts w:hint="eastAsia"/>
          <w:rtl/>
        </w:rPr>
        <w:t>על</w:t>
      </w:r>
      <w:r w:rsidRPr="0092723B">
        <w:rPr>
          <w:rtl/>
        </w:rPr>
        <w:t xml:space="preserve"> </w:t>
      </w:r>
      <w:r w:rsidRPr="0092723B">
        <w:rPr>
          <w:rFonts w:hint="eastAsia"/>
          <w:rtl/>
        </w:rPr>
        <w:t>בסיס</w:t>
      </w:r>
      <w:r w:rsidRPr="0092723B">
        <w:rPr>
          <w:rtl/>
        </w:rPr>
        <w:t xml:space="preserve"> </w:t>
      </w:r>
      <w:r w:rsidRPr="0092723B">
        <w:rPr>
          <w:rFonts w:hint="eastAsia"/>
          <w:rtl/>
        </w:rPr>
        <w:t>שיחות</w:t>
      </w:r>
      <w:r w:rsidRPr="0092723B">
        <w:rPr>
          <w:rtl/>
        </w:rPr>
        <w:t xml:space="preserve"> </w:t>
      </w:r>
      <w:r w:rsidRPr="0092723B">
        <w:rPr>
          <w:rFonts w:hint="eastAsia"/>
          <w:rtl/>
        </w:rPr>
        <w:t>עם</w:t>
      </w:r>
      <w:r w:rsidRPr="0092723B">
        <w:rPr>
          <w:rtl/>
        </w:rPr>
        <w:t xml:space="preserve"> 2 </w:t>
      </w:r>
      <w:r w:rsidRPr="0092723B">
        <w:rPr>
          <w:rFonts w:hint="eastAsia"/>
          <w:rtl/>
        </w:rPr>
        <w:t>לקוחות</w:t>
      </w:r>
      <w:r w:rsidRPr="0092723B">
        <w:rPr>
          <w:rtl/>
        </w:rPr>
        <w:t xml:space="preserve"> </w:t>
      </w:r>
      <w:r w:rsidRPr="0092723B">
        <w:rPr>
          <w:rFonts w:hint="eastAsia"/>
          <w:rtl/>
        </w:rPr>
        <w:t>מתוך</w:t>
      </w:r>
      <w:r w:rsidRPr="0092723B">
        <w:rPr>
          <w:rtl/>
        </w:rPr>
        <w:t xml:space="preserve"> </w:t>
      </w:r>
      <w:r w:rsidRPr="0092723B">
        <w:rPr>
          <w:rFonts w:hint="eastAsia"/>
          <w:rtl/>
        </w:rPr>
        <w:t>הפרויקטים</w:t>
      </w:r>
      <w:r w:rsidRPr="0092723B">
        <w:rPr>
          <w:rtl/>
        </w:rPr>
        <w:t xml:space="preserve"> </w:t>
      </w:r>
      <w:r w:rsidRPr="0092723B">
        <w:rPr>
          <w:rFonts w:hint="eastAsia"/>
          <w:rtl/>
        </w:rPr>
        <w:t>שפורטו</w:t>
      </w:r>
      <w:r w:rsidRPr="0092723B">
        <w:rPr>
          <w:rtl/>
        </w:rPr>
        <w:t xml:space="preserve"> </w:t>
      </w:r>
      <w:r w:rsidRPr="0092723B">
        <w:rPr>
          <w:rFonts w:hint="eastAsia"/>
          <w:rtl/>
        </w:rPr>
        <w:t>לצורך</w:t>
      </w:r>
      <w:r w:rsidRPr="0092723B">
        <w:rPr>
          <w:rtl/>
        </w:rPr>
        <w:t xml:space="preserve"> </w:t>
      </w:r>
      <w:r w:rsidRPr="0092723B">
        <w:rPr>
          <w:rFonts w:hint="eastAsia"/>
          <w:rtl/>
        </w:rPr>
        <w:t>עמידה</w:t>
      </w:r>
      <w:r w:rsidRPr="0092723B">
        <w:rPr>
          <w:rtl/>
        </w:rPr>
        <w:t xml:space="preserve"> </w:t>
      </w:r>
      <w:r w:rsidRPr="0092723B">
        <w:rPr>
          <w:rFonts w:hint="eastAsia"/>
          <w:rtl/>
        </w:rPr>
        <w:t>בתנאי</w:t>
      </w:r>
      <w:r w:rsidRPr="0092723B">
        <w:rPr>
          <w:rtl/>
        </w:rPr>
        <w:t xml:space="preserve"> </w:t>
      </w:r>
      <w:r w:rsidRPr="0092723B">
        <w:rPr>
          <w:rFonts w:hint="eastAsia"/>
          <w:rtl/>
        </w:rPr>
        <w:t>הסף</w:t>
      </w:r>
      <w:r w:rsidRPr="0092723B">
        <w:rPr>
          <w:rtl/>
        </w:rPr>
        <w:t xml:space="preserve"> – בהתאם לטבלה אשר תצורף כ</w:t>
      </w:r>
      <w:r w:rsidRPr="00FE3445">
        <w:rPr>
          <w:b/>
          <w:bCs/>
          <w:rtl/>
        </w:rPr>
        <w:t xml:space="preserve">נספח </w:t>
      </w:r>
      <w:r w:rsidR="003B4C15">
        <w:rPr>
          <w:rFonts w:hint="cs"/>
          <w:b/>
          <w:bCs/>
          <w:rtl/>
        </w:rPr>
        <w:t>ב</w:t>
      </w:r>
      <w:r w:rsidR="00E00612" w:rsidRPr="00FE3445">
        <w:rPr>
          <w:rFonts w:hint="cs"/>
          <w:b/>
          <w:bCs/>
          <w:rtl/>
        </w:rPr>
        <w:t>4</w:t>
      </w:r>
      <w:r w:rsidR="00E00612" w:rsidRPr="00FE3445">
        <w:rPr>
          <w:b/>
          <w:bCs/>
          <w:rtl/>
        </w:rPr>
        <w:t xml:space="preserve"> </w:t>
      </w:r>
      <w:r w:rsidRPr="0092723B">
        <w:rPr>
          <w:rtl/>
        </w:rPr>
        <w:t>לחוברת ההצעה.</w:t>
      </w:r>
    </w:p>
    <w:p w14:paraId="127AC550" w14:textId="0DDE2DBA" w:rsidR="004A5C14" w:rsidRPr="0092723B" w:rsidRDefault="004A5C14" w:rsidP="00EE2CB9">
      <w:pPr>
        <w:pStyle w:val="3ffb"/>
      </w:pPr>
      <w:r w:rsidRPr="0092723B">
        <w:rPr>
          <w:rtl/>
        </w:rPr>
        <w:t xml:space="preserve">התרשמות מניסיון קודם של המציע על בסיס הפרויקטים שפורטו לצורך עמידה בתנאי הסף – </w:t>
      </w:r>
      <w:r w:rsidRPr="0092723B">
        <w:rPr>
          <w:rFonts w:hint="eastAsia"/>
          <w:rtl/>
        </w:rPr>
        <w:t>בהתאם</w:t>
      </w:r>
      <w:r w:rsidRPr="0092723B">
        <w:rPr>
          <w:rtl/>
        </w:rPr>
        <w:t xml:space="preserve"> לטבלה אשר תצורף  </w:t>
      </w:r>
      <w:r w:rsidRPr="0092723B">
        <w:rPr>
          <w:rFonts w:hint="eastAsia"/>
          <w:rtl/>
        </w:rPr>
        <w:t>כ</w:t>
      </w:r>
      <w:r w:rsidRPr="00FE3445">
        <w:rPr>
          <w:rFonts w:hint="eastAsia"/>
          <w:b/>
          <w:bCs/>
          <w:rtl/>
        </w:rPr>
        <w:t>נספח</w:t>
      </w:r>
      <w:r w:rsidRPr="00FE3445">
        <w:rPr>
          <w:b/>
          <w:bCs/>
          <w:rtl/>
        </w:rPr>
        <w:t xml:space="preserve"> </w:t>
      </w:r>
      <w:r w:rsidR="003B4C15">
        <w:rPr>
          <w:rFonts w:hint="cs"/>
          <w:b/>
          <w:bCs/>
          <w:rtl/>
        </w:rPr>
        <w:t>ב</w:t>
      </w:r>
      <w:r w:rsidR="00E00612" w:rsidRPr="00FE3445">
        <w:rPr>
          <w:rFonts w:hint="cs"/>
          <w:b/>
          <w:bCs/>
          <w:rtl/>
        </w:rPr>
        <w:t>4</w:t>
      </w:r>
      <w:r w:rsidR="00E00612" w:rsidRPr="0092723B">
        <w:rPr>
          <w:rtl/>
        </w:rPr>
        <w:t xml:space="preserve"> </w:t>
      </w:r>
      <w:r w:rsidRPr="0092723B">
        <w:rPr>
          <w:rFonts w:hint="eastAsia"/>
          <w:rtl/>
        </w:rPr>
        <w:t>לחוברת</w:t>
      </w:r>
      <w:r w:rsidRPr="0092723B">
        <w:rPr>
          <w:rtl/>
        </w:rPr>
        <w:t xml:space="preserve"> </w:t>
      </w:r>
      <w:r w:rsidRPr="0092723B">
        <w:rPr>
          <w:rFonts w:hint="eastAsia"/>
          <w:rtl/>
        </w:rPr>
        <w:t>ההצעה</w:t>
      </w:r>
      <w:r w:rsidRPr="0092723B">
        <w:rPr>
          <w:rtl/>
        </w:rPr>
        <w:t>.</w:t>
      </w:r>
    </w:p>
    <w:p w14:paraId="0AF056E5" w14:textId="2C8006B0" w:rsidR="004A5C14" w:rsidRDefault="004A5C14" w:rsidP="00EE2CB9">
      <w:pPr>
        <w:pStyle w:val="3ffb"/>
      </w:pPr>
      <w:r w:rsidRPr="0092723B">
        <w:rPr>
          <w:rtl/>
        </w:rPr>
        <w:t xml:space="preserve">התרשמות </w:t>
      </w:r>
      <w:r w:rsidRPr="0092723B">
        <w:rPr>
          <w:rFonts w:hint="eastAsia"/>
          <w:rtl/>
        </w:rPr>
        <w:t>כללית</w:t>
      </w:r>
      <w:r w:rsidRPr="0092723B">
        <w:rPr>
          <w:rtl/>
        </w:rPr>
        <w:t xml:space="preserve"> מהמציע ומיכולתיו המקצועיות </w:t>
      </w:r>
      <w:r w:rsidR="0092723B" w:rsidRPr="00BA574E">
        <w:rPr>
          <w:rtl/>
        </w:rPr>
        <w:t>–</w:t>
      </w:r>
      <w:r w:rsidR="003163C4" w:rsidRPr="00BA574E">
        <w:rPr>
          <w:rFonts w:hint="cs"/>
          <w:rtl/>
        </w:rPr>
        <w:t xml:space="preserve"> </w:t>
      </w:r>
      <w:r w:rsidRPr="0092723B">
        <w:rPr>
          <w:rFonts w:hint="eastAsia"/>
          <w:rtl/>
        </w:rPr>
        <w:t>על</w:t>
      </w:r>
      <w:r w:rsidRPr="0092723B">
        <w:rPr>
          <w:rtl/>
        </w:rPr>
        <w:t xml:space="preserve"> בסיס מענה המציע בכתב לתפיסת העבודה </w:t>
      </w:r>
      <w:r w:rsidR="003163C4" w:rsidRPr="00FE3445">
        <w:rPr>
          <w:rFonts w:hint="cs"/>
          <w:rtl/>
        </w:rPr>
        <w:t>בהתאם למסמך אשר יצורף כ</w:t>
      </w:r>
      <w:r w:rsidR="003163C4" w:rsidRPr="00FE3445">
        <w:rPr>
          <w:rFonts w:hint="cs"/>
          <w:b/>
          <w:bCs/>
          <w:rtl/>
        </w:rPr>
        <w:t xml:space="preserve">נספח </w:t>
      </w:r>
      <w:r w:rsidR="003B4C15">
        <w:rPr>
          <w:rFonts w:hint="cs"/>
          <w:b/>
          <w:bCs/>
          <w:rtl/>
        </w:rPr>
        <w:t>ב</w:t>
      </w:r>
      <w:r w:rsidR="00E00612" w:rsidRPr="00FE3445">
        <w:rPr>
          <w:rFonts w:hint="cs"/>
          <w:b/>
          <w:bCs/>
          <w:rtl/>
        </w:rPr>
        <w:t>5</w:t>
      </w:r>
      <w:r w:rsidR="00E00612" w:rsidRPr="00FE3445">
        <w:rPr>
          <w:rFonts w:hint="cs"/>
          <w:rtl/>
        </w:rPr>
        <w:t xml:space="preserve"> </w:t>
      </w:r>
      <w:r w:rsidR="003163C4" w:rsidRPr="00FE3445">
        <w:rPr>
          <w:rFonts w:hint="cs"/>
          <w:rtl/>
        </w:rPr>
        <w:t xml:space="preserve">לחוברת ההצעה. </w:t>
      </w:r>
    </w:p>
    <w:p w14:paraId="414257F2" w14:textId="6543DEAB" w:rsidR="0017771A" w:rsidRPr="0092723B" w:rsidRDefault="0017771A" w:rsidP="00EE2CB9">
      <w:pPr>
        <w:pStyle w:val="3ffb"/>
      </w:pPr>
      <w:r w:rsidRPr="00B45829">
        <w:rPr>
          <w:rtl/>
        </w:rPr>
        <w:t xml:space="preserve">הערכת פוטנציאל </w:t>
      </w:r>
      <w:r w:rsidRPr="00455100">
        <w:rPr>
          <w:rFonts w:hint="eastAsia"/>
          <w:rtl/>
        </w:rPr>
        <w:t>ה</w:t>
      </w:r>
      <w:r w:rsidRPr="00CC7930">
        <w:rPr>
          <w:rtl/>
        </w:rPr>
        <w:t>יכ</w:t>
      </w:r>
      <w:r w:rsidRPr="00685539">
        <w:rPr>
          <w:rtl/>
        </w:rPr>
        <w:t>ולות המקצועיות של המציע וצוותו</w:t>
      </w:r>
      <w:r w:rsidRPr="004D1CB2">
        <w:rPr>
          <w:rtl/>
        </w:rPr>
        <w:t xml:space="preserve"> -</w:t>
      </w:r>
      <w:r w:rsidRPr="002875F3">
        <w:rPr>
          <w:rtl/>
        </w:rPr>
        <w:t xml:space="preserve"> </w:t>
      </w:r>
      <w:r w:rsidRPr="0092723B">
        <w:rPr>
          <w:rFonts w:hint="eastAsia"/>
          <w:rtl/>
        </w:rPr>
        <w:t>בהתאם</w:t>
      </w:r>
      <w:r w:rsidRPr="0092723B">
        <w:rPr>
          <w:rtl/>
        </w:rPr>
        <w:t xml:space="preserve"> לטבלה אשר תצורף  כ</w:t>
      </w:r>
      <w:r w:rsidRPr="00FE3445">
        <w:rPr>
          <w:b/>
          <w:bCs/>
          <w:rtl/>
        </w:rPr>
        <w:t xml:space="preserve">נספח </w:t>
      </w:r>
      <w:r w:rsidR="003B4C15">
        <w:rPr>
          <w:rFonts w:hint="cs"/>
          <w:b/>
          <w:bCs/>
          <w:rtl/>
        </w:rPr>
        <w:t>ב</w:t>
      </w:r>
      <w:r w:rsidR="00E00612" w:rsidRPr="00FE3445">
        <w:rPr>
          <w:rFonts w:hint="cs"/>
          <w:b/>
          <w:bCs/>
          <w:rtl/>
        </w:rPr>
        <w:t>6</w:t>
      </w:r>
      <w:r w:rsidR="00E00612" w:rsidRPr="00FE3445">
        <w:rPr>
          <w:b/>
          <w:bCs/>
          <w:rtl/>
        </w:rPr>
        <w:t xml:space="preserve"> </w:t>
      </w:r>
      <w:r w:rsidRPr="0092723B">
        <w:rPr>
          <w:rtl/>
        </w:rPr>
        <w:t>לחוברת ההצעה.</w:t>
      </w:r>
    </w:p>
    <w:p w14:paraId="2934C711" w14:textId="77777777" w:rsidR="00BF7982" w:rsidRPr="0092723B" w:rsidRDefault="00BF7982" w:rsidP="00BF1D56">
      <w:pPr>
        <w:pStyle w:val="a4"/>
        <w:numPr>
          <w:ilvl w:val="0"/>
          <w:numId w:val="0"/>
        </w:numPr>
        <w:spacing w:line="360" w:lineRule="auto"/>
        <w:ind w:left="809" w:hanging="737"/>
        <w:jc w:val="center"/>
        <w:outlineLvl w:val="9"/>
        <w:rPr>
          <w:rFonts w:ascii="Times New Roman" w:hAnsi="Times New Roman"/>
          <w:b w:val="0"/>
          <w:bCs w:val="0"/>
          <w:caps w:val="0"/>
          <w:spacing w:val="0"/>
          <w:sz w:val="24"/>
          <w:szCs w:val="24"/>
          <w:rtl/>
        </w:rPr>
      </w:pPr>
    </w:p>
    <w:p w14:paraId="68C59D15" w14:textId="77777777" w:rsidR="00780FC8" w:rsidRPr="003453CE" w:rsidRDefault="00780FC8" w:rsidP="00597BB1">
      <w:pPr>
        <w:pStyle w:val="a4"/>
        <w:numPr>
          <w:ilvl w:val="0"/>
          <w:numId w:val="0"/>
        </w:numPr>
        <w:spacing w:line="360" w:lineRule="auto"/>
        <w:ind w:left="809" w:hanging="737"/>
        <w:outlineLvl w:val="9"/>
        <w:rPr>
          <w:rFonts w:ascii="Times New Roman" w:hAnsi="Times New Roman"/>
          <w:b w:val="0"/>
          <w:bCs w:val="0"/>
          <w:caps w:val="0"/>
          <w:spacing w:val="0"/>
          <w:sz w:val="24"/>
          <w:szCs w:val="24"/>
        </w:rPr>
      </w:pPr>
    </w:p>
    <w:p w14:paraId="00281A88" w14:textId="77777777" w:rsidR="00774D58" w:rsidRDefault="005A5949" w:rsidP="00774D58">
      <w:pPr>
        <w:pStyle w:val="3-3"/>
        <w:spacing w:before="0" w:after="0"/>
        <w:ind w:left="720" w:firstLine="0"/>
        <w:outlineLvl w:val="9"/>
        <w:rPr>
          <w:rFonts w:ascii="David" w:hAnsi="David"/>
          <w:u w:val="single"/>
          <w:rtl/>
        </w:rPr>
      </w:pPr>
      <w:r>
        <w:rPr>
          <w:rFonts w:hint="cs"/>
          <w:b/>
          <w:bCs/>
          <w:caps/>
          <w:highlight w:val="yellow"/>
          <w:rtl/>
        </w:rPr>
        <w:t xml:space="preserve"> </w:t>
      </w:r>
    </w:p>
    <w:p w14:paraId="1D8E761A" w14:textId="77777777" w:rsidR="009B20FE" w:rsidRDefault="009B20FE" w:rsidP="00CB7FAD">
      <w:pPr>
        <w:pStyle w:val="afffffffc"/>
        <w:rPr>
          <w:rtl/>
        </w:rPr>
        <w:sectPr w:rsidR="009B20FE" w:rsidSect="003F47AD">
          <w:pgSz w:w="11906" w:h="16838" w:code="9"/>
          <w:pgMar w:top="1616" w:right="1418" w:bottom="1440" w:left="1134" w:header="709" w:footer="709" w:gutter="0"/>
          <w:cols w:space="708"/>
          <w:bidi/>
          <w:rtlGutter/>
          <w:docGrid w:linePitch="360"/>
        </w:sectPr>
      </w:pPr>
    </w:p>
    <w:p w14:paraId="7D557ABE" w14:textId="77777777" w:rsidR="00FA2FBC" w:rsidRPr="00A161EB" w:rsidRDefault="00FA2FBC" w:rsidP="00A161EB">
      <w:pPr>
        <w:pStyle w:val="14"/>
      </w:pPr>
      <w:bookmarkStart w:id="150" w:name="_Toc58405383"/>
      <w:bookmarkStart w:id="151" w:name="_Toc58407636"/>
      <w:bookmarkStart w:id="152" w:name="_Toc58409115"/>
      <w:bookmarkStart w:id="153" w:name="_Toc58409624"/>
      <w:bookmarkStart w:id="154" w:name="_Toc64981294"/>
      <w:r w:rsidRPr="00A161EB">
        <w:rPr>
          <w:rFonts w:hint="cs"/>
          <w:rtl/>
        </w:rPr>
        <w:lastRenderedPageBreak/>
        <w:t>התחייבויות נוספות של המציע</w:t>
      </w:r>
      <w:bookmarkEnd w:id="150"/>
      <w:bookmarkEnd w:id="151"/>
      <w:bookmarkEnd w:id="152"/>
      <w:bookmarkEnd w:id="153"/>
      <w:bookmarkEnd w:id="154"/>
    </w:p>
    <w:p w14:paraId="5352B532" w14:textId="77777777" w:rsidR="00FA2FBC" w:rsidRPr="00B63569" w:rsidRDefault="00FA2FBC" w:rsidP="00FA2FBC">
      <w:pPr>
        <w:spacing w:line="360" w:lineRule="auto"/>
        <w:ind w:left="-181" w:right="-181" w:firstLine="181"/>
        <w:rPr>
          <w:rFonts w:ascii="David" w:hAnsi="David" w:cs="David"/>
          <w:u w:val="single"/>
          <w:rtl/>
        </w:rPr>
      </w:pPr>
      <w:r w:rsidRPr="00B63569">
        <w:rPr>
          <w:rFonts w:ascii="David" w:hAnsi="David" w:cs="David"/>
          <w:u w:val="single"/>
          <w:rtl/>
        </w:rPr>
        <w:t xml:space="preserve">הצהרות המציע </w:t>
      </w:r>
      <w:r>
        <w:rPr>
          <w:rFonts w:ascii="David" w:hAnsi="David" w:cs="David" w:hint="cs"/>
          <w:u w:val="single"/>
          <w:rtl/>
        </w:rPr>
        <w:t xml:space="preserve">בעת הגשת </w:t>
      </w:r>
      <w:r w:rsidRPr="00B63569">
        <w:rPr>
          <w:rFonts w:ascii="David" w:hAnsi="David" w:cs="David"/>
          <w:u w:val="single"/>
          <w:rtl/>
        </w:rPr>
        <w:t>ההצעה</w:t>
      </w:r>
    </w:p>
    <w:p w14:paraId="26FE27D7" w14:textId="77777777" w:rsidR="00FA2FBC" w:rsidRPr="00885329" w:rsidRDefault="00FA2FBC" w:rsidP="00610ACC">
      <w:pPr>
        <w:pStyle w:val="2fff"/>
      </w:pPr>
      <w:r w:rsidRPr="00885329">
        <w:rPr>
          <w:rFonts w:hint="cs"/>
          <w:rtl/>
        </w:rPr>
        <w:t xml:space="preserve">המציע </w:t>
      </w:r>
      <w:r w:rsidRPr="00885329">
        <w:rPr>
          <w:rtl/>
        </w:rPr>
        <w:t>קרא בעיון רב את מסמכי המכרז על כל</w:t>
      </w:r>
      <w:r w:rsidRPr="00885329">
        <w:rPr>
          <w:rFonts w:hint="cs"/>
          <w:rtl/>
        </w:rPr>
        <w:t xml:space="preserve"> פרקיו,</w:t>
      </w:r>
      <w:r w:rsidRPr="00885329">
        <w:rPr>
          <w:rtl/>
        </w:rPr>
        <w:t xml:space="preserve"> נספחיו, תנאיו וחלקיו, לרבות כל ההבהרות שפורסמו על ידי עורך המכרז באתר האינטרנט, </w:t>
      </w:r>
      <w:r w:rsidRPr="00885329">
        <w:rPr>
          <w:rFonts w:hint="cs"/>
          <w:rtl/>
        </w:rPr>
        <w:t>הוא הבין</w:t>
      </w:r>
      <w:r w:rsidRPr="00885329">
        <w:rPr>
          <w:rtl/>
        </w:rPr>
        <w:t xml:space="preserve"> את כל האמור בהם</w:t>
      </w:r>
      <w:r w:rsidRPr="00885329">
        <w:rPr>
          <w:rFonts w:hint="cs"/>
          <w:rtl/>
        </w:rPr>
        <w:t>, ומסכים להם</w:t>
      </w:r>
      <w:r w:rsidRPr="00885329">
        <w:rPr>
          <w:rtl/>
        </w:rPr>
        <w:t>.</w:t>
      </w:r>
    </w:p>
    <w:p w14:paraId="7F4B336D" w14:textId="77777777" w:rsidR="00FA2FBC" w:rsidRPr="00885329" w:rsidRDefault="00FA2FBC" w:rsidP="00610ACC">
      <w:pPr>
        <w:pStyle w:val="2fff"/>
      </w:pPr>
      <w:r w:rsidRPr="00885329">
        <w:rPr>
          <w:rtl/>
        </w:rPr>
        <w:t>נכון ליום מתן תצהיר</w:t>
      </w:r>
      <w:r w:rsidRPr="00885329">
        <w:rPr>
          <w:rFonts w:hint="cs"/>
          <w:rtl/>
        </w:rPr>
        <w:t xml:space="preserve"> </w:t>
      </w:r>
      <w:r w:rsidRPr="00885329">
        <w:rPr>
          <w:rtl/>
        </w:rPr>
        <w:t>זה המציע אינו מצוי בהליכי פשיטת רגל או פירוק ולא מתנהלות נגד המציע תביעות מהותיות, שעלולים לפגוע בתפקודו ככל שיזכה במכרז</w:t>
      </w:r>
      <w:r w:rsidRPr="00885329">
        <w:rPr>
          <w:rFonts w:hint="cs"/>
          <w:rtl/>
        </w:rPr>
        <w:t>.</w:t>
      </w:r>
    </w:p>
    <w:p w14:paraId="0300D204" w14:textId="77777777" w:rsidR="00BC4ADA" w:rsidRPr="00885329" w:rsidRDefault="00BC4ADA" w:rsidP="00610ACC">
      <w:pPr>
        <w:pStyle w:val="2fff"/>
      </w:pPr>
      <w:r w:rsidRPr="00885329">
        <w:rPr>
          <w:rFonts w:hint="eastAsia"/>
          <w:rtl/>
        </w:rPr>
        <w:t>אנו</w:t>
      </w:r>
      <w:r w:rsidRPr="00885329">
        <w:rPr>
          <w:rtl/>
        </w:rPr>
        <w:t xml:space="preserve"> </w:t>
      </w:r>
      <w:r w:rsidRPr="00885329">
        <w:rPr>
          <w:rFonts w:hint="eastAsia"/>
          <w:rtl/>
        </w:rPr>
        <w:t>מצהירים</w:t>
      </w:r>
      <w:r w:rsidRPr="00885329">
        <w:rPr>
          <w:rtl/>
        </w:rPr>
        <w:t xml:space="preserve"> </w:t>
      </w:r>
      <w:r w:rsidRPr="00885329">
        <w:rPr>
          <w:rFonts w:hint="eastAsia"/>
          <w:rtl/>
        </w:rPr>
        <w:t>ומאשרים</w:t>
      </w:r>
      <w:r w:rsidRPr="00885329">
        <w:rPr>
          <w:rtl/>
        </w:rPr>
        <w:t xml:space="preserve"> </w:t>
      </w:r>
      <w:r w:rsidRPr="00885329">
        <w:rPr>
          <w:rFonts w:hint="eastAsia"/>
          <w:rtl/>
        </w:rPr>
        <w:t>שנושא</w:t>
      </w:r>
      <w:r w:rsidRPr="00885329">
        <w:rPr>
          <w:rtl/>
        </w:rPr>
        <w:t xml:space="preserve"> </w:t>
      </w:r>
      <w:r w:rsidRPr="00885329">
        <w:rPr>
          <w:rFonts w:hint="eastAsia"/>
          <w:rtl/>
        </w:rPr>
        <w:t>הצעה</w:t>
      </w:r>
      <w:r w:rsidRPr="00885329">
        <w:rPr>
          <w:rtl/>
        </w:rPr>
        <w:t xml:space="preserve"> </w:t>
      </w:r>
      <w:r w:rsidRPr="00885329">
        <w:rPr>
          <w:rFonts w:hint="eastAsia"/>
          <w:rtl/>
        </w:rPr>
        <w:t>ז</w:t>
      </w:r>
      <w:r w:rsidR="00FE28A1">
        <w:rPr>
          <w:rFonts w:hint="cs"/>
          <w:rtl/>
        </w:rPr>
        <w:t>ו</w:t>
      </w:r>
      <w:r w:rsidRPr="00885329">
        <w:rPr>
          <w:rtl/>
        </w:rPr>
        <w:t xml:space="preserve"> </w:t>
      </w:r>
      <w:r w:rsidRPr="00885329">
        <w:rPr>
          <w:rFonts w:hint="eastAsia"/>
          <w:rtl/>
        </w:rPr>
        <w:t>והתנאים</w:t>
      </w:r>
      <w:r w:rsidRPr="00885329">
        <w:rPr>
          <w:rtl/>
        </w:rPr>
        <w:t xml:space="preserve"> </w:t>
      </w:r>
      <w:r w:rsidRPr="00885329">
        <w:rPr>
          <w:rFonts w:hint="eastAsia"/>
          <w:rtl/>
        </w:rPr>
        <w:t>לביצועה</w:t>
      </w:r>
      <w:r w:rsidRPr="00885329">
        <w:rPr>
          <w:rtl/>
        </w:rPr>
        <w:t xml:space="preserve"> </w:t>
      </w:r>
      <w:r w:rsidRPr="00885329">
        <w:rPr>
          <w:rFonts w:hint="eastAsia"/>
          <w:rtl/>
        </w:rPr>
        <w:t>ובכללם</w:t>
      </w:r>
      <w:r w:rsidRPr="00885329">
        <w:rPr>
          <w:rtl/>
        </w:rPr>
        <w:t xml:space="preserve"> </w:t>
      </w:r>
      <w:r w:rsidRPr="00885329">
        <w:rPr>
          <w:rFonts w:hint="eastAsia"/>
          <w:rtl/>
        </w:rPr>
        <w:t>כל</w:t>
      </w:r>
      <w:r w:rsidRPr="00885329">
        <w:rPr>
          <w:rtl/>
        </w:rPr>
        <w:t xml:space="preserve"> </w:t>
      </w:r>
      <w:r w:rsidRPr="00885329">
        <w:rPr>
          <w:rFonts w:hint="eastAsia"/>
          <w:rtl/>
        </w:rPr>
        <w:t>הגורמים</w:t>
      </w:r>
      <w:r w:rsidRPr="00885329">
        <w:rPr>
          <w:rtl/>
        </w:rPr>
        <w:t xml:space="preserve"> </w:t>
      </w:r>
      <w:r w:rsidRPr="00885329">
        <w:rPr>
          <w:rFonts w:hint="eastAsia"/>
          <w:rtl/>
        </w:rPr>
        <w:t>המשפיעים</w:t>
      </w:r>
      <w:r w:rsidRPr="00885329">
        <w:rPr>
          <w:rtl/>
        </w:rPr>
        <w:t xml:space="preserve"> </w:t>
      </w:r>
      <w:r w:rsidRPr="00885329">
        <w:rPr>
          <w:rFonts w:hint="eastAsia"/>
          <w:rtl/>
        </w:rPr>
        <w:t>ו</w:t>
      </w:r>
      <w:r w:rsidRPr="00885329">
        <w:rPr>
          <w:rtl/>
        </w:rPr>
        <w:t>/</w:t>
      </w:r>
      <w:r w:rsidRPr="00885329">
        <w:rPr>
          <w:rFonts w:hint="eastAsia"/>
          <w:rtl/>
        </w:rPr>
        <w:t>או</w:t>
      </w:r>
      <w:r w:rsidRPr="00885329">
        <w:rPr>
          <w:rtl/>
        </w:rPr>
        <w:t xml:space="preserve"> </w:t>
      </w:r>
      <w:r w:rsidRPr="00885329">
        <w:rPr>
          <w:rFonts w:hint="eastAsia"/>
          <w:rtl/>
        </w:rPr>
        <w:t>עשויים</w:t>
      </w:r>
      <w:r w:rsidRPr="00885329">
        <w:rPr>
          <w:rtl/>
        </w:rPr>
        <w:t xml:space="preserve"> </w:t>
      </w:r>
      <w:r w:rsidRPr="00885329">
        <w:rPr>
          <w:rFonts w:hint="eastAsia"/>
          <w:rtl/>
        </w:rPr>
        <w:t>להשפיע</w:t>
      </w:r>
      <w:r w:rsidRPr="00885329">
        <w:rPr>
          <w:rtl/>
        </w:rPr>
        <w:t xml:space="preserve"> </w:t>
      </w:r>
      <w:r w:rsidRPr="00885329">
        <w:rPr>
          <w:rFonts w:hint="eastAsia"/>
          <w:rtl/>
        </w:rPr>
        <w:t>על</w:t>
      </w:r>
      <w:r w:rsidRPr="00885329">
        <w:rPr>
          <w:rtl/>
        </w:rPr>
        <w:t xml:space="preserve"> </w:t>
      </w:r>
      <w:r w:rsidRPr="00885329">
        <w:rPr>
          <w:rFonts w:hint="cs"/>
          <w:rtl/>
        </w:rPr>
        <w:t>אספקת השירותים</w:t>
      </w:r>
      <w:r w:rsidRPr="00885329">
        <w:rPr>
          <w:rtl/>
        </w:rPr>
        <w:t xml:space="preserve"> </w:t>
      </w:r>
      <w:r w:rsidRPr="00885329">
        <w:rPr>
          <w:rFonts w:hint="eastAsia"/>
          <w:rtl/>
        </w:rPr>
        <w:t>מוכרים</w:t>
      </w:r>
      <w:r w:rsidRPr="00885329">
        <w:rPr>
          <w:rtl/>
        </w:rPr>
        <w:t xml:space="preserve"> </w:t>
      </w:r>
      <w:r w:rsidRPr="00885329">
        <w:rPr>
          <w:rFonts w:hint="eastAsia"/>
          <w:rtl/>
        </w:rPr>
        <w:t>למציע</w:t>
      </w:r>
      <w:r w:rsidRPr="00885329">
        <w:rPr>
          <w:rtl/>
        </w:rPr>
        <w:t xml:space="preserve"> </w:t>
      </w:r>
      <w:r w:rsidRPr="00885329">
        <w:rPr>
          <w:rFonts w:hint="eastAsia"/>
          <w:rtl/>
        </w:rPr>
        <w:t>ולא</w:t>
      </w:r>
      <w:r w:rsidRPr="00885329">
        <w:rPr>
          <w:rtl/>
        </w:rPr>
        <w:t xml:space="preserve"> </w:t>
      </w:r>
      <w:r w:rsidRPr="00885329">
        <w:rPr>
          <w:rFonts w:hint="eastAsia"/>
          <w:rtl/>
        </w:rPr>
        <w:t>יהיו</w:t>
      </w:r>
      <w:r w:rsidRPr="00885329">
        <w:rPr>
          <w:rtl/>
        </w:rPr>
        <w:t xml:space="preserve"> </w:t>
      </w:r>
      <w:r w:rsidRPr="00885329">
        <w:rPr>
          <w:rFonts w:hint="eastAsia"/>
          <w:rtl/>
        </w:rPr>
        <w:t>לו</w:t>
      </w:r>
      <w:r w:rsidRPr="00885329">
        <w:rPr>
          <w:rtl/>
        </w:rPr>
        <w:t xml:space="preserve"> </w:t>
      </w:r>
      <w:r w:rsidRPr="00885329">
        <w:rPr>
          <w:rFonts w:hint="eastAsia"/>
          <w:rtl/>
        </w:rPr>
        <w:t>כל</w:t>
      </w:r>
      <w:r w:rsidRPr="00885329">
        <w:rPr>
          <w:rtl/>
        </w:rPr>
        <w:t xml:space="preserve"> </w:t>
      </w:r>
      <w:r w:rsidRPr="00885329">
        <w:rPr>
          <w:rFonts w:hint="eastAsia"/>
          <w:rtl/>
        </w:rPr>
        <w:t>תביעות</w:t>
      </w:r>
      <w:r w:rsidRPr="00885329">
        <w:rPr>
          <w:rtl/>
        </w:rPr>
        <w:t xml:space="preserve"> </w:t>
      </w:r>
      <w:r w:rsidRPr="00885329">
        <w:rPr>
          <w:rFonts w:hint="eastAsia"/>
          <w:rtl/>
        </w:rPr>
        <w:t>או</w:t>
      </w:r>
      <w:r w:rsidRPr="00885329">
        <w:rPr>
          <w:rtl/>
        </w:rPr>
        <w:t xml:space="preserve"> </w:t>
      </w:r>
      <w:r w:rsidRPr="00885329">
        <w:rPr>
          <w:rFonts w:hint="eastAsia"/>
          <w:rtl/>
        </w:rPr>
        <w:t>דרישות</w:t>
      </w:r>
      <w:r w:rsidRPr="00885329">
        <w:rPr>
          <w:rtl/>
        </w:rPr>
        <w:t xml:space="preserve"> </w:t>
      </w:r>
      <w:r w:rsidRPr="00885329">
        <w:rPr>
          <w:rFonts w:hint="eastAsia"/>
          <w:rtl/>
        </w:rPr>
        <w:t>או</w:t>
      </w:r>
      <w:r w:rsidRPr="00885329">
        <w:rPr>
          <w:rtl/>
        </w:rPr>
        <w:t xml:space="preserve"> </w:t>
      </w:r>
      <w:r w:rsidRPr="00885329">
        <w:rPr>
          <w:rFonts w:hint="eastAsia"/>
          <w:rtl/>
        </w:rPr>
        <w:t>טענות</w:t>
      </w:r>
      <w:r w:rsidRPr="00885329">
        <w:rPr>
          <w:rtl/>
        </w:rPr>
        <w:t xml:space="preserve"> </w:t>
      </w:r>
      <w:r w:rsidRPr="00885329">
        <w:rPr>
          <w:rFonts w:hint="eastAsia"/>
          <w:rtl/>
        </w:rPr>
        <w:t>הנובעות</w:t>
      </w:r>
      <w:r w:rsidRPr="00885329">
        <w:rPr>
          <w:rtl/>
        </w:rPr>
        <w:t xml:space="preserve"> </w:t>
      </w:r>
      <w:r w:rsidRPr="00885329">
        <w:rPr>
          <w:rFonts w:hint="eastAsia"/>
          <w:rtl/>
        </w:rPr>
        <w:t>מאי</w:t>
      </w:r>
      <w:r w:rsidRPr="00885329">
        <w:rPr>
          <w:rtl/>
        </w:rPr>
        <w:t xml:space="preserve"> </w:t>
      </w:r>
      <w:r w:rsidRPr="00885329">
        <w:rPr>
          <w:rFonts w:hint="eastAsia"/>
          <w:rtl/>
        </w:rPr>
        <w:t>הבנה</w:t>
      </w:r>
      <w:r w:rsidRPr="00885329">
        <w:rPr>
          <w:rtl/>
        </w:rPr>
        <w:t xml:space="preserve"> </w:t>
      </w:r>
      <w:r w:rsidRPr="00885329">
        <w:rPr>
          <w:rFonts w:hint="eastAsia"/>
          <w:rtl/>
        </w:rPr>
        <w:t>ו</w:t>
      </w:r>
      <w:r w:rsidRPr="00885329">
        <w:rPr>
          <w:rtl/>
        </w:rPr>
        <w:t>/</w:t>
      </w:r>
      <w:r w:rsidRPr="00885329">
        <w:rPr>
          <w:rFonts w:hint="eastAsia"/>
          <w:rtl/>
        </w:rPr>
        <w:t>או</w:t>
      </w:r>
      <w:r w:rsidRPr="00885329">
        <w:rPr>
          <w:rtl/>
        </w:rPr>
        <w:t xml:space="preserve"> </w:t>
      </w:r>
      <w:r w:rsidRPr="00885329">
        <w:rPr>
          <w:rFonts w:hint="eastAsia"/>
          <w:rtl/>
        </w:rPr>
        <w:t>אי</w:t>
      </w:r>
      <w:r w:rsidRPr="00885329">
        <w:rPr>
          <w:rtl/>
        </w:rPr>
        <w:t xml:space="preserve"> </w:t>
      </w:r>
      <w:r w:rsidRPr="00885329">
        <w:rPr>
          <w:rFonts w:hint="eastAsia"/>
          <w:rtl/>
        </w:rPr>
        <w:t>ידיעה</w:t>
      </w:r>
      <w:r w:rsidRPr="00885329">
        <w:rPr>
          <w:rtl/>
        </w:rPr>
        <w:t xml:space="preserve"> </w:t>
      </w:r>
      <w:r w:rsidRPr="00885329">
        <w:rPr>
          <w:rFonts w:hint="eastAsia"/>
          <w:rtl/>
        </w:rPr>
        <w:t>כלשהן</w:t>
      </w:r>
      <w:r w:rsidRPr="00885329">
        <w:rPr>
          <w:rtl/>
        </w:rPr>
        <w:t xml:space="preserve"> </w:t>
      </w:r>
      <w:r w:rsidRPr="00885329">
        <w:rPr>
          <w:rFonts w:hint="eastAsia"/>
          <w:rtl/>
        </w:rPr>
        <w:t>של</w:t>
      </w:r>
      <w:r w:rsidRPr="00885329">
        <w:rPr>
          <w:rtl/>
        </w:rPr>
        <w:t xml:space="preserve"> </w:t>
      </w:r>
      <w:r w:rsidRPr="00885329">
        <w:rPr>
          <w:rFonts w:hint="eastAsia"/>
          <w:rtl/>
        </w:rPr>
        <w:t>איזשהו</w:t>
      </w:r>
      <w:r w:rsidRPr="00885329">
        <w:rPr>
          <w:rtl/>
        </w:rPr>
        <w:t xml:space="preserve"> </w:t>
      </w:r>
      <w:r w:rsidRPr="00885329">
        <w:rPr>
          <w:rFonts w:hint="eastAsia"/>
          <w:rtl/>
        </w:rPr>
        <w:t>פרט</w:t>
      </w:r>
      <w:r w:rsidRPr="00885329">
        <w:rPr>
          <w:rtl/>
        </w:rPr>
        <w:t xml:space="preserve"> </w:t>
      </w:r>
      <w:r w:rsidRPr="00885329">
        <w:rPr>
          <w:rFonts w:hint="eastAsia"/>
          <w:rtl/>
        </w:rPr>
        <w:t>או</w:t>
      </w:r>
      <w:r w:rsidRPr="00885329">
        <w:rPr>
          <w:rtl/>
        </w:rPr>
        <w:t xml:space="preserve"> </w:t>
      </w:r>
      <w:r w:rsidRPr="00885329">
        <w:rPr>
          <w:rFonts w:hint="eastAsia"/>
          <w:rtl/>
        </w:rPr>
        <w:t>תנאי</w:t>
      </w:r>
      <w:r w:rsidRPr="00885329">
        <w:rPr>
          <w:rtl/>
        </w:rPr>
        <w:t xml:space="preserve"> </w:t>
      </w:r>
      <w:r w:rsidRPr="00885329">
        <w:rPr>
          <w:rFonts w:hint="eastAsia"/>
          <w:rtl/>
        </w:rPr>
        <w:t>הכלול</w:t>
      </w:r>
      <w:r w:rsidRPr="00885329">
        <w:rPr>
          <w:rtl/>
        </w:rPr>
        <w:t xml:space="preserve"> </w:t>
      </w:r>
      <w:r w:rsidRPr="00885329">
        <w:rPr>
          <w:rFonts w:hint="eastAsia"/>
          <w:rtl/>
        </w:rPr>
        <w:t>במסמכי</w:t>
      </w:r>
      <w:r w:rsidRPr="00885329">
        <w:rPr>
          <w:rtl/>
        </w:rPr>
        <w:t xml:space="preserve"> </w:t>
      </w:r>
      <w:r w:rsidRPr="00885329">
        <w:rPr>
          <w:rFonts w:hint="eastAsia"/>
          <w:rtl/>
        </w:rPr>
        <w:t>ההצעה</w:t>
      </w:r>
      <w:r w:rsidRPr="00885329">
        <w:rPr>
          <w:rtl/>
        </w:rPr>
        <w:t xml:space="preserve"> </w:t>
      </w:r>
      <w:r w:rsidRPr="00885329">
        <w:rPr>
          <w:rFonts w:hint="eastAsia"/>
          <w:rtl/>
        </w:rPr>
        <w:t>או</w:t>
      </w:r>
      <w:r w:rsidRPr="00885329">
        <w:rPr>
          <w:rtl/>
        </w:rPr>
        <w:t xml:space="preserve"> </w:t>
      </w:r>
      <w:r w:rsidRPr="00885329">
        <w:rPr>
          <w:rFonts w:hint="eastAsia"/>
          <w:rtl/>
        </w:rPr>
        <w:t>בהבהרות</w:t>
      </w:r>
      <w:r w:rsidRPr="00885329">
        <w:rPr>
          <w:rtl/>
        </w:rPr>
        <w:t xml:space="preserve"> </w:t>
      </w:r>
      <w:r w:rsidRPr="00885329">
        <w:rPr>
          <w:rFonts w:hint="eastAsia"/>
          <w:rtl/>
        </w:rPr>
        <w:t>שניתנו</w:t>
      </w:r>
      <w:r w:rsidRPr="00885329">
        <w:rPr>
          <w:rtl/>
        </w:rPr>
        <w:t xml:space="preserve"> </w:t>
      </w:r>
      <w:r w:rsidR="002F3D15" w:rsidRPr="00885329">
        <w:rPr>
          <w:rFonts w:hint="eastAsia"/>
          <w:rtl/>
        </w:rPr>
        <w:t>ל</w:t>
      </w:r>
      <w:r w:rsidRPr="00885329">
        <w:rPr>
          <w:rFonts w:hint="eastAsia"/>
          <w:rtl/>
        </w:rPr>
        <w:t>ו</w:t>
      </w:r>
      <w:r w:rsidR="002F3D15" w:rsidRPr="00885329">
        <w:rPr>
          <w:rFonts w:hint="cs"/>
          <w:rtl/>
        </w:rPr>
        <w:t>.</w:t>
      </w:r>
    </w:p>
    <w:p w14:paraId="518588D7" w14:textId="77777777" w:rsidR="00ED2451" w:rsidRPr="00885329" w:rsidRDefault="00ED2451" w:rsidP="00610ACC">
      <w:pPr>
        <w:pStyle w:val="2fff"/>
      </w:pPr>
      <w:r w:rsidRPr="00885329">
        <w:rPr>
          <w:rFonts w:hint="eastAsia"/>
          <w:rtl/>
        </w:rPr>
        <w:t>אנו</w:t>
      </w:r>
      <w:r w:rsidRPr="00885329">
        <w:rPr>
          <w:rtl/>
        </w:rPr>
        <w:t xml:space="preserve"> </w:t>
      </w:r>
      <w:r w:rsidRPr="00885329">
        <w:rPr>
          <w:rFonts w:hint="eastAsia"/>
          <w:rtl/>
        </w:rPr>
        <w:t>מסכימים</w:t>
      </w:r>
      <w:r w:rsidRPr="00885329">
        <w:rPr>
          <w:rtl/>
        </w:rPr>
        <w:t xml:space="preserve"> </w:t>
      </w:r>
      <w:r w:rsidRPr="00885329">
        <w:rPr>
          <w:rFonts w:hint="eastAsia"/>
          <w:rtl/>
        </w:rPr>
        <w:t>לכל</w:t>
      </w:r>
      <w:r w:rsidRPr="00885329">
        <w:rPr>
          <w:rtl/>
        </w:rPr>
        <w:t xml:space="preserve"> </w:t>
      </w:r>
      <w:r w:rsidRPr="00885329">
        <w:rPr>
          <w:rFonts w:hint="eastAsia"/>
          <w:rtl/>
        </w:rPr>
        <w:t>תנאי</w:t>
      </w:r>
      <w:r w:rsidRPr="00885329">
        <w:rPr>
          <w:rtl/>
        </w:rPr>
        <w:t xml:space="preserve"> </w:t>
      </w:r>
      <w:r w:rsidRPr="00885329">
        <w:rPr>
          <w:rFonts w:hint="eastAsia"/>
          <w:rtl/>
        </w:rPr>
        <w:t>המכרז</w:t>
      </w:r>
      <w:r w:rsidRPr="00885329">
        <w:rPr>
          <w:rtl/>
        </w:rPr>
        <w:t xml:space="preserve"> </w:t>
      </w:r>
      <w:r w:rsidRPr="00885329">
        <w:rPr>
          <w:rFonts w:hint="eastAsia"/>
          <w:rtl/>
        </w:rPr>
        <w:t>לרבות</w:t>
      </w:r>
      <w:r w:rsidRPr="00885329">
        <w:rPr>
          <w:rtl/>
        </w:rPr>
        <w:t xml:space="preserve"> </w:t>
      </w:r>
      <w:r w:rsidRPr="00885329">
        <w:rPr>
          <w:rFonts w:hint="eastAsia"/>
          <w:rtl/>
        </w:rPr>
        <w:t>נוסח</w:t>
      </w:r>
      <w:r w:rsidRPr="00885329">
        <w:rPr>
          <w:rtl/>
        </w:rPr>
        <w:t xml:space="preserve"> </w:t>
      </w:r>
      <w:r w:rsidRPr="00885329">
        <w:rPr>
          <w:rFonts w:hint="eastAsia"/>
          <w:rtl/>
        </w:rPr>
        <w:t>הסכם</w:t>
      </w:r>
      <w:r w:rsidRPr="00885329">
        <w:rPr>
          <w:rtl/>
        </w:rPr>
        <w:t xml:space="preserve"> </w:t>
      </w:r>
      <w:r w:rsidRPr="00885329">
        <w:rPr>
          <w:rFonts w:hint="eastAsia"/>
          <w:rtl/>
        </w:rPr>
        <w:t>ההתקשרות</w:t>
      </w:r>
      <w:r w:rsidRPr="00885329">
        <w:rPr>
          <w:rtl/>
        </w:rPr>
        <w:t xml:space="preserve"> (</w:t>
      </w:r>
      <w:r w:rsidRPr="00885329">
        <w:rPr>
          <w:rFonts w:hint="eastAsia"/>
          <w:rtl/>
        </w:rPr>
        <w:t>ככל</w:t>
      </w:r>
      <w:r w:rsidRPr="00885329">
        <w:rPr>
          <w:rtl/>
        </w:rPr>
        <w:t xml:space="preserve"> </w:t>
      </w:r>
      <w:r w:rsidRPr="00885329">
        <w:rPr>
          <w:rFonts w:hint="eastAsia"/>
          <w:rtl/>
        </w:rPr>
        <w:t>שנזכה</w:t>
      </w:r>
      <w:r w:rsidRPr="00885329">
        <w:rPr>
          <w:rtl/>
        </w:rPr>
        <w:t xml:space="preserve">), </w:t>
      </w:r>
      <w:r w:rsidRPr="00885329">
        <w:rPr>
          <w:rFonts w:hint="eastAsia"/>
          <w:rtl/>
        </w:rPr>
        <w:t>ומתחייבים</w:t>
      </w:r>
      <w:r w:rsidRPr="00885329">
        <w:rPr>
          <w:rtl/>
        </w:rPr>
        <w:t xml:space="preserve"> </w:t>
      </w:r>
      <w:r w:rsidRPr="00885329">
        <w:rPr>
          <w:rFonts w:hint="eastAsia"/>
          <w:rtl/>
        </w:rPr>
        <w:t>למלא</w:t>
      </w:r>
      <w:r w:rsidRPr="00885329">
        <w:rPr>
          <w:rtl/>
        </w:rPr>
        <w:t xml:space="preserve"> </w:t>
      </w:r>
      <w:r w:rsidRPr="00885329">
        <w:rPr>
          <w:rFonts w:hint="eastAsia"/>
          <w:rtl/>
        </w:rPr>
        <w:t>את</w:t>
      </w:r>
      <w:r w:rsidRPr="00885329">
        <w:rPr>
          <w:rtl/>
        </w:rPr>
        <w:t xml:space="preserve"> </w:t>
      </w:r>
      <w:r w:rsidRPr="00885329">
        <w:rPr>
          <w:rFonts w:hint="eastAsia"/>
          <w:rtl/>
        </w:rPr>
        <w:t>כל</w:t>
      </w:r>
      <w:r w:rsidRPr="00885329">
        <w:rPr>
          <w:rtl/>
        </w:rPr>
        <w:t xml:space="preserve"> </w:t>
      </w:r>
      <w:r w:rsidRPr="00885329">
        <w:rPr>
          <w:rFonts w:hint="eastAsia"/>
          <w:rtl/>
        </w:rPr>
        <w:t>דרישות</w:t>
      </w:r>
      <w:r w:rsidRPr="00885329">
        <w:rPr>
          <w:rtl/>
        </w:rPr>
        <w:t xml:space="preserve"> </w:t>
      </w:r>
      <w:r w:rsidRPr="00885329">
        <w:rPr>
          <w:rFonts w:hint="eastAsia"/>
          <w:rtl/>
        </w:rPr>
        <w:t>המכרז</w:t>
      </w:r>
      <w:r w:rsidRPr="00885329">
        <w:rPr>
          <w:rtl/>
        </w:rPr>
        <w:t xml:space="preserve">, </w:t>
      </w:r>
      <w:r w:rsidRPr="00885329">
        <w:rPr>
          <w:rFonts w:hint="eastAsia"/>
          <w:rtl/>
        </w:rPr>
        <w:t>ההצעה</w:t>
      </w:r>
      <w:r w:rsidRPr="00885329">
        <w:rPr>
          <w:rtl/>
        </w:rPr>
        <w:t xml:space="preserve"> </w:t>
      </w:r>
      <w:r w:rsidRPr="00885329">
        <w:rPr>
          <w:rFonts w:hint="eastAsia"/>
          <w:rtl/>
        </w:rPr>
        <w:t>וההסכם</w:t>
      </w:r>
      <w:r w:rsidRPr="00885329">
        <w:rPr>
          <w:rtl/>
        </w:rPr>
        <w:t xml:space="preserve"> </w:t>
      </w:r>
      <w:r w:rsidRPr="00885329">
        <w:rPr>
          <w:rFonts w:hint="eastAsia"/>
          <w:rtl/>
        </w:rPr>
        <w:t>בדייקנות</w:t>
      </w:r>
      <w:r w:rsidRPr="00885329">
        <w:rPr>
          <w:rtl/>
        </w:rPr>
        <w:t xml:space="preserve">, </w:t>
      </w:r>
      <w:r w:rsidRPr="00885329">
        <w:rPr>
          <w:rFonts w:hint="eastAsia"/>
          <w:rtl/>
        </w:rPr>
        <w:t>ביעילות</w:t>
      </w:r>
      <w:r w:rsidRPr="00885329">
        <w:rPr>
          <w:rtl/>
        </w:rPr>
        <w:t xml:space="preserve">, </w:t>
      </w:r>
      <w:r w:rsidRPr="00885329">
        <w:rPr>
          <w:rFonts w:hint="eastAsia"/>
          <w:rtl/>
        </w:rPr>
        <w:t>במומחיות</w:t>
      </w:r>
      <w:r w:rsidRPr="00885329">
        <w:rPr>
          <w:rtl/>
        </w:rPr>
        <w:t xml:space="preserve"> </w:t>
      </w:r>
      <w:r w:rsidRPr="00885329">
        <w:rPr>
          <w:rFonts w:hint="eastAsia"/>
          <w:rtl/>
        </w:rPr>
        <w:t>ובמיומנות</w:t>
      </w:r>
      <w:r w:rsidRPr="00885329">
        <w:rPr>
          <w:rtl/>
        </w:rPr>
        <w:t xml:space="preserve">, </w:t>
      </w:r>
      <w:r w:rsidRPr="00885329">
        <w:rPr>
          <w:rFonts w:hint="eastAsia"/>
          <w:rtl/>
        </w:rPr>
        <w:t>לשביעות</w:t>
      </w:r>
      <w:r w:rsidRPr="00885329">
        <w:rPr>
          <w:rtl/>
        </w:rPr>
        <w:t xml:space="preserve"> </w:t>
      </w:r>
      <w:r w:rsidRPr="00885329">
        <w:rPr>
          <w:rFonts w:hint="eastAsia"/>
          <w:rtl/>
        </w:rPr>
        <w:t>רצון</w:t>
      </w:r>
      <w:r w:rsidRPr="00885329">
        <w:rPr>
          <w:rtl/>
        </w:rPr>
        <w:t xml:space="preserve"> </w:t>
      </w:r>
      <w:r w:rsidRPr="00885329">
        <w:rPr>
          <w:rFonts w:hint="eastAsia"/>
          <w:rtl/>
        </w:rPr>
        <w:t>עורך</w:t>
      </w:r>
      <w:r w:rsidRPr="00885329">
        <w:rPr>
          <w:rtl/>
        </w:rPr>
        <w:t xml:space="preserve"> </w:t>
      </w:r>
      <w:r w:rsidRPr="00885329">
        <w:rPr>
          <w:rFonts w:hint="eastAsia"/>
          <w:rtl/>
        </w:rPr>
        <w:t>המכרז</w:t>
      </w:r>
      <w:r w:rsidRPr="00885329">
        <w:rPr>
          <w:rtl/>
        </w:rPr>
        <w:t xml:space="preserve">, </w:t>
      </w:r>
      <w:r w:rsidRPr="00885329">
        <w:rPr>
          <w:rFonts w:hint="eastAsia"/>
          <w:rtl/>
        </w:rPr>
        <w:t>ובמועדים</w:t>
      </w:r>
      <w:r w:rsidRPr="00885329">
        <w:rPr>
          <w:rtl/>
        </w:rPr>
        <w:t xml:space="preserve"> </w:t>
      </w:r>
      <w:r w:rsidRPr="00885329">
        <w:rPr>
          <w:rFonts w:hint="eastAsia"/>
          <w:rtl/>
        </w:rPr>
        <w:t>אשר</w:t>
      </w:r>
      <w:r w:rsidRPr="00885329">
        <w:rPr>
          <w:rtl/>
        </w:rPr>
        <w:t xml:space="preserve"> </w:t>
      </w:r>
      <w:r w:rsidRPr="00885329">
        <w:rPr>
          <w:rFonts w:hint="eastAsia"/>
          <w:rtl/>
        </w:rPr>
        <w:t>ייקבעו</w:t>
      </w:r>
      <w:r w:rsidRPr="00885329">
        <w:rPr>
          <w:rtl/>
        </w:rPr>
        <w:t xml:space="preserve"> </w:t>
      </w:r>
      <w:r w:rsidRPr="00885329">
        <w:rPr>
          <w:rFonts w:hint="eastAsia"/>
          <w:rtl/>
        </w:rPr>
        <w:t>על</w:t>
      </w:r>
      <w:r w:rsidRPr="00885329">
        <w:rPr>
          <w:rtl/>
        </w:rPr>
        <w:t xml:space="preserve"> </w:t>
      </w:r>
      <w:r w:rsidRPr="00885329">
        <w:rPr>
          <w:rFonts w:hint="eastAsia"/>
          <w:rtl/>
        </w:rPr>
        <w:t>ידו</w:t>
      </w:r>
      <w:r w:rsidRPr="00885329">
        <w:rPr>
          <w:rtl/>
        </w:rPr>
        <w:t xml:space="preserve">, </w:t>
      </w:r>
      <w:r w:rsidRPr="00885329">
        <w:rPr>
          <w:rFonts w:hint="eastAsia"/>
          <w:rtl/>
        </w:rPr>
        <w:t>והכל</w:t>
      </w:r>
      <w:r w:rsidRPr="00885329">
        <w:rPr>
          <w:rtl/>
        </w:rPr>
        <w:t xml:space="preserve"> </w:t>
      </w:r>
      <w:r w:rsidRPr="00885329">
        <w:rPr>
          <w:rFonts w:hint="eastAsia"/>
          <w:rtl/>
        </w:rPr>
        <w:t>בכפוף</w:t>
      </w:r>
      <w:r w:rsidRPr="00885329">
        <w:rPr>
          <w:rtl/>
        </w:rPr>
        <w:t xml:space="preserve"> </w:t>
      </w:r>
      <w:r w:rsidRPr="00885329">
        <w:rPr>
          <w:rFonts w:hint="eastAsia"/>
          <w:rtl/>
        </w:rPr>
        <w:t>להוראות</w:t>
      </w:r>
      <w:r w:rsidRPr="00885329">
        <w:rPr>
          <w:rtl/>
        </w:rPr>
        <w:t xml:space="preserve"> </w:t>
      </w:r>
      <w:r w:rsidRPr="00885329">
        <w:rPr>
          <w:rFonts w:hint="eastAsia"/>
          <w:rtl/>
        </w:rPr>
        <w:t>המכרז</w:t>
      </w:r>
      <w:r w:rsidRPr="00885329">
        <w:rPr>
          <w:rtl/>
        </w:rPr>
        <w:t xml:space="preserve"> </w:t>
      </w:r>
      <w:r w:rsidRPr="00885329">
        <w:rPr>
          <w:rFonts w:hint="eastAsia"/>
          <w:rtl/>
        </w:rPr>
        <w:t>והסכם</w:t>
      </w:r>
      <w:r w:rsidRPr="00885329">
        <w:rPr>
          <w:rtl/>
        </w:rPr>
        <w:t xml:space="preserve"> </w:t>
      </w:r>
      <w:r w:rsidRPr="00885329">
        <w:rPr>
          <w:rFonts w:hint="eastAsia"/>
          <w:rtl/>
        </w:rPr>
        <w:t>ההתקשרות</w:t>
      </w:r>
    </w:p>
    <w:p w14:paraId="0ADF9274" w14:textId="77777777" w:rsidR="00FA2FBC" w:rsidRPr="00885329" w:rsidRDefault="00FA2FBC" w:rsidP="00610ACC">
      <w:pPr>
        <w:pStyle w:val="2fff"/>
      </w:pPr>
      <w:r w:rsidRPr="00885329">
        <w:rPr>
          <w:rtl/>
        </w:rPr>
        <w:t>אין מניעה לפי כל דין להשתתפות המציע במכרז, ו</w:t>
      </w:r>
      <w:r w:rsidRPr="00885329">
        <w:rPr>
          <w:rFonts w:hint="cs"/>
          <w:rtl/>
        </w:rPr>
        <w:t xml:space="preserve">למיטב ידיעת המציע </w:t>
      </w:r>
      <w:r w:rsidRPr="0088532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885329">
        <w:rPr>
          <w:rFonts w:hint="cs"/>
          <w:rtl/>
        </w:rPr>
        <w:t>יודיע המציע</w:t>
      </w:r>
      <w:r w:rsidRPr="00885329">
        <w:rPr>
          <w:rtl/>
        </w:rPr>
        <w:t xml:space="preserve"> על כך לעורך המכרז. </w:t>
      </w:r>
    </w:p>
    <w:p w14:paraId="3E02174D" w14:textId="77777777" w:rsidR="00FA2FBC" w:rsidRDefault="00FA2FBC" w:rsidP="00FA2FBC">
      <w:pPr>
        <w:pStyle w:val="af9"/>
        <w:spacing w:line="360" w:lineRule="auto"/>
        <w:ind w:left="58" w:right="-180"/>
        <w:contextualSpacing w:val="0"/>
        <w:jc w:val="both"/>
        <w:rPr>
          <w:rFonts w:ascii="David" w:hAnsi="David" w:cs="David"/>
          <w:u w:val="single"/>
        </w:rPr>
      </w:pPr>
      <w:r w:rsidRPr="00780937">
        <w:rPr>
          <w:rFonts w:ascii="David" w:hAnsi="David" w:cs="David"/>
          <w:u w:val="single"/>
          <w:rtl/>
        </w:rPr>
        <w:t xml:space="preserve">אי תיאום מכרז </w:t>
      </w:r>
    </w:p>
    <w:p w14:paraId="7144B06C" w14:textId="77777777" w:rsidR="00FA2FBC" w:rsidRPr="00885329" w:rsidRDefault="00FA2FBC" w:rsidP="00610ACC">
      <w:pPr>
        <w:pStyle w:val="2fff"/>
        <w:rPr>
          <w:rtl/>
        </w:rPr>
      </w:pPr>
      <w:r w:rsidRPr="00885329">
        <w:rPr>
          <w:rtl/>
        </w:rPr>
        <w:t>ה</w:t>
      </w:r>
      <w:r w:rsidRPr="00885329">
        <w:rPr>
          <w:rFonts w:hint="cs"/>
          <w:rtl/>
        </w:rPr>
        <w:t>פרטים ה</w:t>
      </w:r>
      <w:r w:rsidRPr="00885329">
        <w:rPr>
          <w:rtl/>
        </w:rPr>
        <w:t xml:space="preserve">מופיעים בהצעה זו הוחלטו על ידי המציע באופן עצמאי, ללא התייעצות, הסדר או קשר עם מציע אחר. </w:t>
      </w:r>
    </w:p>
    <w:p w14:paraId="73311C10" w14:textId="77777777" w:rsidR="00FA2FBC" w:rsidRPr="00885329" w:rsidRDefault="00FA2FBC" w:rsidP="00610ACC">
      <w:pPr>
        <w:pStyle w:val="2fff"/>
        <w:rPr>
          <w:rtl/>
        </w:rPr>
      </w:pPr>
      <w:r w:rsidRPr="00885329">
        <w:rPr>
          <w:rFonts w:hint="cs"/>
          <w:rtl/>
        </w:rPr>
        <w:t>פרטי ההצעה</w:t>
      </w:r>
      <w:r w:rsidRPr="00885329">
        <w:rPr>
          <w:rtl/>
        </w:rPr>
        <w:t xml:space="preserve"> לא </w:t>
      </w:r>
      <w:r w:rsidRPr="00885329">
        <w:rPr>
          <w:rFonts w:hint="cs"/>
          <w:rtl/>
        </w:rPr>
        <w:t xml:space="preserve">הוצגו או יוצגו </w:t>
      </w:r>
      <w:r w:rsidRPr="00885329">
        <w:rPr>
          <w:rtl/>
        </w:rPr>
        <w:t xml:space="preserve">בפני כל אדם או תאגיד אשר מציע הצעות במכרז זה. </w:t>
      </w:r>
    </w:p>
    <w:p w14:paraId="3E0E8354" w14:textId="77777777" w:rsidR="00FA2FBC" w:rsidRPr="00885329" w:rsidRDefault="00FA2FBC" w:rsidP="00610ACC">
      <w:pPr>
        <w:pStyle w:val="2fff"/>
        <w:rPr>
          <w:rtl/>
        </w:rPr>
      </w:pPr>
      <w:r w:rsidRPr="00885329">
        <w:rPr>
          <w:rtl/>
        </w:rPr>
        <w:t>המציע לא היה מעורב בניסיון להניא מתחרה אחר מלהגיש הצעות במכרז זה.</w:t>
      </w:r>
    </w:p>
    <w:p w14:paraId="4DD10E8C" w14:textId="77777777" w:rsidR="00FA2FBC" w:rsidRPr="00885329" w:rsidRDefault="00FA2FBC" w:rsidP="00610ACC">
      <w:pPr>
        <w:pStyle w:val="2fff"/>
        <w:rPr>
          <w:rtl/>
        </w:rPr>
      </w:pPr>
      <w:r w:rsidRPr="00885329">
        <w:rPr>
          <w:rtl/>
        </w:rPr>
        <w:t>המציע לא היה</w:t>
      </w:r>
      <w:r w:rsidRPr="00885329">
        <w:rPr>
          <w:rFonts w:hint="cs"/>
          <w:rtl/>
        </w:rPr>
        <w:t>, ולא מתכוון להיות</w:t>
      </w:r>
      <w:r w:rsidRPr="00885329">
        <w:rPr>
          <w:rtl/>
        </w:rPr>
        <w:t xml:space="preserve"> מעורב בניסיון לגרום למתחרה אחר להגיש הצעה גבוהה או נמוכה יותר מהצעתו זו.</w:t>
      </w:r>
    </w:p>
    <w:p w14:paraId="6827F350" w14:textId="77777777" w:rsidR="00FA2FBC" w:rsidRPr="00885329" w:rsidRDefault="00FA2FBC" w:rsidP="00610ACC">
      <w:pPr>
        <w:pStyle w:val="2fff"/>
      </w:pPr>
      <w:r w:rsidRPr="00885329">
        <w:rPr>
          <w:rtl/>
        </w:rPr>
        <w:t>המציע לא היה מעורב בניסיון לגרום למתחרה להגיש הצעה בלתי תחרותית מכל סוג שהוא.</w:t>
      </w:r>
    </w:p>
    <w:p w14:paraId="5FAE37D3" w14:textId="77777777" w:rsidR="00FA2FBC" w:rsidRPr="00885329" w:rsidRDefault="00FA2FBC" w:rsidP="00610ACC">
      <w:pPr>
        <w:pStyle w:val="2fff"/>
        <w:rPr>
          <w:rtl/>
        </w:rPr>
      </w:pPr>
      <w:r w:rsidRPr="00885329">
        <w:rPr>
          <w:rtl/>
        </w:rPr>
        <w:t>הצעה זו מוגשת בתום לב.</w:t>
      </w:r>
    </w:p>
    <w:p w14:paraId="5F21B06A" w14:textId="77777777" w:rsidR="00FA2FBC" w:rsidRPr="000609EC" w:rsidRDefault="00FA2FBC" w:rsidP="00FA2FBC">
      <w:pPr>
        <w:spacing w:line="360" w:lineRule="auto"/>
        <w:ind w:right="-180"/>
        <w:jc w:val="both"/>
        <w:rPr>
          <w:rFonts w:ascii="David" w:hAnsi="David" w:cs="David"/>
          <w:u w:val="single"/>
          <w:rtl/>
        </w:rPr>
      </w:pPr>
      <w:r w:rsidRPr="000609EC">
        <w:rPr>
          <w:rFonts w:ascii="David" w:hAnsi="David" w:cs="David"/>
          <w:u w:val="single"/>
          <w:rtl/>
        </w:rPr>
        <w:t>זמינות ה</w:t>
      </w:r>
      <w:r>
        <w:rPr>
          <w:rFonts w:ascii="David" w:hAnsi="David" w:cs="David" w:hint="cs"/>
          <w:u w:val="single"/>
          <w:rtl/>
        </w:rPr>
        <w:t>שירותים</w:t>
      </w:r>
      <w:r w:rsidRPr="000609EC">
        <w:rPr>
          <w:rFonts w:ascii="David" w:hAnsi="David" w:cs="David"/>
          <w:u w:val="single"/>
          <w:rtl/>
        </w:rPr>
        <w:t xml:space="preserve"> וביצוע שינויים והתאמות</w:t>
      </w:r>
    </w:p>
    <w:p w14:paraId="2A79AF45" w14:textId="77777777" w:rsidR="00FA2FBC" w:rsidRPr="00885329" w:rsidRDefault="00FA2FBC" w:rsidP="00610ACC">
      <w:pPr>
        <w:pStyle w:val="2fff"/>
      </w:pPr>
      <w:r w:rsidRPr="00885329">
        <w:rPr>
          <w:rtl/>
        </w:rPr>
        <w:t xml:space="preserve">המציע רשאי לפי כל דין והסכם </w:t>
      </w:r>
      <w:r w:rsidR="00DB3E95" w:rsidRPr="00885329">
        <w:rPr>
          <w:rFonts w:hint="cs"/>
          <w:rtl/>
        </w:rPr>
        <w:t>לספק את השירותים המוצעים על ידו</w:t>
      </w:r>
      <w:r w:rsidRPr="00885329">
        <w:rPr>
          <w:rtl/>
        </w:rPr>
        <w:t xml:space="preserve">, ואין בכך כל הפרה של זכויות </w:t>
      </w:r>
      <w:r w:rsidR="00DB3E95" w:rsidRPr="00885329">
        <w:rPr>
          <w:rFonts w:hint="cs"/>
          <w:rtl/>
        </w:rPr>
        <w:t>כלשהן</w:t>
      </w:r>
      <w:r w:rsidRPr="00885329">
        <w:rPr>
          <w:rtl/>
        </w:rPr>
        <w:t xml:space="preserve"> של צד שלישי כלשהו.</w:t>
      </w:r>
    </w:p>
    <w:p w14:paraId="1945BEF6" w14:textId="77777777" w:rsidR="00337E32" w:rsidRPr="00885329" w:rsidRDefault="00337E32" w:rsidP="00610ACC">
      <w:pPr>
        <w:pStyle w:val="2fff"/>
        <w:rPr>
          <w:rtl/>
        </w:rPr>
      </w:pPr>
      <w:r w:rsidRPr="00885329">
        <w:rPr>
          <w:rFonts w:hint="cs"/>
          <w:rtl/>
        </w:rPr>
        <w:lastRenderedPageBreak/>
        <w:t>המציע</w:t>
      </w:r>
      <w:r w:rsidRPr="00885329">
        <w:rPr>
          <w:rtl/>
        </w:rPr>
        <w:t xml:space="preserve"> </w:t>
      </w:r>
      <w:r w:rsidRPr="00885329">
        <w:rPr>
          <w:rFonts w:hint="eastAsia"/>
          <w:rtl/>
        </w:rPr>
        <w:t>מתחייב</w:t>
      </w:r>
      <w:r w:rsidRPr="00885329">
        <w:rPr>
          <w:rtl/>
        </w:rPr>
        <w:t xml:space="preserve"> </w:t>
      </w:r>
      <w:r w:rsidRPr="00885329">
        <w:rPr>
          <w:rFonts w:hint="eastAsia"/>
          <w:rtl/>
        </w:rPr>
        <w:t>לספק</w:t>
      </w:r>
      <w:r w:rsidRPr="00885329">
        <w:rPr>
          <w:rtl/>
        </w:rPr>
        <w:t xml:space="preserve"> </w:t>
      </w:r>
      <w:r w:rsidRPr="00885329">
        <w:rPr>
          <w:rFonts w:hint="eastAsia"/>
          <w:rtl/>
        </w:rPr>
        <w:t>את</w:t>
      </w:r>
      <w:r w:rsidRPr="00885329">
        <w:rPr>
          <w:rtl/>
        </w:rPr>
        <w:t xml:space="preserve"> </w:t>
      </w:r>
      <w:r w:rsidRPr="00885329">
        <w:rPr>
          <w:rFonts w:hint="eastAsia"/>
          <w:rtl/>
        </w:rPr>
        <w:t>השירותים</w:t>
      </w:r>
      <w:r w:rsidRPr="00885329">
        <w:rPr>
          <w:rtl/>
        </w:rPr>
        <w:t xml:space="preserve"> </w:t>
      </w:r>
      <w:r w:rsidRPr="00885329">
        <w:rPr>
          <w:rFonts w:hint="eastAsia"/>
          <w:rtl/>
        </w:rPr>
        <w:t>נשוא</w:t>
      </w:r>
      <w:r w:rsidRPr="00885329">
        <w:rPr>
          <w:rtl/>
        </w:rPr>
        <w:t xml:space="preserve"> </w:t>
      </w:r>
      <w:r w:rsidRPr="00885329">
        <w:rPr>
          <w:rFonts w:hint="eastAsia"/>
          <w:rtl/>
        </w:rPr>
        <w:t>המכרז</w:t>
      </w:r>
      <w:r w:rsidRPr="00885329">
        <w:rPr>
          <w:rtl/>
        </w:rPr>
        <w:t xml:space="preserve"> </w:t>
      </w:r>
      <w:r w:rsidRPr="00885329">
        <w:rPr>
          <w:rFonts w:hint="eastAsia"/>
          <w:rtl/>
        </w:rPr>
        <w:t>בכל</w:t>
      </w:r>
      <w:r w:rsidRPr="00885329">
        <w:rPr>
          <w:rtl/>
        </w:rPr>
        <w:t xml:space="preserve"> </w:t>
      </w:r>
      <w:r w:rsidRPr="00885329">
        <w:rPr>
          <w:rFonts w:hint="eastAsia"/>
          <w:rtl/>
        </w:rPr>
        <w:t>עת</w:t>
      </w:r>
      <w:r w:rsidR="00D40238">
        <w:rPr>
          <w:rFonts w:hint="cs"/>
          <w:rtl/>
        </w:rPr>
        <w:t>. במקרים חריגים כגון</w:t>
      </w:r>
      <w:r w:rsidRPr="00885329">
        <w:rPr>
          <w:rtl/>
        </w:rPr>
        <w:t xml:space="preserve"> </w:t>
      </w:r>
      <w:r w:rsidRPr="00885329">
        <w:rPr>
          <w:rFonts w:hint="eastAsia"/>
          <w:rtl/>
        </w:rPr>
        <w:t>בשעת</w:t>
      </w:r>
      <w:r w:rsidRPr="00885329">
        <w:rPr>
          <w:rtl/>
        </w:rPr>
        <w:t xml:space="preserve"> </w:t>
      </w:r>
      <w:r w:rsidRPr="00885329">
        <w:rPr>
          <w:rFonts w:hint="eastAsia"/>
          <w:rtl/>
        </w:rPr>
        <w:t>חירום</w:t>
      </w:r>
      <w:r w:rsidRPr="00885329">
        <w:rPr>
          <w:rtl/>
        </w:rPr>
        <w:t xml:space="preserve">, </w:t>
      </w:r>
      <w:r w:rsidRPr="00885329">
        <w:rPr>
          <w:rFonts w:hint="eastAsia"/>
          <w:rtl/>
        </w:rPr>
        <w:t>בכפוף</w:t>
      </w:r>
      <w:r w:rsidRPr="00885329">
        <w:rPr>
          <w:rtl/>
        </w:rPr>
        <w:t xml:space="preserve"> </w:t>
      </w:r>
      <w:r w:rsidRPr="00885329">
        <w:rPr>
          <w:rFonts w:hint="eastAsia"/>
          <w:rtl/>
        </w:rPr>
        <w:t>לנסיבות</w:t>
      </w:r>
      <w:r w:rsidRPr="00885329">
        <w:rPr>
          <w:rtl/>
        </w:rPr>
        <w:t xml:space="preserve"> </w:t>
      </w:r>
      <w:r w:rsidRPr="00885329">
        <w:rPr>
          <w:rFonts w:hint="eastAsia"/>
          <w:rtl/>
        </w:rPr>
        <w:t>ובתיאום</w:t>
      </w:r>
      <w:r w:rsidRPr="00885329">
        <w:rPr>
          <w:rtl/>
        </w:rPr>
        <w:t xml:space="preserve"> </w:t>
      </w:r>
      <w:r w:rsidRPr="00885329">
        <w:rPr>
          <w:rFonts w:hint="eastAsia"/>
          <w:rtl/>
        </w:rPr>
        <w:t>עם</w:t>
      </w:r>
      <w:r w:rsidRPr="00885329">
        <w:rPr>
          <w:rtl/>
        </w:rPr>
        <w:t xml:space="preserve"> </w:t>
      </w:r>
      <w:r w:rsidRPr="00885329">
        <w:rPr>
          <w:rFonts w:hint="eastAsia"/>
          <w:rtl/>
        </w:rPr>
        <w:t>עורך</w:t>
      </w:r>
      <w:r w:rsidRPr="00885329">
        <w:rPr>
          <w:rtl/>
        </w:rPr>
        <w:t xml:space="preserve"> </w:t>
      </w:r>
      <w:r w:rsidRPr="00885329">
        <w:rPr>
          <w:rFonts w:hint="eastAsia"/>
          <w:rtl/>
        </w:rPr>
        <w:t>המכרז</w:t>
      </w:r>
      <w:r w:rsidR="009F0ABE" w:rsidRPr="00885329">
        <w:rPr>
          <w:rFonts w:hint="cs"/>
          <w:rtl/>
        </w:rPr>
        <w:t>.</w:t>
      </w:r>
    </w:p>
    <w:p w14:paraId="23BBB57E" w14:textId="77777777" w:rsidR="00FA2FBC" w:rsidRPr="00885329" w:rsidRDefault="00FA2FBC" w:rsidP="00610ACC">
      <w:pPr>
        <w:pStyle w:val="2fff"/>
      </w:pPr>
      <w:r w:rsidRPr="00885329">
        <w:rPr>
          <w:rtl/>
        </w:rPr>
        <w:t>יש למציע הידע</w:t>
      </w:r>
      <w:r w:rsidR="0011441D" w:rsidRPr="00885329">
        <w:rPr>
          <w:rFonts w:hint="cs"/>
          <w:rtl/>
        </w:rPr>
        <w:t xml:space="preserve">, היכולת האמצעים וכח האדם </w:t>
      </w:r>
      <w:r w:rsidRPr="00885329">
        <w:rPr>
          <w:rtl/>
        </w:rPr>
        <w:t>הדרוש</w:t>
      </w:r>
      <w:r w:rsidR="0011441D" w:rsidRPr="00885329">
        <w:rPr>
          <w:rFonts w:hint="cs"/>
          <w:rtl/>
        </w:rPr>
        <w:t xml:space="preserve">ים </w:t>
      </w:r>
      <w:r w:rsidRPr="00885329">
        <w:rPr>
          <w:rtl/>
        </w:rPr>
        <w:t xml:space="preserve">לביצוע </w:t>
      </w:r>
      <w:r w:rsidR="0011441D" w:rsidRPr="00885329">
        <w:rPr>
          <w:rFonts w:hint="cs"/>
          <w:rtl/>
        </w:rPr>
        <w:t>השירותים</w:t>
      </w:r>
      <w:r w:rsidRPr="00885329">
        <w:rPr>
          <w:rtl/>
        </w:rPr>
        <w:t>.</w:t>
      </w:r>
    </w:p>
    <w:p w14:paraId="732E593E" w14:textId="77777777" w:rsidR="0011441D" w:rsidRPr="00885329" w:rsidRDefault="005E2104" w:rsidP="00610ACC">
      <w:pPr>
        <w:pStyle w:val="2fff"/>
      </w:pPr>
      <w:r w:rsidRPr="00885329">
        <w:rPr>
          <w:rFonts w:hint="cs"/>
          <w:rtl/>
        </w:rPr>
        <w:t>ידוע למציע ש</w:t>
      </w:r>
      <w:r w:rsidR="0011441D" w:rsidRPr="00885329">
        <w:rPr>
          <w:rFonts w:hint="cs"/>
          <w:rtl/>
        </w:rPr>
        <w:t xml:space="preserve">ככל </w:t>
      </w:r>
      <w:r w:rsidR="00A410C1">
        <w:rPr>
          <w:rFonts w:hint="cs"/>
          <w:rtl/>
        </w:rPr>
        <w:t>ש</w:t>
      </w:r>
      <w:r w:rsidR="0011441D" w:rsidRPr="00885329">
        <w:rPr>
          <w:rFonts w:hint="cs"/>
          <w:rtl/>
        </w:rPr>
        <w:t xml:space="preserve">יימצא מתאים לרשימת הספקים אין כל הבטחה כי יירכשו ממנו השירותים נשוא </w:t>
      </w:r>
      <w:r w:rsidRPr="00885329">
        <w:rPr>
          <w:rFonts w:hint="cs"/>
          <w:rtl/>
        </w:rPr>
        <w:t>ה</w:t>
      </w:r>
      <w:r w:rsidR="00740FAA">
        <w:rPr>
          <w:rFonts w:hint="cs"/>
          <w:rtl/>
        </w:rPr>
        <w:t>התמחויות</w:t>
      </w:r>
      <w:r w:rsidR="0011441D" w:rsidRPr="00885329">
        <w:rPr>
          <w:rFonts w:hint="cs"/>
          <w:rtl/>
        </w:rPr>
        <w:t xml:space="preserve"> אלי</w:t>
      </w:r>
      <w:r w:rsidR="00740FAA">
        <w:rPr>
          <w:rFonts w:hint="cs"/>
          <w:rtl/>
        </w:rPr>
        <w:t>הן</w:t>
      </w:r>
      <w:r w:rsidR="0011441D" w:rsidRPr="00885329">
        <w:rPr>
          <w:rFonts w:hint="cs"/>
          <w:rtl/>
        </w:rPr>
        <w:t xml:space="preserve"> הגיש את ההצעה, כולם או חלקם, וכי </w:t>
      </w:r>
      <w:r w:rsidR="00A410C1">
        <w:rPr>
          <w:rFonts w:hint="cs"/>
          <w:rtl/>
        </w:rPr>
        <w:t>אספקת השירותים</w:t>
      </w:r>
      <w:r w:rsidR="0011441D" w:rsidRPr="00885329">
        <w:rPr>
          <w:rFonts w:hint="cs"/>
          <w:rtl/>
        </w:rPr>
        <w:t xml:space="preserve"> הינ</w:t>
      </w:r>
      <w:r w:rsidR="00A410C1">
        <w:rPr>
          <w:rFonts w:hint="cs"/>
          <w:rtl/>
        </w:rPr>
        <w:t>ה</w:t>
      </w:r>
      <w:r w:rsidR="0011441D" w:rsidRPr="00885329">
        <w:rPr>
          <w:rFonts w:hint="cs"/>
          <w:rtl/>
        </w:rPr>
        <w:t xml:space="preserve"> תלוי</w:t>
      </w:r>
      <w:r w:rsidR="00A410C1">
        <w:rPr>
          <w:rFonts w:hint="cs"/>
          <w:rtl/>
        </w:rPr>
        <w:t>ת</w:t>
      </w:r>
      <w:r w:rsidR="0011441D" w:rsidRPr="00885329">
        <w:rPr>
          <w:rFonts w:hint="cs"/>
          <w:rtl/>
        </w:rPr>
        <w:t xml:space="preserve"> זכיית המציע </w:t>
      </w:r>
      <w:r w:rsidR="001A706C" w:rsidRPr="00885329">
        <w:rPr>
          <w:rFonts w:hint="cs"/>
          <w:rtl/>
        </w:rPr>
        <w:t>בפניות פרטניות</w:t>
      </w:r>
      <w:r w:rsidR="0011441D" w:rsidRPr="00885329">
        <w:rPr>
          <w:rFonts w:hint="cs"/>
          <w:rtl/>
        </w:rPr>
        <w:t xml:space="preserve"> שיבוצעו על ידי משרדי הממשלה ככל שיבוצעו וככל שתיעשה אליו פניה להשתתף </w:t>
      </w:r>
      <w:r w:rsidR="001A706C" w:rsidRPr="00885329">
        <w:rPr>
          <w:rFonts w:hint="cs"/>
          <w:rtl/>
        </w:rPr>
        <w:t>בפניה פרטנית</w:t>
      </w:r>
      <w:r w:rsidR="0011441D" w:rsidRPr="00885329">
        <w:rPr>
          <w:rFonts w:hint="cs"/>
          <w:rtl/>
        </w:rPr>
        <w:t>.</w:t>
      </w:r>
    </w:p>
    <w:p w14:paraId="4FA410E6" w14:textId="6931D112" w:rsidR="00BE0C18" w:rsidRPr="00A161EB" w:rsidRDefault="00BE0C18" w:rsidP="00A161EB">
      <w:pPr>
        <w:pStyle w:val="14"/>
      </w:pPr>
      <w:bookmarkStart w:id="155" w:name="_Toc58405384"/>
      <w:bookmarkStart w:id="156" w:name="_Toc58407637"/>
      <w:bookmarkStart w:id="157" w:name="_Toc58409116"/>
      <w:bookmarkStart w:id="158" w:name="_Toc58409625"/>
      <w:bookmarkStart w:id="159" w:name="_Toc64981295"/>
      <w:bookmarkEnd w:id="128"/>
      <w:r w:rsidRPr="00A161EB">
        <w:rPr>
          <w:rFonts w:hint="cs"/>
          <w:rtl/>
        </w:rPr>
        <w:t>חלקים מההצעה אותם מבקש המציע להותיר חסויים</w:t>
      </w:r>
      <w:bookmarkEnd w:id="155"/>
      <w:bookmarkEnd w:id="156"/>
      <w:bookmarkEnd w:id="157"/>
      <w:bookmarkEnd w:id="158"/>
      <w:bookmarkEnd w:id="159"/>
    </w:p>
    <w:p w14:paraId="642932B3" w14:textId="77777777" w:rsidR="00396516" w:rsidRPr="00396516" w:rsidRDefault="00396516" w:rsidP="00396516">
      <w:pPr>
        <w:pStyle w:val="af9"/>
        <w:autoSpaceDE w:val="0"/>
        <w:autoSpaceDN w:val="0"/>
        <w:adjustRightInd w:val="0"/>
        <w:spacing w:before="60" w:afterLines="60" w:after="144" w:line="360" w:lineRule="auto"/>
        <w:jc w:val="both"/>
        <w:rPr>
          <w:rFonts w:ascii="David" w:hAnsi="David" w:cs="David"/>
        </w:rPr>
      </w:pPr>
      <w:r w:rsidRPr="00396516">
        <w:rPr>
          <w:rFonts w:ascii="David" w:hAnsi="David" w:cs="David"/>
          <w:rtl/>
        </w:rPr>
        <w:t xml:space="preserve">יש לסמן ב- </w:t>
      </w:r>
      <w:r w:rsidRPr="00396516">
        <w:rPr>
          <w:rFonts w:ascii="David" w:hAnsi="David" w:cs="David"/>
        </w:rPr>
        <w:t>X</w:t>
      </w:r>
      <w:r w:rsidRPr="00396516">
        <w:rPr>
          <w:rFonts w:ascii="David" w:hAnsi="David" w:cs="David"/>
          <w:rtl/>
        </w:rPr>
        <w:t xml:space="preserve"> את אחת מהאפשרויות:</w:t>
      </w:r>
    </w:p>
    <w:p w14:paraId="1B8AF37E" w14:textId="77777777" w:rsidR="00396516" w:rsidRDefault="00396516" w:rsidP="0027141C">
      <w:pPr>
        <w:pStyle w:val="af9"/>
        <w:numPr>
          <w:ilvl w:val="0"/>
          <w:numId w:val="104"/>
        </w:numPr>
        <w:autoSpaceDE w:val="0"/>
        <w:autoSpaceDN w:val="0"/>
        <w:adjustRightInd w:val="0"/>
        <w:spacing w:before="60" w:afterLines="60" w:after="144" w:line="360" w:lineRule="auto"/>
        <w:jc w:val="both"/>
        <w:rPr>
          <w:rFonts w:ascii="David" w:hAnsi="David" w:cs="David"/>
        </w:rPr>
      </w:pPr>
      <w:r>
        <w:rPr>
          <w:rFonts w:ascii="David" w:hAnsi="David" w:cs="David" w:hint="cs"/>
          <w:rtl/>
        </w:rPr>
        <w:t>אין בהצעתי סודות מקצועיים או מסחריים.</w:t>
      </w:r>
    </w:p>
    <w:p w14:paraId="3CABE2EB" w14:textId="77777777" w:rsidR="00396516" w:rsidRPr="00396516" w:rsidRDefault="00396516" w:rsidP="0027141C">
      <w:pPr>
        <w:pStyle w:val="af9"/>
        <w:numPr>
          <w:ilvl w:val="0"/>
          <w:numId w:val="104"/>
        </w:numPr>
        <w:autoSpaceDE w:val="0"/>
        <w:autoSpaceDN w:val="0"/>
        <w:adjustRightInd w:val="0"/>
        <w:spacing w:before="60" w:afterLines="60" w:after="144" w:line="360" w:lineRule="auto"/>
        <w:jc w:val="both"/>
        <w:rPr>
          <w:rFonts w:ascii="David" w:hAnsi="David" w:cs="David"/>
          <w:rtl/>
        </w:rPr>
      </w:pPr>
      <w:r>
        <w:rPr>
          <w:rFonts w:ascii="David" w:hAnsi="David" w:cs="David" w:hint="cs"/>
          <w:rtl/>
        </w:rPr>
        <w:t>יש בהצעתי סודות מקצועיים או מסחריים</w:t>
      </w:r>
    </w:p>
    <w:p w14:paraId="292D296A" w14:textId="77777777" w:rsidR="00BE0C18" w:rsidRPr="00D217B2" w:rsidRDefault="00BE0C18" w:rsidP="00A161EB">
      <w:pPr>
        <w:autoSpaceDE w:val="0"/>
        <w:autoSpaceDN w:val="0"/>
        <w:adjustRightInd w:val="0"/>
        <w:spacing w:before="60" w:afterLines="60" w:after="144" w:line="360" w:lineRule="auto"/>
        <w:ind w:left="720"/>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00D776C3">
        <w:rPr>
          <w:rFonts w:ascii="David" w:hAnsi="David" w:cs="David" w:hint="cs"/>
          <w:rtl/>
        </w:rPr>
        <w:t xml:space="preserve"> והנימוק לכך</w:t>
      </w:r>
      <w:r w:rsidRPr="00D217B2">
        <w:rPr>
          <w:rFonts w:ascii="David" w:hAnsi="David" w:cs="David"/>
          <w:rtl/>
        </w:rPr>
        <w:t>.</w:t>
      </w:r>
      <w:r w:rsidRPr="00D217B2">
        <w:rPr>
          <w:rFonts w:ascii="David" w:hAnsi="David" w:cs="David"/>
        </w:rPr>
        <w:t xml:space="preserve"> </w:t>
      </w:r>
    </w:p>
    <w:tbl>
      <w:tblPr>
        <w:tblStyle w:val="affff8"/>
        <w:bidiVisual/>
        <w:tblW w:w="0" w:type="auto"/>
        <w:tblInd w:w="698" w:type="dxa"/>
        <w:tblLook w:val="04A0" w:firstRow="1" w:lastRow="0" w:firstColumn="1" w:lastColumn="0" w:noHBand="0" w:noVBand="1"/>
      </w:tblPr>
      <w:tblGrid>
        <w:gridCol w:w="2406"/>
        <w:gridCol w:w="3114"/>
        <w:gridCol w:w="3125"/>
      </w:tblGrid>
      <w:tr w:rsidR="00BE0C18" w:rsidRPr="00D217B2" w14:paraId="5D431EED" w14:textId="77777777" w:rsidTr="000D46F4">
        <w:trPr>
          <w:trHeight w:val="510"/>
        </w:trPr>
        <w:tc>
          <w:tcPr>
            <w:tcW w:w="240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0763D33" w14:textId="1747C54D" w:rsidR="00C23DEA" w:rsidRDefault="00C23DEA" w:rsidP="00C23DEA">
            <w:pPr>
              <w:spacing w:line="360" w:lineRule="auto"/>
              <w:jc w:val="center"/>
              <w:rPr>
                <w:rFonts w:ascii="David" w:hAnsi="David" w:cs="David"/>
                <w:b/>
                <w:bCs/>
                <w:rtl/>
              </w:rPr>
            </w:pPr>
            <w:r>
              <w:rPr>
                <w:rFonts w:ascii="David" w:hAnsi="David" w:cs="David"/>
                <w:b/>
                <w:bCs/>
                <w:rtl/>
              </w:rPr>
              <w:t>הפניה –</w:t>
            </w:r>
          </w:p>
          <w:p w14:paraId="449A8B65" w14:textId="11AA61CA" w:rsidR="00BE0C18" w:rsidRPr="00C23DEA" w:rsidRDefault="00BE0C18" w:rsidP="00C23DEA">
            <w:pPr>
              <w:spacing w:line="360" w:lineRule="auto"/>
              <w:jc w:val="center"/>
              <w:rPr>
                <w:rFonts w:ascii="David" w:hAnsi="David" w:cs="David"/>
                <w:b/>
                <w:bCs/>
                <w:rtl/>
              </w:rPr>
            </w:pPr>
            <w:r w:rsidRPr="00C23DEA">
              <w:rPr>
                <w:rFonts w:ascii="David" w:hAnsi="David" w:cs="David"/>
                <w:b/>
                <w:bCs/>
                <w:rtl/>
              </w:rPr>
              <w:t>מספר</w:t>
            </w:r>
            <w:r w:rsidR="0092723B" w:rsidRPr="00C23DEA">
              <w:rPr>
                <w:rFonts w:ascii="David" w:hAnsi="David" w:cs="David"/>
                <w:b/>
                <w:bCs/>
                <w:rtl/>
              </w:rPr>
              <w:t xml:space="preserve"> נספח/</w:t>
            </w:r>
            <w:r w:rsidRPr="00C23DEA">
              <w:rPr>
                <w:rFonts w:ascii="David" w:hAnsi="David" w:cs="David"/>
                <w:b/>
                <w:bCs/>
                <w:rtl/>
              </w:rPr>
              <w:t>עמוד/סעיף</w:t>
            </w:r>
          </w:p>
        </w:tc>
        <w:tc>
          <w:tcPr>
            <w:tcW w:w="311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7E26AE5" w14:textId="638AF98F" w:rsidR="00BE0C18" w:rsidRPr="00C23DEA" w:rsidRDefault="00BE0C18" w:rsidP="00C23DEA">
            <w:pPr>
              <w:spacing w:line="360" w:lineRule="auto"/>
              <w:jc w:val="center"/>
              <w:rPr>
                <w:rFonts w:ascii="David" w:hAnsi="David" w:cs="David"/>
                <w:b/>
                <w:bCs/>
                <w:rtl/>
              </w:rPr>
            </w:pPr>
            <w:r w:rsidRPr="00C23DEA">
              <w:rPr>
                <w:rFonts w:ascii="David" w:hAnsi="David" w:cs="David"/>
                <w:b/>
                <w:bCs/>
                <w:rtl/>
              </w:rPr>
              <w:t>נושא</w:t>
            </w:r>
          </w:p>
        </w:tc>
        <w:tc>
          <w:tcPr>
            <w:tcW w:w="312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42BBECA" w14:textId="77777777" w:rsidR="00BE0C18" w:rsidRPr="00C23DEA" w:rsidRDefault="00BE0C18" w:rsidP="00C23DEA">
            <w:pPr>
              <w:spacing w:line="360" w:lineRule="auto"/>
              <w:jc w:val="center"/>
              <w:rPr>
                <w:rFonts w:ascii="David" w:hAnsi="David" w:cs="David"/>
                <w:b/>
                <w:bCs/>
                <w:rtl/>
              </w:rPr>
            </w:pPr>
            <w:r w:rsidRPr="00C23DEA">
              <w:rPr>
                <w:rFonts w:ascii="David" w:hAnsi="David" w:cs="David"/>
                <w:b/>
                <w:bCs/>
                <w:rtl/>
              </w:rPr>
              <w:t>נימוק</w:t>
            </w:r>
            <w:r w:rsidRPr="00C23DEA">
              <w:rPr>
                <w:rFonts w:ascii="David" w:hAnsi="David" w:cs="David"/>
                <w:b/>
                <w:bCs/>
              </w:rPr>
              <w:t xml:space="preserve"> </w:t>
            </w:r>
            <w:r w:rsidRPr="00C23DEA">
              <w:rPr>
                <w:rFonts w:ascii="David" w:hAnsi="David" w:cs="David"/>
                <w:b/>
                <w:bCs/>
                <w:rtl/>
              </w:rPr>
              <w:t>למניעת</w:t>
            </w:r>
            <w:r w:rsidRPr="00C23DEA">
              <w:rPr>
                <w:rFonts w:ascii="David" w:hAnsi="David" w:cs="David"/>
                <w:b/>
                <w:bCs/>
              </w:rPr>
              <w:t xml:space="preserve"> </w:t>
            </w:r>
            <w:r w:rsidRPr="00C23DEA">
              <w:rPr>
                <w:rFonts w:ascii="David" w:hAnsi="David" w:cs="David"/>
                <w:b/>
                <w:bCs/>
                <w:rtl/>
              </w:rPr>
              <w:t>החשיפה</w:t>
            </w:r>
          </w:p>
        </w:tc>
      </w:tr>
      <w:tr w:rsidR="00BE0C18" w:rsidRPr="00D217B2" w14:paraId="36FBD61C" w14:textId="77777777" w:rsidTr="000D46F4">
        <w:trPr>
          <w:trHeight w:val="550"/>
        </w:trPr>
        <w:tc>
          <w:tcPr>
            <w:tcW w:w="2406" w:type="dxa"/>
            <w:tcBorders>
              <w:top w:val="single" w:sz="4" w:space="0" w:color="auto"/>
              <w:left w:val="single" w:sz="4" w:space="0" w:color="auto"/>
              <w:bottom w:val="single" w:sz="4" w:space="0" w:color="auto"/>
              <w:right w:val="single" w:sz="4" w:space="0" w:color="auto"/>
            </w:tcBorders>
          </w:tcPr>
          <w:p w14:paraId="7306583D" w14:textId="77777777" w:rsidR="00BE0C18" w:rsidRPr="00D217B2" w:rsidRDefault="00BE0C18" w:rsidP="00B53181">
            <w:pPr>
              <w:autoSpaceDE w:val="0"/>
              <w:autoSpaceDN w:val="0"/>
              <w:adjustRightInd w:val="0"/>
              <w:spacing w:afterLines="60" w:after="144" w:line="360" w:lineRule="auto"/>
              <w:outlineLvl w:val="1"/>
              <w:rPr>
                <w:rFonts w:ascii="David" w:hAnsi="David" w:cs="David"/>
                <w:rtl/>
              </w:rPr>
            </w:pPr>
          </w:p>
        </w:tc>
        <w:tc>
          <w:tcPr>
            <w:tcW w:w="3114" w:type="dxa"/>
            <w:tcBorders>
              <w:top w:val="single" w:sz="4" w:space="0" w:color="auto"/>
              <w:left w:val="single" w:sz="4" w:space="0" w:color="auto"/>
              <w:bottom w:val="single" w:sz="4" w:space="0" w:color="auto"/>
              <w:right w:val="single" w:sz="4" w:space="0" w:color="auto"/>
            </w:tcBorders>
          </w:tcPr>
          <w:p w14:paraId="55741CD0" w14:textId="77777777" w:rsidR="00BE0C18" w:rsidRPr="00D217B2" w:rsidRDefault="00BE0C18" w:rsidP="00B53181">
            <w:pPr>
              <w:autoSpaceDE w:val="0"/>
              <w:autoSpaceDN w:val="0"/>
              <w:adjustRightInd w:val="0"/>
              <w:spacing w:afterLines="60" w:after="144" w:line="360" w:lineRule="auto"/>
              <w:outlineLvl w:val="1"/>
              <w:rPr>
                <w:rFonts w:ascii="David" w:hAnsi="David" w:cs="David"/>
                <w:rtl/>
              </w:rPr>
            </w:pPr>
          </w:p>
        </w:tc>
        <w:tc>
          <w:tcPr>
            <w:tcW w:w="3125" w:type="dxa"/>
            <w:tcBorders>
              <w:top w:val="single" w:sz="4" w:space="0" w:color="auto"/>
              <w:left w:val="single" w:sz="4" w:space="0" w:color="auto"/>
              <w:bottom w:val="single" w:sz="4" w:space="0" w:color="auto"/>
              <w:right w:val="single" w:sz="4" w:space="0" w:color="auto"/>
            </w:tcBorders>
          </w:tcPr>
          <w:p w14:paraId="62822CC1" w14:textId="77777777" w:rsidR="00BE0C18" w:rsidRPr="00D217B2" w:rsidRDefault="00BE0C18" w:rsidP="00B53181">
            <w:pPr>
              <w:autoSpaceDE w:val="0"/>
              <w:autoSpaceDN w:val="0"/>
              <w:adjustRightInd w:val="0"/>
              <w:spacing w:afterLines="60" w:after="144" w:line="360" w:lineRule="auto"/>
              <w:outlineLvl w:val="1"/>
              <w:rPr>
                <w:rFonts w:ascii="David" w:hAnsi="David" w:cs="David"/>
                <w:rtl/>
              </w:rPr>
            </w:pPr>
          </w:p>
        </w:tc>
      </w:tr>
      <w:tr w:rsidR="00BE0C18" w:rsidRPr="00D217B2" w14:paraId="5E6EE0E7" w14:textId="77777777" w:rsidTr="000D46F4">
        <w:trPr>
          <w:trHeight w:val="217"/>
        </w:trPr>
        <w:tc>
          <w:tcPr>
            <w:tcW w:w="2406" w:type="dxa"/>
            <w:tcBorders>
              <w:top w:val="single" w:sz="4" w:space="0" w:color="auto"/>
              <w:left w:val="single" w:sz="4" w:space="0" w:color="auto"/>
              <w:bottom w:val="single" w:sz="4" w:space="0" w:color="auto"/>
              <w:right w:val="single" w:sz="4" w:space="0" w:color="auto"/>
            </w:tcBorders>
          </w:tcPr>
          <w:p w14:paraId="7651BC85" w14:textId="77777777" w:rsidR="00BE0C18" w:rsidRPr="00D217B2" w:rsidRDefault="00BE0C18" w:rsidP="00B53181">
            <w:pPr>
              <w:autoSpaceDE w:val="0"/>
              <w:autoSpaceDN w:val="0"/>
              <w:adjustRightInd w:val="0"/>
              <w:spacing w:afterLines="60" w:after="144" w:line="360" w:lineRule="auto"/>
              <w:outlineLvl w:val="1"/>
              <w:rPr>
                <w:rFonts w:ascii="David" w:hAnsi="David" w:cs="David"/>
                <w:rtl/>
              </w:rPr>
            </w:pPr>
          </w:p>
        </w:tc>
        <w:tc>
          <w:tcPr>
            <w:tcW w:w="3114" w:type="dxa"/>
            <w:tcBorders>
              <w:top w:val="single" w:sz="4" w:space="0" w:color="auto"/>
              <w:left w:val="single" w:sz="4" w:space="0" w:color="auto"/>
              <w:bottom w:val="single" w:sz="4" w:space="0" w:color="auto"/>
              <w:right w:val="single" w:sz="4" w:space="0" w:color="auto"/>
            </w:tcBorders>
          </w:tcPr>
          <w:p w14:paraId="38BA3E0B" w14:textId="77777777" w:rsidR="00BE0C18" w:rsidRPr="00D217B2" w:rsidRDefault="00BE0C18" w:rsidP="00B53181">
            <w:pPr>
              <w:autoSpaceDE w:val="0"/>
              <w:autoSpaceDN w:val="0"/>
              <w:adjustRightInd w:val="0"/>
              <w:spacing w:afterLines="60" w:after="144" w:line="360" w:lineRule="auto"/>
              <w:outlineLvl w:val="1"/>
              <w:rPr>
                <w:rFonts w:ascii="David" w:hAnsi="David" w:cs="David"/>
                <w:rtl/>
              </w:rPr>
            </w:pPr>
          </w:p>
        </w:tc>
        <w:tc>
          <w:tcPr>
            <w:tcW w:w="3125" w:type="dxa"/>
            <w:tcBorders>
              <w:top w:val="single" w:sz="4" w:space="0" w:color="auto"/>
              <w:left w:val="single" w:sz="4" w:space="0" w:color="auto"/>
              <w:bottom w:val="single" w:sz="4" w:space="0" w:color="auto"/>
              <w:right w:val="single" w:sz="4" w:space="0" w:color="auto"/>
            </w:tcBorders>
          </w:tcPr>
          <w:p w14:paraId="5BEAEC0F" w14:textId="77777777" w:rsidR="00BE0C18" w:rsidRPr="00D217B2" w:rsidRDefault="00BE0C18" w:rsidP="00B53181">
            <w:pPr>
              <w:autoSpaceDE w:val="0"/>
              <w:autoSpaceDN w:val="0"/>
              <w:adjustRightInd w:val="0"/>
              <w:spacing w:afterLines="60" w:after="144" w:line="360" w:lineRule="auto"/>
              <w:outlineLvl w:val="1"/>
              <w:rPr>
                <w:rFonts w:ascii="David" w:hAnsi="David" w:cs="David"/>
                <w:rtl/>
              </w:rPr>
            </w:pPr>
          </w:p>
        </w:tc>
      </w:tr>
    </w:tbl>
    <w:p w14:paraId="651FDC3F" w14:textId="77777777" w:rsidR="00CD26F1" w:rsidRDefault="00CD26F1">
      <w:pPr>
        <w:bidi w:val="0"/>
        <w:spacing w:before="200" w:after="200" w:line="276" w:lineRule="auto"/>
        <w:rPr>
          <w:rFonts w:ascii="David" w:hAnsi="David" w:cs="David"/>
          <w:b/>
          <w:bCs/>
          <w:caps/>
          <w:spacing w:val="15"/>
          <w:sz w:val="36"/>
          <w:szCs w:val="36"/>
          <w:rtl/>
        </w:rPr>
      </w:pPr>
      <w:r>
        <w:rPr>
          <w:rtl/>
        </w:rPr>
        <w:br w:type="page"/>
      </w:r>
    </w:p>
    <w:p w14:paraId="5EB6D582" w14:textId="1071420E" w:rsidR="00FA2FBC" w:rsidRPr="00FD11EB" w:rsidRDefault="00FA2FBC" w:rsidP="00033FDB">
      <w:pPr>
        <w:pStyle w:val="14"/>
        <w:spacing w:before="240"/>
        <w:rPr>
          <w:rtl/>
        </w:rPr>
      </w:pPr>
      <w:bookmarkStart w:id="160" w:name="_Toc58405385"/>
      <w:bookmarkStart w:id="161" w:name="_Toc58407638"/>
      <w:bookmarkStart w:id="162" w:name="_Toc58409117"/>
      <w:bookmarkStart w:id="163" w:name="_Toc58409626"/>
      <w:bookmarkStart w:id="164" w:name="_Toc64981296"/>
      <w:bookmarkStart w:id="165" w:name="_Ref64988598"/>
      <w:r w:rsidRPr="00FD11EB">
        <w:rPr>
          <w:rFonts w:hint="eastAsia"/>
          <w:rtl/>
        </w:rPr>
        <w:lastRenderedPageBreak/>
        <w:t>רשימת</w:t>
      </w:r>
      <w:r w:rsidRPr="00FD11EB">
        <w:rPr>
          <w:rtl/>
        </w:rPr>
        <w:t xml:space="preserve"> </w:t>
      </w:r>
      <w:r w:rsidRPr="00FD11EB">
        <w:rPr>
          <w:rFonts w:hint="eastAsia"/>
          <w:rtl/>
        </w:rPr>
        <w:t>נספחים</w:t>
      </w:r>
      <w:r w:rsidRPr="00FD11EB">
        <w:rPr>
          <w:rtl/>
        </w:rPr>
        <w:t xml:space="preserve"> </w:t>
      </w:r>
      <w:r w:rsidRPr="00FD11EB">
        <w:rPr>
          <w:rFonts w:hint="eastAsia"/>
          <w:rtl/>
        </w:rPr>
        <w:t>שיש</w:t>
      </w:r>
      <w:r w:rsidRPr="00FD11EB">
        <w:rPr>
          <w:rtl/>
        </w:rPr>
        <w:t xml:space="preserve"> </w:t>
      </w:r>
      <w:r w:rsidRPr="00FD11EB">
        <w:rPr>
          <w:rFonts w:hint="eastAsia"/>
          <w:rtl/>
        </w:rPr>
        <w:t>לצרף</w:t>
      </w:r>
      <w:r w:rsidRPr="00FD11EB">
        <w:rPr>
          <w:rtl/>
        </w:rPr>
        <w:t xml:space="preserve"> </w:t>
      </w:r>
      <w:r w:rsidRPr="00FD11EB">
        <w:rPr>
          <w:rFonts w:hint="eastAsia"/>
          <w:rtl/>
        </w:rPr>
        <w:t>להצעה</w:t>
      </w:r>
      <w:bookmarkEnd w:id="160"/>
      <w:bookmarkEnd w:id="161"/>
      <w:bookmarkEnd w:id="162"/>
      <w:bookmarkEnd w:id="163"/>
      <w:bookmarkEnd w:id="164"/>
      <w:bookmarkEnd w:id="165"/>
    </w:p>
    <w:tbl>
      <w:tblPr>
        <w:bidiVisual/>
        <w:tblW w:w="9360" w:type="dxa"/>
        <w:tblInd w:w="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2281"/>
        <w:gridCol w:w="6087"/>
      </w:tblGrid>
      <w:tr w:rsidR="00885329" w:rsidRPr="00732EEE" w14:paraId="46D04503" w14:textId="77777777" w:rsidTr="00DE72F9">
        <w:trPr>
          <w:trHeight w:val="469"/>
          <w:tblHeader/>
        </w:trPr>
        <w:tc>
          <w:tcPr>
            <w:tcW w:w="992" w:type="dxa"/>
            <w:shd w:val="clear" w:color="auto" w:fill="D9D9D9" w:themeFill="background1" w:themeFillShade="D9"/>
            <w:vAlign w:val="center"/>
          </w:tcPr>
          <w:p w14:paraId="2729C308" w14:textId="77777777" w:rsidR="00885329" w:rsidRPr="00732EEE" w:rsidRDefault="00885329" w:rsidP="005C3D45">
            <w:pPr>
              <w:jc w:val="center"/>
              <w:rPr>
                <w:b/>
                <w:bCs/>
                <w:rtl/>
              </w:rPr>
            </w:pPr>
            <w:r w:rsidRPr="00885329">
              <w:rPr>
                <w:rFonts w:ascii="David" w:hAnsi="David" w:cs="David"/>
                <w:b/>
                <w:bCs/>
                <w:rtl/>
              </w:rPr>
              <w:t>מס'</w:t>
            </w:r>
          </w:p>
        </w:tc>
        <w:tc>
          <w:tcPr>
            <w:tcW w:w="2281" w:type="dxa"/>
            <w:shd w:val="clear" w:color="auto" w:fill="D9D9D9" w:themeFill="background1" w:themeFillShade="D9"/>
            <w:vAlign w:val="center"/>
          </w:tcPr>
          <w:p w14:paraId="082BC57A" w14:textId="77777777" w:rsidR="00885329" w:rsidRPr="00732EEE" w:rsidRDefault="00885329" w:rsidP="005C3D45">
            <w:pPr>
              <w:jc w:val="center"/>
              <w:rPr>
                <w:rFonts w:ascii="David" w:hAnsi="David" w:cs="David"/>
                <w:b/>
                <w:bCs/>
                <w:rtl/>
              </w:rPr>
            </w:pPr>
            <w:r w:rsidRPr="00732EEE">
              <w:rPr>
                <w:rFonts w:ascii="David" w:hAnsi="David" w:cs="David"/>
                <w:b/>
                <w:bCs/>
                <w:rtl/>
              </w:rPr>
              <w:t>שם נספח</w:t>
            </w:r>
          </w:p>
        </w:tc>
        <w:tc>
          <w:tcPr>
            <w:tcW w:w="6087" w:type="dxa"/>
            <w:shd w:val="clear" w:color="auto" w:fill="D9D9D9" w:themeFill="background1" w:themeFillShade="D9"/>
            <w:vAlign w:val="center"/>
          </w:tcPr>
          <w:p w14:paraId="12439C4F" w14:textId="77777777" w:rsidR="00885329" w:rsidRPr="00732EEE" w:rsidRDefault="00885329" w:rsidP="005C3D45">
            <w:pPr>
              <w:jc w:val="center"/>
              <w:rPr>
                <w:rFonts w:ascii="David" w:hAnsi="David" w:cs="David"/>
                <w:b/>
                <w:bCs/>
                <w:rtl/>
              </w:rPr>
            </w:pPr>
            <w:r w:rsidRPr="00732EEE">
              <w:rPr>
                <w:rFonts w:ascii="David" w:hAnsi="David" w:cs="David"/>
                <w:b/>
                <w:bCs/>
                <w:rtl/>
              </w:rPr>
              <w:t>תיאור נספח</w:t>
            </w:r>
          </w:p>
        </w:tc>
      </w:tr>
      <w:tr w:rsidR="00885329" w:rsidRPr="00732EEE" w14:paraId="0F71E54B" w14:textId="77777777" w:rsidTr="00DE72F9">
        <w:tc>
          <w:tcPr>
            <w:tcW w:w="992" w:type="dxa"/>
            <w:vAlign w:val="center"/>
          </w:tcPr>
          <w:p w14:paraId="3EF4546A" w14:textId="4ECF77F4" w:rsidR="00885329" w:rsidRPr="00732EEE" w:rsidRDefault="00885329" w:rsidP="005C3D45">
            <w:pPr>
              <w:spacing w:line="360" w:lineRule="auto"/>
              <w:rPr>
                <w:rFonts w:ascii="David" w:hAnsi="David" w:cs="David"/>
                <w:b/>
                <w:bCs/>
                <w:rtl/>
              </w:rPr>
            </w:pPr>
            <w:r w:rsidRPr="00732EEE">
              <w:rPr>
                <w:rFonts w:ascii="David" w:hAnsi="David" w:cs="David"/>
                <w:b/>
                <w:bCs/>
                <w:rtl/>
              </w:rPr>
              <w:t xml:space="preserve">נספח </w:t>
            </w:r>
            <w:r w:rsidR="007368EB">
              <w:rPr>
                <w:rFonts w:ascii="David" w:hAnsi="David" w:cs="David" w:hint="cs"/>
                <w:b/>
                <w:bCs/>
                <w:rtl/>
              </w:rPr>
              <w:t>ב</w:t>
            </w:r>
            <w:r w:rsidRPr="00732EEE">
              <w:rPr>
                <w:rFonts w:ascii="David" w:hAnsi="David" w:cs="David"/>
                <w:b/>
                <w:bCs/>
                <w:rtl/>
              </w:rPr>
              <w:t>1</w:t>
            </w:r>
          </w:p>
        </w:tc>
        <w:tc>
          <w:tcPr>
            <w:tcW w:w="2281" w:type="dxa"/>
            <w:vAlign w:val="center"/>
          </w:tcPr>
          <w:p w14:paraId="3E57358F" w14:textId="77777777" w:rsidR="00885329" w:rsidRPr="00732EEE" w:rsidRDefault="00885329" w:rsidP="005C3D45">
            <w:pPr>
              <w:spacing w:line="360" w:lineRule="auto"/>
              <w:rPr>
                <w:rFonts w:ascii="David" w:hAnsi="David" w:cs="David"/>
                <w:b/>
                <w:bCs/>
                <w:rtl/>
              </w:rPr>
            </w:pPr>
            <w:r w:rsidRPr="00732EEE">
              <w:rPr>
                <w:rFonts w:ascii="David" w:hAnsi="David" w:cs="David"/>
                <w:b/>
                <w:bCs/>
                <w:rtl/>
              </w:rPr>
              <w:t>מסמכי התאגדות</w:t>
            </w:r>
          </w:p>
        </w:tc>
        <w:tc>
          <w:tcPr>
            <w:tcW w:w="6087" w:type="dxa"/>
            <w:vAlign w:val="center"/>
          </w:tcPr>
          <w:p w14:paraId="023EE055" w14:textId="77777777" w:rsidR="00896147" w:rsidRDefault="00885329" w:rsidP="00896147">
            <w:pPr>
              <w:spacing w:line="360" w:lineRule="auto"/>
              <w:rPr>
                <w:rFonts w:ascii="David" w:hAnsi="David" w:cs="David"/>
                <w:rtl/>
              </w:rPr>
            </w:pPr>
            <w:r w:rsidRPr="00732EEE">
              <w:rPr>
                <w:rFonts w:ascii="David" w:hAnsi="David" w:cs="David"/>
                <w:rtl/>
              </w:rPr>
              <w:t xml:space="preserve">על המציע שהוא חברה או שותפות לצרף </w:t>
            </w:r>
            <w:r w:rsidRPr="003C2912">
              <w:rPr>
                <w:rFonts w:ascii="David" w:hAnsi="David" w:cs="David"/>
                <w:b/>
                <w:bCs/>
                <w:rtl/>
              </w:rPr>
              <w:t xml:space="preserve">נסח </w:t>
            </w:r>
            <w:r w:rsidRPr="00732EEE">
              <w:rPr>
                <w:rFonts w:ascii="David" w:hAnsi="David" w:cs="David"/>
                <w:rtl/>
              </w:rPr>
              <w:t>פרטי חברה או שותפות עדכני</w:t>
            </w:r>
            <w:r w:rsidR="00966683">
              <w:rPr>
                <w:rFonts w:ascii="David" w:hAnsi="David" w:cs="David" w:hint="cs"/>
                <w:rtl/>
              </w:rPr>
              <w:t xml:space="preserve"> </w:t>
            </w:r>
            <w:r w:rsidR="00B63AAF">
              <w:rPr>
                <w:rFonts w:ascii="David" w:hAnsi="David" w:cs="David" w:hint="cs"/>
                <w:rtl/>
              </w:rPr>
              <w:t xml:space="preserve">לשנת </w:t>
            </w:r>
            <w:r w:rsidR="005160EC">
              <w:rPr>
                <w:rFonts w:ascii="David" w:hAnsi="David" w:cs="David" w:hint="cs"/>
                <w:rtl/>
              </w:rPr>
              <w:t>2020</w:t>
            </w:r>
            <w:r w:rsidR="00FF3E62">
              <w:rPr>
                <w:rFonts w:ascii="David" w:hAnsi="David" w:cs="David" w:hint="cs"/>
                <w:rtl/>
              </w:rPr>
              <w:t xml:space="preserve"> </w:t>
            </w:r>
            <w:r w:rsidRPr="00732EEE">
              <w:rPr>
                <w:rFonts w:ascii="David" w:hAnsi="David" w:cs="David"/>
                <w:rtl/>
              </w:rPr>
              <w:t>מרשות התאגידים הניתן להפקה דרך אתר האינטרנט של רשות התאגידים</w:t>
            </w:r>
            <w:r w:rsidR="00873FB8">
              <w:rPr>
                <w:rFonts w:ascii="David" w:hAnsi="David" w:cs="David" w:hint="cs"/>
                <w:rtl/>
              </w:rPr>
              <w:t>/שותפויות</w:t>
            </w:r>
            <w:r w:rsidR="00896147">
              <w:rPr>
                <w:rFonts w:ascii="David" w:hAnsi="David" w:cs="David" w:hint="cs"/>
                <w:rtl/>
              </w:rPr>
              <w:t xml:space="preserve"> </w:t>
            </w:r>
            <w:r w:rsidRPr="00732EEE">
              <w:rPr>
                <w:rFonts w:ascii="David" w:hAnsi="David" w:cs="David"/>
                <w:rtl/>
              </w:rPr>
              <w:t>בלחיצה על הקישור</w:t>
            </w:r>
            <w:r w:rsidR="00896147">
              <w:rPr>
                <w:rFonts w:ascii="David" w:hAnsi="David" w:cs="David" w:hint="cs"/>
                <w:rtl/>
              </w:rPr>
              <w:t>:</w:t>
            </w:r>
          </w:p>
          <w:p w14:paraId="1EC3350A" w14:textId="521F47D8" w:rsidR="00896147" w:rsidRDefault="00885329" w:rsidP="00896147">
            <w:pPr>
              <w:spacing w:line="360" w:lineRule="auto"/>
              <w:rPr>
                <w:rFonts w:ascii="David" w:hAnsi="David" w:cs="David"/>
                <w:rtl/>
              </w:rPr>
            </w:pPr>
            <w:r w:rsidRPr="00732EEE">
              <w:rPr>
                <w:rFonts w:ascii="David" w:hAnsi="David" w:cs="David"/>
                <w:rtl/>
              </w:rPr>
              <w:t>"</w:t>
            </w:r>
            <w:hyperlink r:id="rId24" w:history="1">
              <w:r w:rsidRPr="004E59BD">
                <w:rPr>
                  <w:rStyle w:val="Hyperlink"/>
                  <w:rFonts w:ascii="David" w:hAnsi="David" w:cs="David"/>
                  <w:rtl/>
                </w:rPr>
                <w:t>הפקת נסח חברה</w:t>
              </w:r>
              <w:r w:rsidR="00C0445C" w:rsidRPr="004E59BD">
                <w:rPr>
                  <w:rStyle w:val="Hyperlink"/>
                  <w:rFonts w:ascii="David" w:hAnsi="David" w:cs="David" w:hint="cs"/>
                  <w:rtl/>
                </w:rPr>
                <w:t xml:space="preserve"> בתשלום</w:t>
              </w:r>
            </w:hyperlink>
            <w:r w:rsidRPr="00732EEE">
              <w:rPr>
                <w:rFonts w:ascii="David" w:hAnsi="David" w:cs="David"/>
                <w:rtl/>
              </w:rPr>
              <w:t>"</w:t>
            </w:r>
            <w:r w:rsidR="00C0445C">
              <w:rPr>
                <w:rFonts w:ascii="David" w:hAnsi="David" w:cs="David" w:hint="cs"/>
                <w:rtl/>
              </w:rPr>
              <w:t xml:space="preserve"> </w:t>
            </w:r>
          </w:p>
          <w:p w14:paraId="7F4B70AE" w14:textId="77777777" w:rsidR="00896147" w:rsidRDefault="00C0445C" w:rsidP="00896147">
            <w:pPr>
              <w:spacing w:line="360" w:lineRule="auto"/>
              <w:rPr>
                <w:rFonts w:ascii="David" w:hAnsi="David" w:cs="David"/>
                <w:rtl/>
              </w:rPr>
            </w:pPr>
            <w:r>
              <w:rPr>
                <w:rFonts w:ascii="David" w:hAnsi="David" w:cs="David" w:hint="cs"/>
                <w:rtl/>
              </w:rPr>
              <w:t xml:space="preserve">או </w:t>
            </w:r>
          </w:p>
          <w:p w14:paraId="32AE7AA1" w14:textId="1A537628" w:rsidR="00A245EC" w:rsidRDefault="00896147" w:rsidP="00896147">
            <w:pPr>
              <w:spacing w:line="360" w:lineRule="auto"/>
              <w:rPr>
                <w:rFonts w:ascii="David" w:hAnsi="David" w:cs="David"/>
                <w:rtl/>
              </w:rPr>
            </w:pPr>
            <w:r>
              <w:rPr>
                <w:rFonts w:ascii="David" w:hAnsi="David" w:cs="David" w:hint="cs"/>
                <w:rtl/>
              </w:rPr>
              <w:t>"</w:t>
            </w:r>
            <w:hyperlink r:id="rId25" w:history="1">
              <w:r w:rsidRPr="004E59BD">
                <w:rPr>
                  <w:rStyle w:val="Hyperlink"/>
                  <w:rFonts w:ascii="David" w:hAnsi="David" w:cs="David" w:hint="cs"/>
                  <w:rtl/>
                </w:rPr>
                <w:t>הפקת נסח שותפות בתשלום</w:t>
              </w:r>
            </w:hyperlink>
            <w:r>
              <w:rPr>
                <w:rFonts w:ascii="David" w:hAnsi="David" w:cs="David" w:hint="cs"/>
                <w:rtl/>
              </w:rPr>
              <w:t>"</w:t>
            </w:r>
          </w:p>
          <w:p w14:paraId="45318AD8" w14:textId="77777777" w:rsidR="00FE28A1" w:rsidRDefault="00885329" w:rsidP="005C3D45">
            <w:pPr>
              <w:spacing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p>
          <w:p w14:paraId="18A86686" w14:textId="489772D2" w:rsidR="00A75038" w:rsidRPr="00732EEE" w:rsidRDefault="00B63AAF" w:rsidP="00A75038">
            <w:pPr>
              <w:spacing w:line="360" w:lineRule="auto"/>
              <w:rPr>
                <w:rFonts w:ascii="David" w:hAnsi="David" w:cs="David"/>
                <w:rtl/>
              </w:rPr>
            </w:pPr>
            <w:r>
              <w:rPr>
                <w:rFonts w:ascii="David" w:hAnsi="David" w:cs="David" w:hint="cs"/>
                <w:rtl/>
              </w:rPr>
              <w:t>מציע שהוא עמותה/חברה לתועלת הציבור יצרף אישור ניהול תקין עדכני, מרשם העמותות.</w:t>
            </w:r>
          </w:p>
        </w:tc>
      </w:tr>
      <w:tr w:rsidR="00885329" w:rsidRPr="00732EEE" w14:paraId="6D19115A" w14:textId="77777777" w:rsidTr="00DE72F9">
        <w:tc>
          <w:tcPr>
            <w:tcW w:w="992" w:type="dxa"/>
            <w:vAlign w:val="center"/>
          </w:tcPr>
          <w:p w14:paraId="1F763415" w14:textId="6ABDEB1F" w:rsidR="00885329" w:rsidRPr="00732EEE" w:rsidRDefault="00885329" w:rsidP="005C3D45">
            <w:pPr>
              <w:spacing w:line="360" w:lineRule="auto"/>
              <w:rPr>
                <w:rFonts w:ascii="David" w:hAnsi="David" w:cs="David"/>
                <w:b/>
                <w:bCs/>
                <w:rtl/>
              </w:rPr>
            </w:pPr>
            <w:r w:rsidRPr="00732EEE">
              <w:rPr>
                <w:rFonts w:ascii="David" w:hAnsi="David" w:cs="David"/>
                <w:b/>
                <w:bCs/>
                <w:rtl/>
              </w:rPr>
              <w:t xml:space="preserve">נספח </w:t>
            </w:r>
            <w:r w:rsidR="007368EB">
              <w:rPr>
                <w:rFonts w:ascii="David" w:hAnsi="David" w:cs="David" w:hint="cs"/>
                <w:b/>
                <w:bCs/>
                <w:rtl/>
              </w:rPr>
              <w:t>ב</w:t>
            </w:r>
            <w:r w:rsidRPr="00732EEE">
              <w:rPr>
                <w:rFonts w:ascii="David" w:hAnsi="David" w:cs="David"/>
                <w:b/>
                <w:bCs/>
                <w:rtl/>
              </w:rPr>
              <w:t>2</w:t>
            </w:r>
          </w:p>
        </w:tc>
        <w:tc>
          <w:tcPr>
            <w:tcW w:w="2281" w:type="dxa"/>
            <w:vAlign w:val="center"/>
          </w:tcPr>
          <w:p w14:paraId="14B8C832" w14:textId="67948C07" w:rsidR="00885329" w:rsidRPr="00732EEE" w:rsidRDefault="00885329" w:rsidP="00C0427F">
            <w:pPr>
              <w:spacing w:line="360" w:lineRule="auto"/>
              <w:rPr>
                <w:rFonts w:ascii="David" w:hAnsi="David" w:cs="David"/>
                <w:b/>
                <w:bCs/>
                <w:rtl/>
              </w:rPr>
            </w:pPr>
            <w:r w:rsidRPr="00732EEE">
              <w:rPr>
                <w:rFonts w:ascii="David" w:hAnsi="David" w:cs="David"/>
                <w:b/>
                <w:bCs/>
                <w:rtl/>
              </w:rPr>
              <w:t xml:space="preserve">אישור "פקיד מורשה" </w:t>
            </w:r>
          </w:p>
        </w:tc>
        <w:tc>
          <w:tcPr>
            <w:tcW w:w="6087" w:type="dxa"/>
            <w:vAlign w:val="center"/>
          </w:tcPr>
          <w:p w14:paraId="0FE4F358" w14:textId="77777777" w:rsidR="00885329" w:rsidRDefault="00885329" w:rsidP="005C3D45">
            <w:pPr>
              <w:spacing w:line="360" w:lineRule="auto"/>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sidR="00B63AAF">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1AE56324" w14:textId="56A5BF3C" w:rsidR="00082BC9" w:rsidRPr="00873FB8" w:rsidRDefault="00082BC9" w:rsidP="00A46556">
            <w:pPr>
              <w:spacing w:line="360" w:lineRule="auto"/>
              <w:rPr>
                <w:rFonts w:asciiTheme="minorHAnsi" w:hAnsiTheme="minorHAnsi" w:cs="David"/>
                <w:rtl/>
              </w:rPr>
            </w:pPr>
            <w:r>
              <w:rPr>
                <w:rFonts w:ascii="David" w:hAnsi="David" w:cs="David" w:hint="cs"/>
                <w:rtl/>
              </w:rPr>
              <w:t xml:space="preserve">לצורך כך ניתן להשתמש </w:t>
            </w:r>
            <w:hyperlink r:id="rId26" w:history="1">
              <w:r w:rsidRPr="00A46556">
                <w:rPr>
                  <w:rStyle w:val="Hyperlink"/>
                  <w:rFonts w:ascii="David" w:hAnsi="David" w:cs="David" w:hint="cs"/>
                  <w:rtl/>
                </w:rPr>
                <w:t>בקישור</w:t>
              </w:r>
            </w:hyperlink>
            <w:r w:rsidR="00A46556">
              <w:rPr>
                <w:rFonts w:ascii="David" w:hAnsi="David" w:cs="David" w:hint="cs"/>
                <w:rtl/>
              </w:rPr>
              <w:t>.</w:t>
            </w:r>
          </w:p>
        </w:tc>
      </w:tr>
      <w:tr w:rsidR="00F3361E" w:rsidRPr="00732EEE" w14:paraId="4B700823" w14:textId="77777777" w:rsidTr="00DE72F9">
        <w:trPr>
          <w:trHeight w:val="1840"/>
        </w:trPr>
        <w:tc>
          <w:tcPr>
            <w:tcW w:w="992" w:type="dxa"/>
            <w:vAlign w:val="center"/>
          </w:tcPr>
          <w:p w14:paraId="75BB8927" w14:textId="340CF590" w:rsidR="00F3361E" w:rsidRPr="00732EEE" w:rsidRDefault="00F3361E" w:rsidP="005C3D45">
            <w:pPr>
              <w:spacing w:line="360" w:lineRule="auto"/>
              <w:rPr>
                <w:rFonts w:ascii="David" w:hAnsi="David" w:cs="David"/>
                <w:b/>
                <w:bCs/>
                <w:rtl/>
              </w:rPr>
            </w:pPr>
            <w:r w:rsidRPr="00017346">
              <w:rPr>
                <w:rFonts w:ascii="David" w:hAnsi="David" w:cs="David"/>
                <w:b/>
                <w:bCs/>
                <w:rtl/>
              </w:rPr>
              <w:t xml:space="preserve">נספח </w:t>
            </w:r>
            <w:r w:rsidR="007368EB">
              <w:rPr>
                <w:rFonts w:ascii="David" w:hAnsi="David" w:cs="David" w:hint="cs"/>
                <w:b/>
                <w:bCs/>
                <w:rtl/>
              </w:rPr>
              <w:t>ב</w:t>
            </w:r>
            <w:r>
              <w:rPr>
                <w:rFonts w:ascii="David" w:hAnsi="David" w:cs="David" w:hint="cs"/>
                <w:b/>
                <w:bCs/>
                <w:rtl/>
              </w:rPr>
              <w:t>3</w:t>
            </w:r>
          </w:p>
        </w:tc>
        <w:tc>
          <w:tcPr>
            <w:tcW w:w="2281" w:type="dxa"/>
            <w:vAlign w:val="center"/>
          </w:tcPr>
          <w:p w14:paraId="368986E5" w14:textId="77777777" w:rsidR="00F3361E" w:rsidRPr="00732EEE" w:rsidRDefault="00F3361E" w:rsidP="005C3D45">
            <w:pPr>
              <w:spacing w:line="360" w:lineRule="auto"/>
              <w:rPr>
                <w:rFonts w:ascii="David" w:hAnsi="David" w:cs="David"/>
                <w:b/>
                <w:bCs/>
                <w:rtl/>
              </w:rPr>
            </w:pPr>
            <w:r w:rsidRPr="00017346">
              <w:rPr>
                <w:rFonts w:ascii="David" w:hAnsi="David" w:cs="David" w:hint="cs"/>
                <w:b/>
                <w:bCs/>
                <w:rtl/>
              </w:rPr>
              <w:t xml:space="preserve">תצהיר </w:t>
            </w:r>
            <w:r>
              <w:rPr>
                <w:rFonts w:ascii="David" w:hAnsi="David" w:cs="David" w:hint="cs"/>
                <w:b/>
                <w:bCs/>
                <w:rtl/>
              </w:rPr>
              <w:t xml:space="preserve">מאומת על ידי </w:t>
            </w:r>
            <w:r w:rsidRPr="00017346">
              <w:rPr>
                <w:rFonts w:ascii="David" w:hAnsi="David" w:cs="David" w:hint="cs"/>
                <w:b/>
                <w:bCs/>
                <w:rtl/>
              </w:rPr>
              <w:t>עו"ד בדבר היעדר הרשעות בהתאם לחוק עסקאות גופים ציבוריים</w:t>
            </w:r>
          </w:p>
        </w:tc>
        <w:tc>
          <w:tcPr>
            <w:tcW w:w="6087" w:type="dxa"/>
            <w:vAlign w:val="center"/>
          </w:tcPr>
          <w:p w14:paraId="5508BE0E" w14:textId="77777777" w:rsidR="00F3361E" w:rsidRPr="00732EEE" w:rsidRDefault="00F3361E" w:rsidP="005C3D45">
            <w:pPr>
              <w:spacing w:line="360" w:lineRule="auto"/>
              <w:rPr>
                <w:rFonts w:ascii="David" w:hAnsi="David" w:cs="David"/>
                <w:rtl/>
              </w:rPr>
            </w:pPr>
            <w:r>
              <w:rPr>
                <w:rFonts w:ascii="David" w:hAnsi="David" w:cs="David" w:hint="cs"/>
                <w:rtl/>
              </w:rPr>
              <w:t>על המציע לצרף תצהיר מאומת על ידי עו"ד בהתאם למפורט בנספח זה.</w:t>
            </w:r>
          </w:p>
        </w:tc>
      </w:tr>
      <w:tr w:rsidR="00F3361E" w:rsidRPr="00732EEE" w14:paraId="5190AB17" w14:textId="77777777" w:rsidTr="00DE72F9">
        <w:trPr>
          <w:trHeight w:val="1165"/>
        </w:trPr>
        <w:tc>
          <w:tcPr>
            <w:tcW w:w="992" w:type="dxa"/>
            <w:vAlign w:val="center"/>
          </w:tcPr>
          <w:p w14:paraId="23F4F385" w14:textId="66267663" w:rsidR="00F3361E" w:rsidRPr="00732EEE" w:rsidRDefault="00F3361E" w:rsidP="005C3D45">
            <w:pPr>
              <w:spacing w:line="360" w:lineRule="auto"/>
              <w:rPr>
                <w:rFonts w:ascii="David" w:hAnsi="David" w:cs="David"/>
                <w:b/>
                <w:bCs/>
                <w:rtl/>
              </w:rPr>
            </w:pPr>
            <w:r w:rsidRPr="00732EEE">
              <w:rPr>
                <w:rFonts w:ascii="David" w:hAnsi="David" w:cs="David"/>
                <w:b/>
                <w:bCs/>
                <w:rtl/>
              </w:rPr>
              <w:t xml:space="preserve">נספח </w:t>
            </w:r>
            <w:r w:rsidR="007368EB">
              <w:rPr>
                <w:rFonts w:ascii="David" w:hAnsi="David" w:cs="David" w:hint="cs"/>
                <w:b/>
                <w:bCs/>
                <w:rtl/>
              </w:rPr>
              <w:t>ב</w:t>
            </w:r>
            <w:r>
              <w:rPr>
                <w:rFonts w:ascii="David" w:hAnsi="David" w:cs="David" w:hint="cs"/>
                <w:b/>
                <w:bCs/>
                <w:rtl/>
              </w:rPr>
              <w:t>4</w:t>
            </w:r>
          </w:p>
        </w:tc>
        <w:tc>
          <w:tcPr>
            <w:tcW w:w="2281" w:type="dxa"/>
            <w:vAlign w:val="center"/>
          </w:tcPr>
          <w:p w14:paraId="072EEFC4" w14:textId="77777777" w:rsidR="00F3361E" w:rsidRPr="00732EEE" w:rsidRDefault="00F3361E" w:rsidP="005C3D45">
            <w:pPr>
              <w:spacing w:line="360" w:lineRule="auto"/>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 xml:space="preserve">ניקוד האיכות </w:t>
            </w:r>
          </w:p>
        </w:tc>
        <w:tc>
          <w:tcPr>
            <w:tcW w:w="6087" w:type="dxa"/>
            <w:vAlign w:val="center"/>
          </w:tcPr>
          <w:p w14:paraId="2EB0D964" w14:textId="73E1B433" w:rsidR="00F3361E" w:rsidRPr="00732EEE" w:rsidRDefault="00F3361E" w:rsidP="005C3D45">
            <w:pPr>
              <w:spacing w:line="360" w:lineRule="auto"/>
              <w:rPr>
                <w:rFonts w:ascii="David" w:hAnsi="David" w:cs="David"/>
                <w:rtl/>
              </w:rPr>
            </w:pPr>
            <w:r>
              <w:rPr>
                <w:rFonts w:ascii="David" w:hAnsi="David" w:cs="David" w:hint="cs"/>
                <w:rtl/>
              </w:rPr>
              <w:t xml:space="preserve">יש לצרף את הטבלה המצורפת כנספח </w:t>
            </w:r>
            <w:r w:rsidR="00876E45">
              <w:rPr>
                <w:rFonts w:ascii="David" w:hAnsi="David" w:cs="David" w:hint="cs"/>
                <w:rtl/>
              </w:rPr>
              <w:t>ב</w:t>
            </w:r>
            <w:r>
              <w:rPr>
                <w:rFonts w:ascii="David" w:hAnsi="David" w:cs="David" w:hint="cs"/>
                <w:rtl/>
              </w:rPr>
              <w:t xml:space="preserve">4 ומסמכים נלווים כמפורט בנספח, </w:t>
            </w:r>
            <w:r w:rsidRPr="003D3BE0">
              <w:rPr>
                <w:rFonts w:ascii="David" w:hAnsi="David" w:cs="David" w:hint="cs"/>
                <w:b/>
                <w:bCs/>
                <w:rtl/>
              </w:rPr>
              <w:t xml:space="preserve">עבור כל </w:t>
            </w:r>
            <w:r>
              <w:rPr>
                <w:rFonts w:ascii="David" w:hAnsi="David" w:cs="David" w:hint="cs"/>
                <w:b/>
                <w:bCs/>
                <w:rtl/>
              </w:rPr>
              <w:t>התמחות</w:t>
            </w:r>
            <w:r>
              <w:rPr>
                <w:rFonts w:ascii="David" w:hAnsi="David" w:cs="David" w:hint="cs"/>
                <w:rtl/>
              </w:rPr>
              <w:t>.</w:t>
            </w:r>
          </w:p>
        </w:tc>
      </w:tr>
      <w:tr w:rsidR="00F3361E" w:rsidRPr="00732EEE" w14:paraId="688D826F" w14:textId="77777777" w:rsidTr="00DE72F9">
        <w:tc>
          <w:tcPr>
            <w:tcW w:w="992" w:type="dxa"/>
            <w:vAlign w:val="center"/>
          </w:tcPr>
          <w:p w14:paraId="3600826C" w14:textId="7A5569DF" w:rsidR="00F3361E" w:rsidRPr="00732EEE" w:rsidRDefault="00F3361E" w:rsidP="005C3D45">
            <w:pPr>
              <w:spacing w:line="360" w:lineRule="auto"/>
              <w:rPr>
                <w:rFonts w:ascii="David" w:hAnsi="David" w:cs="David"/>
                <w:b/>
                <w:bCs/>
                <w:rtl/>
              </w:rPr>
            </w:pPr>
            <w:r>
              <w:rPr>
                <w:rFonts w:ascii="David" w:hAnsi="David" w:cs="David" w:hint="cs"/>
                <w:b/>
                <w:bCs/>
                <w:rtl/>
              </w:rPr>
              <w:t xml:space="preserve">נספח </w:t>
            </w:r>
            <w:r w:rsidR="007368EB">
              <w:rPr>
                <w:rFonts w:ascii="David" w:hAnsi="David" w:cs="David" w:hint="cs"/>
                <w:b/>
                <w:bCs/>
                <w:rtl/>
              </w:rPr>
              <w:t>ב</w:t>
            </w:r>
            <w:r>
              <w:rPr>
                <w:rFonts w:ascii="David" w:hAnsi="David" w:cs="David" w:hint="cs"/>
                <w:b/>
                <w:bCs/>
                <w:rtl/>
              </w:rPr>
              <w:t>5</w:t>
            </w:r>
          </w:p>
        </w:tc>
        <w:tc>
          <w:tcPr>
            <w:tcW w:w="2281" w:type="dxa"/>
            <w:vAlign w:val="center"/>
          </w:tcPr>
          <w:p w14:paraId="4C9846BF" w14:textId="77777777" w:rsidR="00F3361E" w:rsidRDefault="00F3361E" w:rsidP="005C3D45">
            <w:pPr>
              <w:spacing w:line="360" w:lineRule="auto"/>
              <w:rPr>
                <w:rFonts w:ascii="David" w:hAnsi="David" w:cs="David"/>
                <w:b/>
                <w:bCs/>
                <w:rtl/>
              </w:rPr>
            </w:pPr>
            <w:r>
              <w:rPr>
                <w:rFonts w:ascii="David" w:hAnsi="David" w:cs="David" w:hint="cs"/>
                <w:b/>
                <w:bCs/>
                <w:rtl/>
              </w:rPr>
              <w:t>מסמך "תפיסת עבודה"</w:t>
            </w:r>
          </w:p>
        </w:tc>
        <w:tc>
          <w:tcPr>
            <w:tcW w:w="6087" w:type="dxa"/>
            <w:vAlign w:val="center"/>
          </w:tcPr>
          <w:p w14:paraId="08DEDB3E" w14:textId="77777777" w:rsidR="00F3361E" w:rsidRDefault="00F3361E" w:rsidP="005C3D45">
            <w:pPr>
              <w:spacing w:line="360" w:lineRule="auto"/>
              <w:rPr>
                <w:rFonts w:ascii="David" w:hAnsi="David" w:cs="David"/>
                <w:rtl/>
              </w:rPr>
            </w:pPr>
            <w:r>
              <w:rPr>
                <w:rFonts w:ascii="David" w:hAnsi="David" w:cs="David" w:hint="cs"/>
                <w:rtl/>
              </w:rPr>
              <w:t xml:space="preserve">על המציע לצרף </w:t>
            </w:r>
            <w:r>
              <w:rPr>
                <w:rFonts w:ascii="David" w:hAnsi="David" w:cs="David"/>
                <w:rtl/>
              </w:rPr>
              <w:t xml:space="preserve">נספח </w:t>
            </w:r>
            <w:r>
              <w:rPr>
                <w:rFonts w:ascii="David" w:hAnsi="David" w:cs="David" w:hint="cs"/>
                <w:rtl/>
              </w:rPr>
              <w:t>המכיל ה</w:t>
            </w:r>
            <w:r>
              <w:rPr>
                <w:rFonts w:ascii="David" w:hAnsi="David" w:cs="David"/>
                <w:rtl/>
              </w:rPr>
              <w:t>תייחסו</w:t>
            </w:r>
            <w:r>
              <w:rPr>
                <w:rFonts w:ascii="David" w:hAnsi="David" w:cs="David" w:hint="cs"/>
                <w:rtl/>
              </w:rPr>
              <w:t>ת</w:t>
            </w:r>
            <w:r w:rsidRPr="00B97512">
              <w:rPr>
                <w:rFonts w:ascii="David" w:hAnsi="David" w:cs="David"/>
                <w:rtl/>
              </w:rPr>
              <w:t xml:space="preserve"> לתפיסת העבודה שלו ו</w:t>
            </w:r>
            <w:r>
              <w:rPr>
                <w:rFonts w:ascii="David" w:hAnsi="David" w:cs="David" w:hint="cs"/>
                <w:rtl/>
              </w:rPr>
              <w:t>ל</w:t>
            </w:r>
            <w:r w:rsidRPr="00B97512">
              <w:rPr>
                <w:rFonts w:ascii="David" w:hAnsi="David" w:cs="David"/>
                <w:rtl/>
              </w:rPr>
              <w:t>יכולותיו המקצועיות</w:t>
            </w:r>
            <w:r>
              <w:rPr>
                <w:rFonts w:ascii="David" w:hAnsi="David" w:cs="David" w:hint="cs"/>
                <w:rtl/>
              </w:rPr>
              <w:t xml:space="preserve"> </w:t>
            </w:r>
            <w:r w:rsidRPr="004A7157">
              <w:rPr>
                <w:rFonts w:ascii="David" w:hAnsi="David" w:cs="David" w:hint="eastAsia"/>
                <w:b/>
                <w:bCs/>
                <w:rtl/>
              </w:rPr>
              <w:t>עבור</w:t>
            </w:r>
            <w:r w:rsidRPr="004A7157">
              <w:rPr>
                <w:rFonts w:ascii="David" w:hAnsi="David" w:cs="David"/>
                <w:b/>
                <w:bCs/>
                <w:rtl/>
              </w:rPr>
              <w:t xml:space="preserve"> </w:t>
            </w:r>
            <w:r w:rsidRPr="004A7157">
              <w:rPr>
                <w:rFonts w:ascii="David" w:hAnsi="David" w:cs="David" w:hint="eastAsia"/>
                <w:b/>
                <w:bCs/>
                <w:rtl/>
              </w:rPr>
              <w:t>כל</w:t>
            </w:r>
            <w:r w:rsidRPr="004A7157">
              <w:rPr>
                <w:rFonts w:ascii="David" w:hAnsi="David" w:cs="David"/>
                <w:b/>
                <w:bCs/>
                <w:rtl/>
              </w:rPr>
              <w:t xml:space="preserve"> </w:t>
            </w:r>
            <w:r>
              <w:rPr>
                <w:rFonts w:ascii="David" w:hAnsi="David" w:cs="David" w:hint="cs"/>
                <w:b/>
                <w:bCs/>
                <w:rtl/>
              </w:rPr>
              <w:t>התמחות</w:t>
            </w:r>
            <w:r>
              <w:rPr>
                <w:rFonts w:ascii="David" w:hAnsi="David" w:cs="David" w:hint="cs"/>
                <w:rtl/>
              </w:rPr>
              <w:t>.</w:t>
            </w:r>
            <w:r w:rsidRPr="00B97512">
              <w:rPr>
                <w:rFonts w:ascii="David" w:hAnsi="David" w:cs="David"/>
                <w:rtl/>
              </w:rPr>
              <w:t xml:space="preserve"> </w:t>
            </w:r>
          </w:p>
        </w:tc>
      </w:tr>
      <w:tr w:rsidR="00F3361E" w:rsidRPr="00732EEE" w14:paraId="6908CCAB" w14:textId="77777777" w:rsidTr="00DE72F9">
        <w:tc>
          <w:tcPr>
            <w:tcW w:w="992" w:type="dxa"/>
            <w:vAlign w:val="center"/>
          </w:tcPr>
          <w:p w14:paraId="17D1BCE9" w14:textId="1DC3F530" w:rsidR="00F3361E" w:rsidRDefault="00F3361E" w:rsidP="005C3D45">
            <w:pPr>
              <w:spacing w:line="360" w:lineRule="auto"/>
              <w:rPr>
                <w:rFonts w:ascii="David" w:hAnsi="David" w:cs="David"/>
                <w:b/>
                <w:bCs/>
                <w:rtl/>
              </w:rPr>
            </w:pPr>
            <w:r>
              <w:rPr>
                <w:rFonts w:ascii="David" w:hAnsi="David" w:cs="David" w:hint="cs"/>
                <w:b/>
                <w:bCs/>
                <w:rtl/>
              </w:rPr>
              <w:t xml:space="preserve">נספח </w:t>
            </w:r>
            <w:r w:rsidR="007368EB">
              <w:rPr>
                <w:rFonts w:ascii="David" w:hAnsi="David" w:cs="David" w:hint="cs"/>
                <w:b/>
                <w:bCs/>
                <w:rtl/>
              </w:rPr>
              <w:t>ב</w:t>
            </w:r>
            <w:r>
              <w:rPr>
                <w:rFonts w:ascii="David" w:hAnsi="David" w:cs="David" w:hint="cs"/>
                <w:b/>
                <w:bCs/>
                <w:rtl/>
              </w:rPr>
              <w:t>6</w:t>
            </w:r>
          </w:p>
        </w:tc>
        <w:tc>
          <w:tcPr>
            <w:tcW w:w="2281" w:type="dxa"/>
            <w:vAlign w:val="center"/>
          </w:tcPr>
          <w:p w14:paraId="6448EF4A" w14:textId="77777777" w:rsidR="00F3361E" w:rsidRDefault="00F3361E" w:rsidP="005C3D45">
            <w:pPr>
              <w:spacing w:line="360" w:lineRule="auto"/>
              <w:rPr>
                <w:rFonts w:ascii="David" w:hAnsi="David" w:cs="David"/>
                <w:b/>
                <w:bCs/>
                <w:rtl/>
              </w:rPr>
            </w:pPr>
            <w:r>
              <w:rPr>
                <w:rFonts w:ascii="David" w:hAnsi="David" w:cs="David" w:hint="cs"/>
                <w:b/>
                <w:bCs/>
                <w:rtl/>
              </w:rPr>
              <w:t>מסמכים נדרשים לצורך הערכת יכולות מקצועיות של הצוות המוצע</w:t>
            </w:r>
          </w:p>
        </w:tc>
        <w:tc>
          <w:tcPr>
            <w:tcW w:w="6087" w:type="dxa"/>
            <w:vAlign w:val="center"/>
          </w:tcPr>
          <w:p w14:paraId="5D10D002" w14:textId="299890EE" w:rsidR="00F3361E" w:rsidRDefault="00F3361E" w:rsidP="005C3D45">
            <w:pPr>
              <w:spacing w:line="360" w:lineRule="auto"/>
              <w:rPr>
                <w:rFonts w:ascii="David" w:hAnsi="David" w:cs="David"/>
                <w:rtl/>
              </w:rPr>
            </w:pPr>
            <w:r>
              <w:rPr>
                <w:rFonts w:ascii="David" w:hAnsi="David" w:cs="David" w:hint="cs"/>
                <w:rtl/>
              </w:rPr>
              <w:t xml:space="preserve">יש לצרף את הטבלה המצורפת כנספח </w:t>
            </w:r>
            <w:r w:rsidR="00876E45">
              <w:rPr>
                <w:rFonts w:ascii="David" w:hAnsi="David" w:cs="David" w:hint="cs"/>
                <w:rtl/>
              </w:rPr>
              <w:t>ב</w:t>
            </w:r>
            <w:r>
              <w:rPr>
                <w:rFonts w:ascii="David" w:hAnsi="David" w:cs="David" w:hint="cs"/>
                <w:rtl/>
              </w:rPr>
              <w:t xml:space="preserve">6 ומסמכים נלווים כמפורט בנספח,  </w:t>
            </w:r>
            <w:r w:rsidRPr="004A7157">
              <w:rPr>
                <w:rFonts w:ascii="David" w:hAnsi="David" w:cs="David" w:hint="eastAsia"/>
                <w:b/>
                <w:bCs/>
                <w:rtl/>
              </w:rPr>
              <w:t>עבור</w:t>
            </w:r>
            <w:r w:rsidRPr="004A7157">
              <w:rPr>
                <w:rFonts w:ascii="David" w:hAnsi="David" w:cs="David"/>
                <w:b/>
                <w:bCs/>
                <w:rtl/>
              </w:rPr>
              <w:t xml:space="preserve"> </w:t>
            </w:r>
            <w:r w:rsidRPr="004A7157">
              <w:rPr>
                <w:rFonts w:ascii="David" w:hAnsi="David" w:cs="David" w:hint="eastAsia"/>
                <w:b/>
                <w:bCs/>
                <w:rtl/>
              </w:rPr>
              <w:t>כל</w:t>
            </w:r>
            <w:r w:rsidRPr="004A7157">
              <w:rPr>
                <w:rFonts w:ascii="David" w:hAnsi="David" w:cs="David"/>
                <w:b/>
                <w:bCs/>
                <w:rtl/>
              </w:rPr>
              <w:t xml:space="preserve"> </w:t>
            </w:r>
            <w:r>
              <w:rPr>
                <w:rFonts w:ascii="David" w:hAnsi="David" w:cs="David" w:hint="cs"/>
                <w:b/>
                <w:bCs/>
                <w:rtl/>
              </w:rPr>
              <w:t>התמחות</w:t>
            </w:r>
            <w:r>
              <w:rPr>
                <w:rFonts w:ascii="David" w:hAnsi="David" w:cs="David" w:hint="cs"/>
                <w:rtl/>
              </w:rPr>
              <w:t xml:space="preserve">. </w:t>
            </w:r>
          </w:p>
        </w:tc>
      </w:tr>
    </w:tbl>
    <w:p w14:paraId="1107659E" w14:textId="2B87C8A8" w:rsidR="00CA3ABD" w:rsidRDefault="00CA3ABD" w:rsidP="00FA2FBC">
      <w:pPr>
        <w:spacing w:line="360" w:lineRule="auto"/>
        <w:ind w:left="33"/>
        <w:rPr>
          <w:rFonts w:ascii="David" w:hAnsi="David" w:cs="David"/>
          <w:b/>
          <w:bCs/>
          <w:rtl/>
        </w:rPr>
      </w:pPr>
      <w:bookmarkStart w:id="166" w:name="_Toc516503368"/>
    </w:p>
    <w:p w14:paraId="13299FBD" w14:textId="77777777" w:rsidR="00CA3ABD" w:rsidRPr="007120C9" w:rsidRDefault="00CA3ABD">
      <w:pPr>
        <w:bidi w:val="0"/>
        <w:spacing w:before="200" w:after="200" w:line="276" w:lineRule="auto"/>
        <w:rPr>
          <w:rFonts w:ascii="David" w:hAnsi="David" w:cs="David"/>
          <w:b/>
          <w:bCs/>
          <w:rtl/>
        </w:rPr>
      </w:pPr>
      <w:r w:rsidRPr="007120C9">
        <w:rPr>
          <w:rFonts w:ascii="David" w:hAnsi="David" w:cs="David"/>
          <w:b/>
          <w:bCs/>
          <w:rtl/>
        </w:rPr>
        <w:br w:type="page"/>
      </w:r>
    </w:p>
    <w:p w14:paraId="48457434" w14:textId="3113CE1E" w:rsidR="00A46556" w:rsidRDefault="00F37150" w:rsidP="002C3EBC">
      <w:pPr>
        <w:pStyle w:val="24"/>
        <w:rPr>
          <w:rtl/>
        </w:rPr>
      </w:pPr>
      <w:bookmarkStart w:id="167" w:name="_Ref64991445"/>
      <w:r w:rsidRPr="006463EC">
        <w:rPr>
          <w:rFonts w:hint="cs"/>
          <w:rtl/>
        </w:rPr>
        <w:lastRenderedPageBreak/>
        <w:t>קבצים שיש להעלות ל</w:t>
      </w:r>
      <w:r w:rsidR="005F2FB2" w:rsidRPr="006463EC">
        <w:rPr>
          <w:rFonts w:hint="cs"/>
          <w:rtl/>
        </w:rPr>
        <w:t>מערכת "</w:t>
      </w:r>
      <w:r w:rsidRPr="006463EC">
        <w:rPr>
          <w:rFonts w:hint="cs"/>
          <w:rtl/>
        </w:rPr>
        <w:t>תיבת המכרזים הדיגיטלית</w:t>
      </w:r>
      <w:r w:rsidR="005F2FB2" w:rsidRPr="006463EC">
        <w:rPr>
          <w:rFonts w:hint="cs"/>
          <w:rtl/>
        </w:rPr>
        <w:t>"</w:t>
      </w:r>
      <w:r w:rsidRPr="006463EC">
        <w:rPr>
          <w:rFonts w:hint="cs"/>
          <w:rtl/>
        </w:rPr>
        <w:t xml:space="preserve"> לצורך הגשת הצעה</w:t>
      </w:r>
      <w:r w:rsidR="00E20A3A" w:rsidRPr="006463EC">
        <w:rPr>
          <w:rFonts w:hint="cs"/>
          <w:rtl/>
        </w:rPr>
        <w:t>:</w:t>
      </w:r>
      <w:bookmarkEnd w:id="167"/>
    </w:p>
    <w:p w14:paraId="65BC74C6" w14:textId="77777777" w:rsidR="00AC0D29" w:rsidRPr="006463EC" w:rsidRDefault="00AC0D29" w:rsidP="00E20A3A">
      <w:pPr>
        <w:spacing w:line="360" w:lineRule="auto"/>
        <w:ind w:left="33"/>
        <w:rPr>
          <w:rFonts w:ascii="David" w:hAnsi="David" w:cs="David"/>
          <w:b/>
          <w:bCs/>
          <w:u w:val="single"/>
          <w:rtl/>
        </w:rPr>
      </w:pPr>
    </w:p>
    <w:tbl>
      <w:tblPr>
        <w:tblStyle w:val="1fd"/>
        <w:bidiVisual/>
        <w:tblW w:w="9443" w:type="dxa"/>
        <w:tblLook w:val="04A0" w:firstRow="1" w:lastRow="0" w:firstColumn="1" w:lastColumn="0" w:noHBand="0" w:noVBand="1"/>
      </w:tblPr>
      <w:tblGrid>
        <w:gridCol w:w="4071"/>
        <w:gridCol w:w="5372"/>
      </w:tblGrid>
      <w:tr w:rsidR="00B34EF6" w:rsidRPr="00AC0D29" w14:paraId="1D76E9B2" w14:textId="77777777" w:rsidTr="00212E4E">
        <w:trPr>
          <w:trHeight w:val="168"/>
        </w:trPr>
        <w:tc>
          <w:tcPr>
            <w:tcW w:w="4071" w:type="dxa"/>
            <w:noWrap/>
            <w:vAlign w:val="center"/>
            <w:hideMark/>
          </w:tcPr>
          <w:p w14:paraId="6CD77D88" w14:textId="77777777" w:rsidR="00AC0D29" w:rsidRDefault="00F043C2" w:rsidP="00212E4E">
            <w:pPr>
              <w:jc w:val="center"/>
              <w:rPr>
                <w:rFonts w:ascii="David" w:hAnsi="David" w:cs="David"/>
                <w:b/>
                <w:bCs/>
                <w:color w:val="000000"/>
                <w:sz w:val="28"/>
                <w:szCs w:val="28"/>
                <w:rtl/>
              </w:rPr>
            </w:pPr>
            <w:r w:rsidRPr="001D155E">
              <w:rPr>
                <w:rFonts w:ascii="David" w:hAnsi="David" w:cs="David"/>
                <w:b/>
                <w:bCs/>
                <w:color w:val="000000"/>
                <w:sz w:val="28"/>
                <w:szCs w:val="28"/>
                <w:rtl/>
              </w:rPr>
              <w:t xml:space="preserve">שם </w:t>
            </w:r>
            <w:r w:rsidR="005F2FB2" w:rsidRPr="001D155E">
              <w:rPr>
                <w:rFonts w:ascii="David" w:hAnsi="David" w:cs="David" w:hint="cs"/>
                <w:b/>
                <w:bCs/>
                <w:color w:val="000000"/>
                <w:sz w:val="28"/>
                <w:szCs w:val="28"/>
                <w:rtl/>
              </w:rPr>
              <w:t>השדה</w:t>
            </w:r>
          </w:p>
          <w:p w14:paraId="51910C35" w14:textId="3B864058" w:rsidR="00F043C2" w:rsidRPr="001D155E" w:rsidRDefault="00406E17" w:rsidP="00212E4E">
            <w:pPr>
              <w:jc w:val="center"/>
              <w:rPr>
                <w:rFonts w:ascii="David" w:hAnsi="David" w:cs="David"/>
                <w:b/>
                <w:bCs/>
                <w:color w:val="000000"/>
              </w:rPr>
            </w:pPr>
            <w:r w:rsidRPr="001D155E">
              <w:rPr>
                <w:rFonts w:ascii="David" w:hAnsi="David" w:cs="David" w:hint="cs"/>
                <w:b/>
                <w:bCs/>
                <w:color w:val="000000"/>
                <w:rtl/>
              </w:rPr>
              <w:t>(</w:t>
            </w:r>
            <w:r w:rsidR="005F2FB2" w:rsidRPr="001D155E">
              <w:rPr>
                <w:rFonts w:ascii="David" w:hAnsi="David" w:cs="David" w:hint="cs"/>
                <w:b/>
                <w:bCs/>
                <w:color w:val="000000"/>
                <w:rtl/>
              </w:rPr>
              <w:t>כפי שהוא מופיע במערכת</w:t>
            </w:r>
            <w:r w:rsidRPr="001D155E">
              <w:rPr>
                <w:rFonts w:ascii="David" w:hAnsi="David" w:cs="David" w:hint="cs"/>
                <w:b/>
                <w:bCs/>
                <w:color w:val="000000"/>
                <w:rtl/>
              </w:rPr>
              <w:t>)</w:t>
            </w:r>
          </w:p>
        </w:tc>
        <w:tc>
          <w:tcPr>
            <w:tcW w:w="5372" w:type="dxa"/>
            <w:noWrap/>
            <w:vAlign w:val="center"/>
            <w:hideMark/>
          </w:tcPr>
          <w:p w14:paraId="448E2D91" w14:textId="3F2849D2" w:rsidR="00F043C2" w:rsidRPr="001D155E" w:rsidRDefault="005F2FB2" w:rsidP="00212E4E">
            <w:pPr>
              <w:jc w:val="center"/>
              <w:rPr>
                <w:rFonts w:ascii="David" w:hAnsi="David" w:cs="David"/>
                <w:b/>
                <w:bCs/>
                <w:color w:val="000000"/>
                <w:sz w:val="28"/>
                <w:szCs w:val="28"/>
                <w:rtl/>
              </w:rPr>
            </w:pPr>
            <w:r w:rsidRPr="001D155E">
              <w:rPr>
                <w:rFonts w:ascii="David" w:hAnsi="David" w:cs="David"/>
                <w:b/>
                <w:bCs/>
                <w:color w:val="000000"/>
                <w:sz w:val="28"/>
                <w:szCs w:val="28"/>
                <w:rtl/>
              </w:rPr>
              <w:t>הערה</w:t>
            </w:r>
          </w:p>
        </w:tc>
      </w:tr>
      <w:tr w:rsidR="00853414" w:rsidRPr="00AC0D29" w14:paraId="1EA704FD" w14:textId="77777777" w:rsidTr="00212E4E">
        <w:trPr>
          <w:trHeight w:val="343"/>
        </w:trPr>
        <w:tc>
          <w:tcPr>
            <w:tcW w:w="4071" w:type="dxa"/>
            <w:noWrap/>
            <w:vAlign w:val="center"/>
            <w:hideMark/>
          </w:tcPr>
          <w:p w14:paraId="75F01938" w14:textId="77777777" w:rsidR="00F043C2" w:rsidRPr="001D155E" w:rsidRDefault="00F043C2" w:rsidP="00212E4E">
            <w:pPr>
              <w:rPr>
                <w:rFonts w:ascii="David" w:hAnsi="David" w:cs="David"/>
                <w:color w:val="000000"/>
                <w:rtl/>
              </w:rPr>
            </w:pPr>
            <w:r w:rsidRPr="001D155E">
              <w:rPr>
                <w:rFonts w:ascii="David" w:hAnsi="David" w:cs="David"/>
                <w:color w:val="000000"/>
                <w:rtl/>
              </w:rPr>
              <w:t>פרק ב' חוברת הצעה - ללא נספחים</w:t>
            </w:r>
          </w:p>
        </w:tc>
        <w:tc>
          <w:tcPr>
            <w:tcW w:w="5372" w:type="dxa"/>
            <w:vAlign w:val="center"/>
            <w:hideMark/>
          </w:tcPr>
          <w:p w14:paraId="17046518" w14:textId="77777777" w:rsidR="00F043C2" w:rsidRPr="001D155E" w:rsidRDefault="00F043C2" w:rsidP="00212E4E">
            <w:pPr>
              <w:rPr>
                <w:rFonts w:ascii="David" w:hAnsi="David" w:cs="David"/>
                <w:color w:val="000000"/>
                <w:rtl/>
              </w:rPr>
            </w:pPr>
            <w:r w:rsidRPr="001D155E">
              <w:rPr>
                <w:rFonts w:ascii="David" w:hAnsi="David" w:cs="David"/>
                <w:color w:val="000000"/>
                <w:rtl/>
              </w:rPr>
              <w:t>חובה על כל המציעים לצרף את פרק ב' במלואו, ללא תלות בהתמחות וגודל הפרויקט אליהם המציע מגיש הצעתו.</w:t>
            </w:r>
          </w:p>
        </w:tc>
      </w:tr>
      <w:tr w:rsidR="00853414" w:rsidRPr="00AC0D29" w14:paraId="4475D2AA" w14:textId="77777777" w:rsidTr="002C3EBC">
        <w:trPr>
          <w:trHeight w:val="420"/>
        </w:trPr>
        <w:tc>
          <w:tcPr>
            <w:tcW w:w="4071" w:type="dxa"/>
            <w:noWrap/>
            <w:vAlign w:val="center"/>
            <w:hideMark/>
          </w:tcPr>
          <w:p w14:paraId="08772B64" w14:textId="77777777" w:rsidR="00F043C2" w:rsidRPr="001D155E" w:rsidRDefault="00F043C2" w:rsidP="00212E4E">
            <w:pPr>
              <w:rPr>
                <w:rFonts w:ascii="David" w:hAnsi="David" w:cs="David"/>
                <w:color w:val="000000"/>
                <w:rtl/>
              </w:rPr>
            </w:pPr>
            <w:r w:rsidRPr="001D155E">
              <w:rPr>
                <w:rFonts w:ascii="David" w:eastAsia="Courier New" w:hAnsi="David" w:cs="David"/>
                <w:color w:val="000000"/>
                <w:rtl/>
              </w:rPr>
              <w:t>נספח ב1 – אישור התאגדות</w:t>
            </w:r>
          </w:p>
        </w:tc>
        <w:tc>
          <w:tcPr>
            <w:tcW w:w="5372" w:type="dxa"/>
            <w:vAlign w:val="center"/>
          </w:tcPr>
          <w:p w14:paraId="5EC847C2" w14:textId="649B1595" w:rsidR="00F043C2" w:rsidRPr="001D155E" w:rsidRDefault="002C3EBC" w:rsidP="00212E4E">
            <w:pPr>
              <w:rPr>
                <w:rFonts w:ascii="David" w:hAnsi="David" w:cs="David"/>
                <w:color w:val="000000"/>
                <w:rtl/>
              </w:rPr>
            </w:pPr>
            <w:r w:rsidRPr="001D155E">
              <w:rPr>
                <w:rFonts w:ascii="David" w:hAnsi="David" w:cs="David"/>
                <w:color w:val="000000"/>
                <w:rtl/>
              </w:rPr>
              <w:t>חובה על כל המציעים לצרף קובץ זה, ללא תלות בהתמחות וגודל הפרויקט אליהם המציע מגיש הצעתו.</w:t>
            </w:r>
          </w:p>
        </w:tc>
      </w:tr>
      <w:tr w:rsidR="00853414" w:rsidRPr="00AC0D29" w14:paraId="3B427258" w14:textId="77777777" w:rsidTr="002C3EBC">
        <w:trPr>
          <w:trHeight w:val="413"/>
        </w:trPr>
        <w:tc>
          <w:tcPr>
            <w:tcW w:w="4071" w:type="dxa"/>
            <w:noWrap/>
            <w:vAlign w:val="center"/>
            <w:hideMark/>
          </w:tcPr>
          <w:p w14:paraId="771FA0E4" w14:textId="77777777" w:rsidR="00F043C2" w:rsidRPr="001D155E" w:rsidRDefault="00F043C2" w:rsidP="00212E4E">
            <w:pPr>
              <w:rPr>
                <w:rFonts w:ascii="David" w:hAnsi="David" w:cs="David"/>
                <w:color w:val="000000"/>
                <w:rtl/>
              </w:rPr>
            </w:pPr>
            <w:r w:rsidRPr="001D155E">
              <w:rPr>
                <w:rFonts w:ascii="David" w:eastAsia="Courier New" w:hAnsi="David" w:cs="David"/>
                <w:color w:val="000000"/>
                <w:rtl/>
              </w:rPr>
              <w:t>נספח ב2 – אישור פקיד מורשה</w:t>
            </w:r>
          </w:p>
        </w:tc>
        <w:tc>
          <w:tcPr>
            <w:tcW w:w="5372" w:type="dxa"/>
            <w:vAlign w:val="center"/>
          </w:tcPr>
          <w:p w14:paraId="136C4291" w14:textId="7D0386C9" w:rsidR="00F043C2" w:rsidRPr="001D155E" w:rsidRDefault="002C3EBC" w:rsidP="00212E4E">
            <w:pPr>
              <w:rPr>
                <w:rFonts w:ascii="David" w:hAnsi="David" w:cs="David"/>
                <w:color w:val="000000"/>
                <w:rtl/>
              </w:rPr>
            </w:pPr>
            <w:r w:rsidRPr="001D155E">
              <w:rPr>
                <w:rFonts w:ascii="David" w:hAnsi="David" w:cs="David"/>
                <w:color w:val="000000"/>
                <w:rtl/>
              </w:rPr>
              <w:t>חובה על כל המציעים לצרף קובץ זה, ללא תלות בהתמחות וגודל הפרויקט אליהם המציע מגיש הצעתו.</w:t>
            </w:r>
          </w:p>
        </w:tc>
      </w:tr>
      <w:tr w:rsidR="00853414" w:rsidRPr="00AC0D29" w14:paraId="4C875803" w14:textId="77777777" w:rsidTr="002C3EBC">
        <w:trPr>
          <w:trHeight w:val="321"/>
        </w:trPr>
        <w:tc>
          <w:tcPr>
            <w:tcW w:w="4071" w:type="dxa"/>
            <w:noWrap/>
            <w:vAlign w:val="center"/>
            <w:hideMark/>
          </w:tcPr>
          <w:p w14:paraId="7F29603F" w14:textId="77777777" w:rsidR="00F043C2" w:rsidRPr="00513F30" w:rsidRDefault="00F043C2" w:rsidP="00212E4E">
            <w:pPr>
              <w:rPr>
                <w:rFonts w:ascii="David" w:hAnsi="David" w:cs="David"/>
                <w:color w:val="000000"/>
                <w:rtl/>
              </w:rPr>
            </w:pPr>
            <w:r w:rsidRPr="00513F30">
              <w:rPr>
                <w:rFonts w:ascii="David" w:hAnsi="David" w:cs="David"/>
                <w:color w:val="000000"/>
                <w:rtl/>
              </w:rPr>
              <w:t>נספח ב3 – תצהיר היעדר הרשעות</w:t>
            </w:r>
          </w:p>
        </w:tc>
        <w:tc>
          <w:tcPr>
            <w:tcW w:w="5372" w:type="dxa"/>
            <w:vAlign w:val="center"/>
          </w:tcPr>
          <w:p w14:paraId="715E5F9F" w14:textId="45318BC9" w:rsidR="00F043C2" w:rsidRPr="00513F30" w:rsidRDefault="002C3EBC" w:rsidP="00212E4E">
            <w:pPr>
              <w:rPr>
                <w:rFonts w:ascii="David" w:hAnsi="David" w:cs="David"/>
                <w:color w:val="000000"/>
                <w:rtl/>
              </w:rPr>
            </w:pPr>
            <w:r w:rsidRPr="001D155E">
              <w:rPr>
                <w:rFonts w:ascii="David" w:hAnsi="David" w:cs="David"/>
                <w:color w:val="000000"/>
                <w:rtl/>
              </w:rPr>
              <w:t>חובה על כל המציעים לצרף קובץ זה, ללא תלות בהתמחות וגודל הפרויקט אליהם המציע מגיש הצעתו.</w:t>
            </w:r>
          </w:p>
        </w:tc>
      </w:tr>
      <w:tr w:rsidR="00853414" w:rsidRPr="00AC0D29" w14:paraId="6ECAB327" w14:textId="77777777" w:rsidTr="00212E4E">
        <w:trPr>
          <w:trHeight w:val="299"/>
        </w:trPr>
        <w:tc>
          <w:tcPr>
            <w:tcW w:w="4071" w:type="dxa"/>
            <w:noWrap/>
            <w:vAlign w:val="center"/>
            <w:hideMark/>
          </w:tcPr>
          <w:p w14:paraId="7F4851AA" w14:textId="77777777" w:rsidR="00F043C2" w:rsidRPr="001D155E" w:rsidRDefault="00F043C2" w:rsidP="00212E4E">
            <w:pPr>
              <w:rPr>
                <w:rFonts w:ascii="David" w:hAnsi="David" w:cs="David"/>
                <w:color w:val="000000"/>
                <w:rtl/>
              </w:rPr>
            </w:pPr>
            <w:r w:rsidRPr="001D155E">
              <w:rPr>
                <w:rFonts w:ascii="David" w:eastAsia="Courier New" w:hAnsi="David" w:cs="David"/>
                <w:color w:val="000000"/>
                <w:rtl/>
              </w:rPr>
              <w:t>נספח ב4 לתכניות עבודה</w:t>
            </w:r>
          </w:p>
        </w:tc>
        <w:tc>
          <w:tcPr>
            <w:tcW w:w="5372" w:type="dxa"/>
            <w:vAlign w:val="center"/>
            <w:hideMark/>
          </w:tcPr>
          <w:p w14:paraId="1471DA26" w14:textId="4613ECDA" w:rsidR="00F043C2" w:rsidRPr="001D155E" w:rsidRDefault="00F043C2" w:rsidP="000C4E1B">
            <w:pPr>
              <w:rPr>
                <w:rFonts w:ascii="David" w:hAnsi="David" w:cs="David"/>
                <w:color w:val="000000"/>
                <w:rtl/>
              </w:rPr>
            </w:pPr>
            <w:r w:rsidRPr="001D155E">
              <w:rPr>
                <w:rFonts w:ascii="David" w:hAnsi="David" w:cs="David"/>
                <w:color w:val="000000"/>
                <w:rtl/>
              </w:rPr>
              <w:t xml:space="preserve">על המציע לצרף קובץ </w:t>
            </w:r>
            <w:r w:rsidR="000C4E1B">
              <w:rPr>
                <w:rFonts w:ascii="David" w:hAnsi="David" w:cs="David" w:hint="cs"/>
                <w:color w:val="000000"/>
                <w:rtl/>
              </w:rPr>
              <w:t>בשדה זה</w:t>
            </w:r>
            <w:r w:rsidRPr="001D155E">
              <w:rPr>
                <w:rFonts w:ascii="David" w:hAnsi="David" w:cs="David"/>
                <w:color w:val="000000"/>
                <w:rtl/>
              </w:rPr>
              <w:t>, אך ורק אם הוא מגיש הצעה להתמחות ספציפית זו.</w:t>
            </w:r>
          </w:p>
        </w:tc>
      </w:tr>
      <w:tr w:rsidR="00853414" w:rsidRPr="00AC0D29" w14:paraId="2194BB41" w14:textId="77777777" w:rsidTr="00212E4E">
        <w:trPr>
          <w:trHeight w:val="290"/>
        </w:trPr>
        <w:tc>
          <w:tcPr>
            <w:tcW w:w="4071" w:type="dxa"/>
            <w:noWrap/>
            <w:vAlign w:val="center"/>
            <w:hideMark/>
          </w:tcPr>
          <w:p w14:paraId="7147C6B7" w14:textId="77777777" w:rsidR="00F043C2" w:rsidRPr="00513F30" w:rsidRDefault="00F043C2" w:rsidP="00212E4E">
            <w:pPr>
              <w:rPr>
                <w:rFonts w:ascii="David" w:hAnsi="David" w:cs="David"/>
                <w:color w:val="000000"/>
                <w:rtl/>
              </w:rPr>
            </w:pPr>
            <w:r w:rsidRPr="00513F30">
              <w:rPr>
                <w:rFonts w:ascii="David" w:eastAsia="Courier New" w:hAnsi="David" w:cs="David"/>
                <w:color w:val="000000"/>
                <w:rtl/>
              </w:rPr>
              <w:t>נספח ב4 לתכנון מדיניות</w:t>
            </w:r>
          </w:p>
        </w:tc>
        <w:tc>
          <w:tcPr>
            <w:tcW w:w="5372" w:type="dxa"/>
            <w:vAlign w:val="center"/>
            <w:hideMark/>
          </w:tcPr>
          <w:p w14:paraId="699F5BE1" w14:textId="5F70F887" w:rsidR="00F043C2" w:rsidRPr="00513F30" w:rsidRDefault="000C4E1B" w:rsidP="00212E4E">
            <w:pPr>
              <w:rPr>
                <w:rFonts w:ascii="David" w:hAnsi="David" w:cs="David"/>
                <w:color w:val="000000"/>
                <w:rtl/>
              </w:rPr>
            </w:pPr>
            <w:r w:rsidRPr="001D155E">
              <w:rPr>
                <w:rFonts w:ascii="David" w:hAnsi="David" w:cs="David"/>
                <w:color w:val="000000"/>
                <w:rtl/>
              </w:rPr>
              <w:t xml:space="preserve">על המציע לצרף קובץ </w:t>
            </w:r>
            <w:r>
              <w:rPr>
                <w:rFonts w:ascii="David" w:hAnsi="David" w:cs="David" w:hint="cs"/>
                <w:color w:val="000000"/>
                <w:rtl/>
              </w:rPr>
              <w:t>בשדה זה</w:t>
            </w:r>
            <w:r w:rsidRPr="001D155E">
              <w:rPr>
                <w:rFonts w:ascii="David" w:hAnsi="David" w:cs="David"/>
                <w:color w:val="000000"/>
                <w:rtl/>
              </w:rPr>
              <w:t>, אך ורק אם הוא מגיש הצעה להתמחות ספציפית זו.</w:t>
            </w:r>
          </w:p>
        </w:tc>
      </w:tr>
      <w:tr w:rsidR="00853414" w:rsidRPr="00AC0D29" w14:paraId="7BA386AC" w14:textId="77777777" w:rsidTr="00212E4E">
        <w:trPr>
          <w:trHeight w:val="239"/>
        </w:trPr>
        <w:tc>
          <w:tcPr>
            <w:tcW w:w="4071" w:type="dxa"/>
            <w:noWrap/>
            <w:vAlign w:val="center"/>
            <w:hideMark/>
          </w:tcPr>
          <w:p w14:paraId="61E07165" w14:textId="77777777" w:rsidR="00F043C2" w:rsidRPr="00513F30" w:rsidRDefault="00F043C2" w:rsidP="00212E4E">
            <w:pPr>
              <w:rPr>
                <w:rFonts w:ascii="David" w:hAnsi="David" w:cs="David"/>
                <w:color w:val="000000"/>
                <w:rtl/>
              </w:rPr>
            </w:pPr>
            <w:r w:rsidRPr="00513F30">
              <w:rPr>
                <w:rFonts w:ascii="David" w:eastAsia="Courier New" w:hAnsi="David" w:cs="David"/>
                <w:color w:val="000000"/>
                <w:rtl/>
              </w:rPr>
              <w:t>נספח ב4 לאסטרטגיה</w:t>
            </w:r>
          </w:p>
        </w:tc>
        <w:tc>
          <w:tcPr>
            <w:tcW w:w="5372" w:type="dxa"/>
            <w:vAlign w:val="center"/>
            <w:hideMark/>
          </w:tcPr>
          <w:p w14:paraId="7A6B2626" w14:textId="002FAB2B" w:rsidR="00F043C2" w:rsidRPr="00513F30" w:rsidRDefault="000C4E1B" w:rsidP="00212E4E">
            <w:pPr>
              <w:rPr>
                <w:rFonts w:ascii="David" w:hAnsi="David" w:cs="David"/>
                <w:color w:val="000000"/>
                <w:rtl/>
              </w:rPr>
            </w:pPr>
            <w:r w:rsidRPr="001D155E">
              <w:rPr>
                <w:rFonts w:ascii="David" w:hAnsi="David" w:cs="David"/>
                <w:color w:val="000000"/>
                <w:rtl/>
              </w:rPr>
              <w:t xml:space="preserve">על המציע לצרף קובץ </w:t>
            </w:r>
            <w:r>
              <w:rPr>
                <w:rFonts w:ascii="David" w:hAnsi="David" w:cs="David" w:hint="cs"/>
                <w:color w:val="000000"/>
                <w:rtl/>
              </w:rPr>
              <w:t>בשדה זה</w:t>
            </w:r>
            <w:r w:rsidRPr="001D155E">
              <w:rPr>
                <w:rFonts w:ascii="David" w:hAnsi="David" w:cs="David"/>
                <w:color w:val="000000"/>
                <w:rtl/>
              </w:rPr>
              <w:t>, אך ורק אם הוא מגיש הצעה להתמחות ספציפית זו.</w:t>
            </w:r>
          </w:p>
        </w:tc>
      </w:tr>
      <w:tr w:rsidR="00853414" w:rsidRPr="00AC0D29" w14:paraId="3B910D8F" w14:textId="77777777" w:rsidTr="00212E4E">
        <w:trPr>
          <w:trHeight w:val="89"/>
        </w:trPr>
        <w:tc>
          <w:tcPr>
            <w:tcW w:w="4071" w:type="dxa"/>
            <w:noWrap/>
            <w:vAlign w:val="center"/>
            <w:hideMark/>
          </w:tcPr>
          <w:p w14:paraId="4B7272E3" w14:textId="77777777" w:rsidR="00F043C2" w:rsidRPr="00513F30" w:rsidRDefault="00F043C2" w:rsidP="00212E4E">
            <w:pPr>
              <w:rPr>
                <w:rFonts w:ascii="David" w:hAnsi="David" w:cs="David"/>
                <w:color w:val="000000"/>
                <w:rtl/>
              </w:rPr>
            </w:pPr>
            <w:r w:rsidRPr="00513F30">
              <w:rPr>
                <w:rFonts w:ascii="David" w:eastAsia="Courier New" w:hAnsi="David" w:cs="David"/>
                <w:color w:val="000000"/>
                <w:rtl/>
              </w:rPr>
              <w:t>נספח ב4 לתכנון תקצוב וסקירת הוצאות</w:t>
            </w:r>
          </w:p>
        </w:tc>
        <w:tc>
          <w:tcPr>
            <w:tcW w:w="5372" w:type="dxa"/>
            <w:vAlign w:val="center"/>
            <w:hideMark/>
          </w:tcPr>
          <w:p w14:paraId="00AE58CB" w14:textId="761AA8A4" w:rsidR="00F043C2" w:rsidRPr="00513F30" w:rsidRDefault="000C4E1B" w:rsidP="00212E4E">
            <w:pPr>
              <w:rPr>
                <w:rFonts w:ascii="David" w:hAnsi="David" w:cs="David"/>
                <w:color w:val="000000"/>
                <w:rtl/>
              </w:rPr>
            </w:pPr>
            <w:r w:rsidRPr="001D155E">
              <w:rPr>
                <w:rFonts w:ascii="David" w:hAnsi="David" w:cs="David"/>
                <w:color w:val="000000"/>
                <w:rtl/>
              </w:rPr>
              <w:t xml:space="preserve">על המציע לצרף קובץ </w:t>
            </w:r>
            <w:r>
              <w:rPr>
                <w:rFonts w:ascii="David" w:hAnsi="David" w:cs="David" w:hint="cs"/>
                <w:color w:val="000000"/>
                <w:rtl/>
              </w:rPr>
              <w:t>בשדה זה</w:t>
            </w:r>
            <w:r w:rsidRPr="001D155E">
              <w:rPr>
                <w:rFonts w:ascii="David" w:hAnsi="David" w:cs="David"/>
                <w:color w:val="000000"/>
                <w:rtl/>
              </w:rPr>
              <w:t>, אך ורק אם הוא מגיש הצעה להתמחות ספציפית זו.</w:t>
            </w:r>
          </w:p>
        </w:tc>
      </w:tr>
      <w:tr w:rsidR="00853414" w:rsidRPr="00AC0D29" w14:paraId="026599C6" w14:textId="77777777" w:rsidTr="00212E4E">
        <w:trPr>
          <w:trHeight w:val="70"/>
        </w:trPr>
        <w:tc>
          <w:tcPr>
            <w:tcW w:w="4071" w:type="dxa"/>
            <w:noWrap/>
            <w:vAlign w:val="center"/>
            <w:hideMark/>
          </w:tcPr>
          <w:p w14:paraId="46C1E810" w14:textId="77777777" w:rsidR="00F043C2" w:rsidRPr="00513F30" w:rsidRDefault="00F043C2" w:rsidP="00212E4E">
            <w:pPr>
              <w:rPr>
                <w:rFonts w:ascii="David" w:hAnsi="David" w:cs="David"/>
                <w:color w:val="000000"/>
                <w:rtl/>
              </w:rPr>
            </w:pPr>
            <w:r w:rsidRPr="00513F30">
              <w:rPr>
                <w:rFonts w:ascii="David" w:eastAsia="Courier New" w:hAnsi="David" w:cs="David"/>
                <w:color w:val="000000"/>
                <w:rtl/>
              </w:rPr>
              <w:t>נספח ב4 למחקר ונתונים</w:t>
            </w:r>
          </w:p>
        </w:tc>
        <w:tc>
          <w:tcPr>
            <w:tcW w:w="5372" w:type="dxa"/>
            <w:vAlign w:val="center"/>
            <w:hideMark/>
          </w:tcPr>
          <w:p w14:paraId="17F08D33" w14:textId="26C2346A" w:rsidR="00F043C2" w:rsidRPr="00513F30" w:rsidRDefault="000C4E1B" w:rsidP="00212E4E">
            <w:pPr>
              <w:rPr>
                <w:rFonts w:ascii="David" w:hAnsi="David" w:cs="David"/>
                <w:color w:val="000000"/>
                <w:rtl/>
              </w:rPr>
            </w:pPr>
            <w:r w:rsidRPr="001D155E">
              <w:rPr>
                <w:rFonts w:ascii="David" w:hAnsi="David" w:cs="David"/>
                <w:color w:val="000000"/>
                <w:rtl/>
              </w:rPr>
              <w:t xml:space="preserve">על המציע לצרף קובץ </w:t>
            </w:r>
            <w:r>
              <w:rPr>
                <w:rFonts w:ascii="David" w:hAnsi="David" w:cs="David" w:hint="cs"/>
                <w:color w:val="000000"/>
                <w:rtl/>
              </w:rPr>
              <w:t>בשדה זה</w:t>
            </w:r>
            <w:r w:rsidRPr="001D155E">
              <w:rPr>
                <w:rFonts w:ascii="David" w:hAnsi="David" w:cs="David"/>
                <w:color w:val="000000"/>
                <w:rtl/>
              </w:rPr>
              <w:t>, אך ורק אם הוא מגיש הצעה להתמחות ספציפית זו.</w:t>
            </w:r>
          </w:p>
        </w:tc>
      </w:tr>
      <w:tr w:rsidR="00B34EF6" w:rsidRPr="00AC0D29" w14:paraId="4D259759" w14:textId="77777777" w:rsidTr="00212E4E">
        <w:trPr>
          <w:trHeight w:val="314"/>
        </w:trPr>
        <w:tc>
          <w:tcPr>
            <w:tcW w:w="4071" w:type="dxa"/>
            <w:noWrap/>
            <w:vAlign w:val="center"/>
            <w:hideMark/>
          </w:tcPr>
          <w:p w14:paraId="0EC8F5E8" w14:textId="77777777" w:rsidR="00F043C2" w:rsidRPr="001D155E" w:rsidRDefault="00F043C2" w:rsidP="00212E4E">
            <w:pPr>
              <w:rPr>
                <w:rFonts w:ascii="David" w:hAnsi="David" w:cs="David"/>
                <w:color w:val="000000"/>
                <w:rtl/>
              </w:rPr>
            </w:pPr>
            <w:r w:rsidRPr="001D155E">
              <w:rPr>
                <w:rFonts w:ascii="David" w:eastAsia="Courier New" w:hAnsi="David" w:cs="David"/>
                <w:color w:val="000000"/>
                <w:rtl/>
              </w:rPr>
              <w:t>נספח ב4 לשיתוף ציבור</w:t>
            </w:r>
          </w:p>
        </w:tc>
        <w:tc>
          <w:tcPr>
            <w:tcW w:w="5372" w:type="dxa"/>
            <w:vAlign w:val="center"/>
            <w:hideMark/>
          </w:tcPr>
          <w:p w14:paraId="4E8E88DE" w14:textId="2C2FF9F9" w:rsidR="00F043C2" w:rsidRPr="001D155E" w:rsidRDefault="000C4E1B" w:rsidP="00212E4E">
            <w:pPr>
              <w:rPr>
                <w:rFonts w:ascii="David" w:hAnsi="David" w:cs="David"/>
                <w:color w:val="000000"/>
                <w:rtl/>
              </w:rPr>
            </w:pPr>
            <w:r w:rsidRPr="001D155E">
              <w:rPr>
                <w:rFonts w:ascii="David" w:hAnsi="David" w:cs="David"/>
                <w:color w:val="000000"/>
                <w:rtl/>
              </w:rPr>
              <w:t xml:space="preserve">על המציע לצרף קובץ </w:t>
            </w:r>
            <w:r>
              <w:rPr>
                <w:rFonts w:ascii="David" w:hAnsi="David" w:cs="David" w:hint="cs"/>
                <w:color w:val="000000"/>
                <w:rtl/>
              </w:rPr>
              <w:t>בשדה זה</w:t>
            </w:r>
            <w:r w:rsidRPr="001D155E">
              <w:rPr>
                <w:rFonts w:ascii="David" w:hAnsi="David" w:cs="David"/>
                <w:color w:val="000000"/>
                <w:rtl/>
              </w:rPr>
              <w:t>, אך ורק אם הוא מגיש הצעה להתמחות ספציפית זו.</w:t>
            </w:r>
          </w:p>
        </w:tc>
      </w:tr>
      <w:tr w:rsidR="00B34EF6" w:rsidRPr="00AC0D29" w14:paraId="441401AA" w14:textId="77777777" w:rsidTr="00212E4E">
        <w:trPr>
          <w:trHeight w:val="151"/>
        </w:trPr>
        <w:tc>
          <w:tcPr>
            <w:tcW w:w="4071" w:type="dxa"/>
            <w:noWrap/>
            <w:vAlign w:val="center"/>
            <w:hideMark/>
          </w:tcPr>
          <w:p w14:paraId="362BFDFC" w14:textId="77777777" w:rsidR="00F043C2" w:rsidRPr="00513F30" w:rsidRDefault="00F043C2" w:rsidP="00212E4E">
            <w:pPr>
              <w:rPr>
                <w:rFonts w:ascii="David" w:hAnsi="David" w:cs="David"/>
                <w:color w:val="000000"/>
                <w:rtl/>
              </w:rPr>
            </w:pPr>
            <w:r w:rsidRPr="00513F30">
              <w:rPr>
                <w:rFonts w:ascii="David" w:eastAsia="Courier New" w:hAnsi="David" w:cs="David"/>
                <w:color w:val="000000"/>
                <w:rtl/>
              </w:rPr>
              <w:t>נספח ב4 להון אנושי</w:t>
            </w:r>
          </w:p>
        </w:tc>
        <w:tc>
          <w:tcPr>
            <w:tcW w:w="5372" w:type="dxa"/>
            <w:vAlign w:val="center"/>
            <w:hideMark/>
          </w:tcPr>
          <w:p w14:paraId="50BB7F6B" w14:textId="471927AB" w:rsidR="00F043C2" w:rsidRPr="00513F30" w:rsidRDefault="000C4E1B" w:rsidP="00212E4E">
            <w:pPr>
              <w:rPr>
                <w:rFonts w:ascii="David" w:hAnsi="David" w:cs="David"/>
                <w:color w:val="000000"/>
                <w:rtl/>
              </w:rPr>
            </w:pPr>
            <w:r w:rsidRPr="001D155E">
              <w:rPr>
                <w:rFonts w:ascii="David" w:hAnsi="David" w:cs="David"/>
                <w:color w:val="000000"/>
                <w:rtl/>
              </w:rPr>
              <w:t xml:space="preserve">על המציע לצרף קובץ </w:t>
            </w:r>
            <w:r>
              <w:rPr>
                <w:rFonts w:ascii="David" w:hAnsi="David" w:cs="David" w:hint="cs"/>
                <w:color w:val="000000"/>
                <w:rtl/>
              </w:rPr>
              <w:t>בשדה זה</w:t>
            </w:r>
            <w:r w:rsidRPr="001D155E">
              <w:rPr>
                <w:rFonts w:ascii="David" w:hAnsi="David" w:cs="David"/>
                <w:color w:val="000000"/>
                <w:rtl/>
              </w:rPr>
              <w:t>, אך ורק אם הוא מגיש הצעה להתמחות ספציפית זו.</w:t>
            </w:r>
          </w:p>
        </w:tc>
      </w:tr>
      <w:tr w:rsidR="00B34EF6" w:rsidRPr="00AC0D29" w14:paraId="59F09D34" w14:textId="77777777" w:rsidTr="00212E4E">
        <w:trPr>
          <w:trHeight w:val="201"/>
        </w:trPr>
        <w:tc>
          <w:tcPr>
            <w:tcW w:w="4071" w:type="dxa"/>
            <w:noWrap/>
            <w:vAlign w:val="center"/>
            <w:hideMark/>
          </w:tcPr>
          <w:p w14:paraId="4E90AFC6" w14:textId="77777777" w:rsidR="00F043C2" w:rsidRPr="00513F30" w:rsidRDefault="00F043C2" w:rsidP="00212E4E">
            <w:pPr>
              <w:rPr>
                <w:rFonts w:ascii="David" w:hAnsi="David" w:cs="David"/>
                <w:color w:val="000000"/>
                <w:rtl/>
              </w:rPr>
            </w:pPr>
            <w:r w:rsidRPr="00513F30">
              <w:rPr>
                <w:rFonts w:ascii="David" w:eastAsia="Courier New" w:hAnsi="David" w:cs="David"/>
                <w:color w:val="000000"/>
                <w:rtl/>
              </w:rPr>
              <w:t>נספח ב4 לכלים חדשניים לתהליכי חשיבה</w:t>
            </w:r>
          </w:p>
        </w:tc>
        <w:tc>
          <w:tcPr>
            <w:tcW w:w="5372" w:type="dxa"/>
            <w:vAlign w:val="center"/>
            <w:hideMark/>
          </w:tcPr>
          <w:p w14:paraId="1FB410AE" w14:textId="7E6C4082" w:rsidR="00F043C2" w:rsidRPr="00513F30" w:rsidRDefault="000C4E1B" w:rsidP="00212E4E">
            <w:pPr>
              <w:rPr>
                <w:rFonts w:ascii="David" w:hAnsi="David" w:cs="David"/>
                <w:color w:val="000000"/>
                <w:rtl/>
              </w:rPr>
            </w:pPr>
            <w:r w:rsidRPr="001D155E">
              <w:rPr>
                <w:rFonts w:ascii="David" w:hAnsi="David" w:cs="David"/>
                <w:color w:val="000000"/>
                <w:rtl/>
              </w:rPr>
              <w:t xml:space="preserve">על המציע לצרף קובץ </w:t>
            </w:r>
            <w:r>
              <w:rPr>
                <w:rFonts w:ascii="David" w:hAnsi="David" w:cs="David" w:hint="cs"/>
                <w:color w:val="000000"/>
                <w:rtl/>
              </w:rPr>
              <w:t>בשדה זה</w:t>
            </w:r>
            <w:r w:rsidRPr="001D155E">
              <w:rPr>
                <w:rFonts w:ascii="David" w:hAnsi="David" w:cs="David"/>
                <w:color w:val="000000"/>
                <w:rtl/>
              </w:rPr>
              <w:t>, אך ורק אם הוא מגיש הצעה להתמחות ספציפית זו.</w:t>
            </w:r>
          </w:p>
        </w:tc>
      </w:tr>
      <w:tr w:rsidR="00B34EF6" w:rsidRPr="00AC0D29" w14:paraId="030FE79D" w14:textId="77777777" w:rsidTr="00212E4E">
        <w:trPr>
          <w:trHeight w:val="238"/>
        </w:trPr>
        <w:tc>
          <w:tcPr>
            <w:tcW w:w="4071" w:type="dxa"/>
            <w:noWrap/>
            <w:vAlign w:val="center"/>
            <w:hideMark/>
          </w:tcPr>
          <w:p w14:paraId="75CCF3E1" w14:textId="6F1F4CB6" w:rsidR="00F043C2" w:rsidRPr="00513F30" w:rsidRDefault="00F043C2" w:rsidP="006033E7">
            <w:pPr>
              <w:rPr>
                <w:rFonts w:ascii="David" w:hAnsi="David" w:cs="David"/>
                <w:color w:val="000000"/>
                <w:rtl/>
              </w:rPr>
            </w:pPr>
            <w:r w:rsidRPr="00513F30">
              <w:rPr>
                <w:rFonts w:ascii="David" w:eastAsia="Courier New" w:hAnsi="David" w:cs="David"/>
                <w:color w:val="000000"/>
                <w:rtl/>
              </w:rPr>
              <w:t xml:space="preserve">נספח ב5 </w:t>
            </w:r>
            <w:r w:rsidR="00427AEA" w:rsidRPr="00513F30">
              <w:rPr>
                <w:rFonts w:ascii="David" w:hAnsi="David" w:cs="David"/>
                <w:color w:val="000000"/>
                <w:rtl/>
              </w:rPr>
              <w:t>–</w:t>
            </w:r>
            <w:r w:rsidR="00427AEA" w:rsidRPr="00513F30">
              <w:rPr>
                <w:rFonts w:ascii="David" w:hAnsi="David" w:cs="David" w:hint="cs"/>
                <w:color w:val="000000"/>
                <w:rtl/>
              </w:rPr>
              <w:t xml:space="preserve"> תפיסת עבודה </w:t>
            </w:r>
          </w:p>
        </w:tc>
        <w:tc>
          <w:tcPr>
            <w:tcW w:w="5372" w:type="dxa"/>
            <w:vAlign w:val="center"/>
            <w:hideMark/>
          </w:tcPr>
          <w:p w14:paraId="55BEF399" w14:textId="0A63DF0E" w:rsidR="001D44F7" w:rsidRPr="00513F30" w:rsidRDefault="00F043C2" w:rsidP="0043047C">
            <w:pPr>
              <w:rPr>
                <w:rFonts w:ascii="David" w:hAnsi="David" w:cs="David"/>
                <w:color w:val="000000"/>
                <w:rtl/>
              </w:rPr>
            </w:pPr>
            <w:r w:rsidRPr="00513F30">
              <w:rPr>
                <w:rFonts w:ascii="David" w:hAnsi="David" w:cs="David"/>
                <w:color w:val="000000"/>
                <w:rtl/>
              </w:rPr>
              <w:t xml:space="preserve">על המציע לצרף </w:t>
            </w:r>
            <w:r w:rsidR="0043047C">
              <w:rPr>
                <w:rFonts w:ascii="David" w:hAnsi="David" w:cs="David" w:hint="cs"/>
                <w:color w:val="000000"/>
                <w:rtl/>
              </w:rPr>
              <w:t>בשדה זה</w:t>
            </w:r>
            <w:r w:rsidR="00427AEA" w:rsidRPr="00513F30">
              <w:rPr>
                <w:rFonts w:ascii="David" w:hAnsi="David" w:cs="David" w:hint="cs"/>
                <w:color w:val="000000"/>
                <w:rtl/>
              </w:rPr>
              <w:t xml:space="preserve"> קובץ </w:t>
            </w:r>
            <w:r w:rsidR="00427AEA" w:rsidRPr="00513F30">
              <w:rPr>
                <w:rFonts w:ascii="David" w:hAnsi="David" w:cs="David" w:hint="cs"/>
                <w:b/>
                <w:bCs/>
                <w:color w:val="000000"/>
                <w:rtl/>
              </w:rPr>
              <w:t>אחד</w:t>
            </w:r>
            <w:r w:rsidR="00427AEA" w:rsidRPr="00513F30">
              <w:rPr>
                <w:rFonts w:ascii="David" w:hAnsi="David" w:cs="David" w:hint="cs"/>
                <w:color w:val="000000"/>
                <w:rtl/>
              </w:rPr>
              <w:t xml:space="preserve">, אשר מכיל את </w:t>
            </w:r>
            <w:r w:rsidR="00B927D9" w:rsidRPr="00513F30">
              <w:rPr>
                <w:rFonts w:ascii="David" w:hAnsi="David" w:cs="David" w:hint="cs"/>
                <w:color w:val="000000"/>
                <w:rtl/>
              </w:rPr>
              <w:t>נספח ב5</w:t>
            </w:r>
            <w:r w:rsidR="00093D0A">
              <w:rPr>
                <w:rFonts w:ascii="David" w:hAnsi="David" w:cs="David" w:hint="cs"/>
                <w:color w:val="000000"/>
                <w:rtl/>
              </w:rPr>
              <w:t xml:space="preserve"> </w:t>
            </w:r>
            <w:r w:rsidR="00FD6369" w:rsidRPr="00513F30">
              <w:rPr>
                <w:rFonts w:ascii="David" w:hAnsi="David" w:cs="David" w:hint="cs"/>
                <w:color w:val="000000"/>
                <w:rtl/>
              </w:rPr>
              <w:t>עבור כל ההתמחויות אליהן הוא מגיש</w:t>
            </w:r>
            <w:r w:rsidR="00C42A93" w:rsidRPr="00513F30">
              <w:rPr>
                <w:rFonts w:ascii="David" w:hAnsi="David" w:cs="David" w:hint="cs"/>
                <w:color w:val="000000"/>
                <w:rtl/>
              </w:rPr>
              <w:t xml:space="preserve"> את</w:t>
            </w:r>
            <w:r w:rsidR="00FD6369" w:rsidRPr="00513F30">
              <w:rPr>
                <w:rFonts w:ascii="David" w:hAnsi="David" w:cs="David" w:hint="cs"/>
                <w:color w:val="000000"/>
                <w:rtl/>
              </w:rPr>
              <w:t xml:space="preserve"> הצעתו.</w:t>
            </w:r>
          </w:p>
          <w:p w14:paraId="52FAF006" w14:textId="77777777" w:rsidR="00D8649F" w:rsidRPr="00513F30" w:rsidRDefault="00B927D9" w:rsidP="001D155E">
            <w:pPr>
              <w:rPr>
                <w:rFonts w:ascii="David" w:hAnsi="David" w:cs="David"/>
                <w:i/>
                <w:iCs/>
                <w:color w:val="000000"/>
                <w:u w:val="single"/>
                <w:rtl/>
              </w:rPr>
            </w:pPr>
            <w:r w:rsidRPr="00513F30">
              <w:rPr>
                <w:rFonts w:ascii="David" w:hAnsi="David" w:cs="David" w:hint="cs"/>
                <w:i/>
                <w:iCs/>
                <w:color w:val="000000"/>
                <w:u w:val="single"/>
                <w:rtl/>
              </w:rPr>
              <w:t>לדוגמה:</w:t>
            </w:r>
          </w:p>
          <w:p w14:paraId="2E7E7BB1" w14:textId="77777777" w:rsidR="00C87533" w:rsidRPr="00513F30" w:rsidRDefault="00D8649F" w:rsidP="001D155E">
            <w:pPr>
              <w:rPr>
                <w:rFonts w:ascii="David" w:hAnsi="David" w:cs="David"/>
                <w:i/>
                <w:iCs/>
                <w:color w:val="000000"/>
                <w:rtl/>
              </w:rPr>
            </w:pPr>
            <w:r w:rsidRPr="00513F30">
              <w:rPr>
                <w:rFonts w:ascii="David" w:hAnsi="David" w:cs="David" w:hint="cs"/>
                <w:i/>
                <w:iCs/>
                <w:color w:val="000000"/>
                <w:rtl/>
              </w:rPr>
              <w:t>מציע המגיש הצעה ל- 3 התמחויות</w:t>
            </w:r>
            <w:r w:rsidR="00B42E60" w:rsidRPr="00513F30">
              <w:rPr>
                <w:rFonts w:ascii="David" w:hAnsi="David" w:cs="David" w:hint="cs"/>
                <w:i/>
                <w:iCs/>
                <w:color w:val="000000"/>
                <w:rtl/>
              </w:rPr>
              <w:t xml:space="preserve"> (למשל</w:t>
            </w:r>
            <w:r w:rsidR="00C87533" w:rsidRPr="00513F30">
              <w:rPr>
                <w:rFonts w:ascii="David" w:hAnsi="David" w:cs="David" w:hint="cs"/>
                <w:i/>
                <w:iCs/>
                <w:color w:val="000000"/>
                <w:rtl/>
              </w:rPr>
              <w:t>:</w:t>
            </w:r>
            <w:r w:rsidR="00B42E60" w:rsidRPr="00513F30">
              <w:rPr>
                <w:rFonts w:ascii="David" w:hAnsi="David" w:cs="David" w:hint="cs"/>
                <w:i/>
                <w:iCs/>
                <w:color w:val="000000"/>
                <w:rtl/>
              </w:rPr>
              <w:t xml:space="preserve"> </w:t>
            </w:r>
            <w:r w:rsidRPr="00513F30">
              <w:rPr>
                <w:rFonts w:ascii="David" w:hAnsi="David" w:cs="David" w:hint="cs"/>
                <w:i/>
                <w:iCs/>
                <w:color w:val="000000"/>
                <w:rtl/>
              </w:rPr>
              <w:t>א</w:t>
            </w:r>
            <w:r w:rsidR="00B42E60" w:rsidRPr="00513F30">
              <w:rPr>
                <w:rFonts w:ascii="David" w:hAnsi="David" w:cs="David" w:hint="cs"/>
                <w:i/>
                <w:iCs/>
                <w:color w:val="000000"/>
                <w:rtl/>
              </w:rPr>
              <w:t>סטרטגיה, שיתוף ציבור, הון אנושי),</w:t>
            </w:r>
            <w:r w:rsidRPr="00513F30">
              <w:rPr>
                <w:rFonts w:ascii="David" w:hAnsi="David" w:cs="David" w:hint="cs"/>
                <w:i/>
                <w:iCs/>
                <w:color w:val="000000"/>
                <w:rtl/>
              </w:rPr>
              <w:t xml:space="preserve"> יגיש קובץ </w:t>
            </w:r>
            <w:r w:rsidR="00100295" w:rsidRPr="00513F30">
              <w:rPr>
                <w:rFonts w:ascii="David" w:hAnsi="David" w:cs="David"/>
                <w:i/>
                <w:iCs/>
                <w:color w:val="000000"/>
              </w:rPr>
              <w:t>word/pdf</w:t>
            </w:r>
            <w:r w:rsidRPr="00513F30">
              <w:rPr>
                <w:rFonts w:ascii="David" w:hAnsi="David" w:cs="David" w:hint="cs"/>
                <w:i/>
                <w:iCs/>
                <w:color w:val="000000"/>
                <w:rtl/>
              </w:rPr>
              <w:t xml:space="preserve"> אחד</w:t>
            </w:r>
            <w:r w:rsidR="00B42E60" w:rsidRPr="00513F30">
              <w:rPr>
                <w:rFonts w:ascii="David" w:hAnsi="David" w:cs="David" w:hint="cs"/>
                <w:i/>
                <w:iCs/>
                <w:color w:val="000000"/>
                <w:rtl/>
              </w:rPr>
              <w:t>.</w:t>
            </w:r>
          </w:p>
          <w:p w14:paraId="52B4F460" w14:textId="48516D40" w:rsidR="00B927D9" w:rsidRPr="00513F30" w:rsidRDefault="00100295" w:rsidP="001D155E">
            <w:pPr>
              <w:rPr>
                <w:rFonts w:ascii="David" w:hAnsi="David" w:cs="David"/>
                <w:color w:val="000000"/>
                <w:u w:val="single"/>
                <w:rtl/>
              </w:rPr>
            </w:pPr>
            <w:r w:rsidRPr="00513F30">
              <w:rPr>
                <w:rFonts w:ascii="David" w:hAnsi="David" w:cs="David" w:hint="cs"/>
                <w:b/>
                <w:bCs/>
                <w:i/>
                <w:iCs/>
                <w:color w:val="000000"/>
                <w:rtl/>
              </w:rPr>
              <w:t>בקובץ יהיו 3 טבלאות שונות</w:t>
            </w:r>
            <w:r w:rsidRPr="00513F30">
              <w:rPr>
                <w:rFonts w:ascii="David" w:hAnsi="David" w:cs="David" w:hint="cs"/>
                <w:i/>
                <w:iCs/>
                <w:color w:val="000000"/>
                <w:rtl/>
              </w:rPr>
              <w:t xml:space="preserve"> לפי </w:t>
            </w:r>
            <w:r w:rsidR="001C7A5E" w:rsidRPr="00513F30">
              <w:rPr>
                <w:rFonts w:ascii="David" w:hAnsi="David" w:cs="David" w:hint="cs"/>
                <w:i/>
                <w:iCs/>
                <w:color w:val="000000"/>
                <w:rtl/>
              </w:rPr>
              <w:t>ה</w:t>
            </w:r>
            <w:r w:rsidRPr="00513F30">
              <w:rPr>
                <w:rFonts w:ascii="David" w:hAnsi="David" w:cs="David" w:hint="cs"/>
                <w:i/>
                <w:iCs/>
                <w:color w:val="000000"/>
                <w:rtl/>
              </w:rPr>
              <w:t xml:space="preserve">פורמט </w:t>
            </w:r>
            <w:r w:rsidR="001C7A5E" w:rsidRPr="00513F30">
              <w:rPr>
                <w:rFonts w:ascii="David" w:hAnsi="David" w:cs="David" w:hint="cs"/>
                <w:i/>
                <w:iCs/>
                <w:color w:val="000000"/>
                <w:rtl/>
              </w:rPr>
              <w:t xml:space="preserve">המבוקש בנספח ב5, </w:t>
            </w:r>
            <w:r w:rsidRPr="00513F30">
              <w:rPr>
                <w:rFonts w:ascii="David" w:hAnsi="David" w:cs="David" w:hint="cs"/>
                <w:i/>
                <w:iCs/>
                <w:color w:val="000000"/>
                <w:rtl/>
              </w:rPr>
              <w:t xml:space="preserve">כך שתהיה התייחסות </w:t>
            </w:r>
            <w:r w:rsidR="00231913" w:rsidRPr="00513F30">
              <w:rPr>
                <w:rFonts w:ascii="David" w:hAnsi="David" w:cs="David" w:hint="cs"/>
                <w:i/>
                <w:iCs/>
                <w:color w:val="000000"/>
                <w:rtl/>
              </w:rPr>
              <w:t>לתפיסת העבודה של המציע, עבור כל אחת</w:t>
            </w:r>
            <w:r w:rsidRPr="00513F30">
              <w:rPr>
                <w:rFonts w:ascii="David" w:hAnsi="David" w:cs="David" w:hint="cs"/>
                <w:i/>
                <w:iCs/>
                <w:color w:val="000000"/>
                <w:rtl/>
              </w:rPr>
              <w:t xml:space="preserve"> משלושת ההתמחויות בנפרד.</w:t>
            </w:r>
          </w:p>
        </w:tc>
      </w:tr>
      <w:tr w:rsidR="00B34EF6" w:rsidRPr="00AC0D29" w14:paraId="474D80D5" w14:textId="77777777" w:rsidTr="00212E4E">
        <w:trPr>
          <w:trHeight w:val="413"/>
        </w:trPr>
        <w:tc>
          <w:tcPr>
            <w:tcW w:w="4071" w:type="dxa"/>
            <w:noWrap/>
            <w:vAlign w:val="center"/>
            <w:hideMark/>
          </w:tcPr>
          <w:p w14:paraId="14351242" w14:textId="7C6F0995" w:rsidR="00F043C2" w:rsidRPr="00513F30" w:rsidRDefault="00F043C2" w:rsidP="006033E7">
            <w:pPr>
              <w:rPr>
                <w:rFonts w:ascii="David" w:hAnsi="David" w:cs="David"/>
                <w:color w:val="000000"/>
                <w:rtl/>
              </w:rPr>
            </w:pPr>
            <w:r w:rsidRPr="00513F30">
              <w:rPr>
                <w:rFonts w:ascii="David" w:eastAsia="Courier New" w:hAnsi="David" w:cs="David"/>
                <w:color w:val="000000"/>
                <w:rtl/>
              </w:rPr>
              <w:t xml:space="preserve">נספח ב6 </w:t>
            </w:r>
            <w:r w:rsidR="00427AEA" w:rsidRPr="00513F30">
              <w:rPr>
                <w:rFonts w:ascii="David" w:eastAsia="Courier New" w:hAnsi="David" w:cs="David"/>
                <w:color w:val="000000"/>
                <w:rtl/>
              </w:rPr>
              <w:t>–</w:t>
            </w:r>
            <w:r w:rsidR="00427AEA" w:rsidRPr="00513F30">
              <w:rPr>
                <w:rFonts w:ascii="David" w:eastAsia="Courier New" w:hAnsi="David" w:cs="David" w:hint="cs"/>
                <w:color w:val="000000"/>
                <w:rtl/>
              </w:rPr>
              <w:t xml:space="preserve"> צוות המציע</w:t>
            </w:r>
          </w:p>
        </w:tc>
        <w:tc>
          <w:tcPr>
            <w:tcW w:w="5372" w:type="dxa"/>
            <w:vAlign w:val="center"/>
            <w:hideMark/>
          </w:tcPr>
          <w:p w14:paraId="58C5F582" w14:textId="16D91BEB" w:rsidR="001C7A5E" w:rsidRPr="00513F30" w:rsidRDefault="001C7A5E" w:rsidP="0043047C">
            <w:pPr>
              <w:rPr>
                <w:rFonts w:ascii="David" w:hAnsi="David" w:cs="David"/>
                <w:color w:val="000000"/>
                <w:rtl/>
              </w:rPr>
            </w:pPr>
            <w:r w:rsidRPr="00513F30">
              <w:rPr>
                <w:rFonts w:ascii="David" w:hAnsi="David" w:cs="David"/>
                <w:color w:val="000000"/>
                <w:rtl/>
              </w:rPr>
              <w:t xml:space="preserve">על המציע לצרף </w:t>
            </w:r>
            <w:r w:rsidR="0043047C">
              <w:rPr>
                <w:rFonts w:ascii="David" w:hAnsi="David" w:cs="David" w:hint="cs"/>
                <w:color w:val="000000"/>
                <w:rtl/>
              </w:rPr>
              <w:t>בשדה זה</w:t>
            </w:r>
            <w:r w:rsidRPr="00513F30">
              <w:rPr>
                <w:rFonts w:ascii="David" w:hAnsi="David" w:cs="David" w:hint="cs"/>
                <w:color w:val="000000"/>
                <w:rtl/>
              </w:rPr>
              <w:t xml:space="preserve"> קובץ </w:t>
            </w:r>
            <w:r w:rsidRPr="00513F30">
              <w:rPr>
                <w:rFonts w:ascii="David" w:hAnsi="David" w:cs="David" w:hint="cs"/>
                <w:b/>
                <w:bCs/>
                <w:color w:val="000000"/>
                <w:rtl/>
              </w:rPr>
              <w:t>אחד</w:t>
            </w:r>
            <w:r w:rsidRPr="00513F30">
              <w:rPr>
                <w:rFonts w:ascii="David" w:hAnsi="David" w:cs="David" w:hint="cs"/>
                <w:color w:val="000000"/>
                <w:rtl/>
              </w:rPr>
              <w:t xml:space="preserve">, אשר מכיל את נספח ב6 עבור כל </w:t>
            </w:r>
            <w:r w:rsidR="00FD6369" w:rsidRPr="00513F30">
              <w:rPr>
                <w:rFonts w:ascii="David" w:hAnsi="David" w:cs="David" w:hint="cs"/>
                <w:color w:val="000000"/>
                <w:rtl/>
              </w:rPr>
              <w:t>ההתמחויות</w:t>
            </w:r>
            <w:r w:rsidRPr="00513F30">
              <w:rPr>
                <w:rFonts w:ascii="David" w:hAnsi="David" w:cs="David" w:hint="cs"/>
                <w:color w:val="000000"/>
                <w:rtl/>
              </w:rPr>
              <w:t xml:space="preserve"> </w:t>
            </w:r>
            <w:r w:rsidR="00FD6369" w:rsidRPr="00513F30">
              <w:rPr>
                <w:rFonts w:ascii="David" w:hAnsi="David" w:cs="David" w:hint="cs"/>
                <w:color w:val="000000"/>
                <w:rtl/>
              </w:rPr>
              <w:t xml:space="preserve">אליהן </w:t>
            </w:r>
            <w:r w:rsidRPr="00513F30">
              <w:rPr>
                <w:rFonts w:ascii="David" w:hAnsi="David" w:cs="David" w:hint="cs"/>
                <w:color w:val="000000"/>
                <w:rtl/>
              </w:rPr>
              <w:t xml:space="preserve">הוא מגיש </w:t>
            </w:r>
            <w:r w:rsidR="00C42A93" w:rsidRPr="00513F30">
              <w:rPr>
                <w:rFonts w:ascii="David" w:hAnsi="David" w:cs="David" w:hint="cs"/>
                <w:color w:val="000000"/>
                <w:rtl/>
              </w:rPr>
              <w:t xml:space="preserve">את </w:t>
            </w:r>
            <w:r w:rsidRPr="00513F30">
              <w:rPr>
                <w:rFonts w:ascii="David" w:hAnsi="David" w:cs="David" w:hint="cs"/>
                <w:color w:val="000000"/>
                <w:rtl/>
              </w:rPr>
              <w:t>הצעתו.</w:t>
            </w:r>
          </w:p>
          <w:p w14:paraId="3D685937" w14:textId="77777777" w:rsidR="001C7A5E" w:rsidRPr="00513F30" w:rsidRDefault="001C7A5E" w:rsidP="001C7A5E">
            <w:pPr>
              <w:rPr>
                <w:rFonts w:ascii="David" w:hAnsi="David" w:cs="David"/>
                <w:i/>
                <w:iCs/>
                <w:color w:val="000000"/>
                <w:u w:val="single"/>
                <w:rtl/>
              </w:rPr>
            </w:pPr>
            <w:r w:rsidRPr="00513F30">
              <w:rPr>
                <w:rFonts w:ascii="David" w:hAnsi="David" w:cs="David" w:hint="cs"/>
                <w:i/>
                <w:iCs/>
                <w:color w:val="000000"/>
                <w:u w:val="single"/>
                <w:rtl/>
              </w:rPr>
              <w:t>לדוגמה:</w:t>
            </w:r>
          </w:p>
          <w:p w14:paraId="06E6B100" w14:textId="77777777" w:rsidR="00426845" w:rsidRPr="00513F30" w:rsidRDefault="00426845" w:rsidP="00426845">
            <w:pPr>
              <w:rPr>
                <w:rFonts w:ascii="David" w:hAnsi="David" w:cs="David"/>
                <w:i/>
                <w:iCs/>
                <w:color w:val="000000"/>
                <w:rtl/>
              </w:rPr>
            </w:pPr>
            <w:r w:rsidRPr="00513F30">
              <w:rPr>
                <w:rFonts w:ascii="David" w:hAnsi="David" w:cs="David" w:hint="cs"/>
                <w:i/>
                <w:iCs/>
                <w:color w:val="000000"/>
                <w:rtl/>
              </w:rPr>
              <w:t xml:space="preserve">מציע המגיש הצעה ל- 3 התמחויות (למשל: אסטרטגיה, שיתוף ציבור, הון אנושי), יגיש קובץ </w:t>
            </w:r>
            <w:r w:rsidRPr="00513F30">
              <w:rPr>
                <w:rFonts w:ascii="David" w:hAnsi="David" w:cs="David"/>
                <w:i/>
                <w:iCs/>
                <w:color w:val="000000"/>
              </w:rPr>
              <w:t>word/pdf</w:t>
            </w:r>
            <w:r w:rsidRPr="00513F30">
              <w:rPr>
                <w:rFonts w:ascii="David" w:hAnsi="David" w:cs="David" w:hint="cs"/>
                <w:i/>
                <w:iCs/>
                <w:color w:val="000000"/>
                <w:rtl/>
              </w:rPr>
              <w:t xml:space="preserve"> אחד.</w:t>
            </w:r>
          </w:p>
          <w:p w14:paraId="530A2580" w14:textId="1AC52E07" w:rsidR="00F043C2" w:rsidRPr="00513F30" w:rsidRDefault="00426845" w:rsidP="006033E7">
            <w:pPr>
              <w:rPr>
                <w:rFonts w:ascii="David" w:hAnsi="David" w:cs="David"/>
                <w:color w:val="000000"/>
                <w:rtl/>
              </w:rPr>
            </w:pPr>
            <w:r w:rsidRPr="00513F30">
              <w:rPr>
                <w:rFonts w:ascii="David" w:hAnsi="David" w:cs="David" w:hint="cs"/>
                <w:b/>
                <w:bCs/>
                <w:i/>
                <w:iCs/>
                <w:color w:val="000000"/>
                <w:rtl/>
              </w:rPr>
              <w:t>בקובץ יהיו 3 טבלאות שונות</w:t>
            </w:r>
            <w:r w:rsidRPr="00513F30">
              <w:rPr>
                <w:rFonts w:ascii="David" w:hAnsi="David" w:cs="David" w:hint="cs"/>
                <w:i/>
                <w:iCs/>
                <w:color w:val="000000"/>
                <w:rtl/>
              </w:rPr>
              <w:t xml:space="preserve"> לפי הפורמט המבוקש בנספח ב6, כך שתהיה התייחסות לצוות המציע עבור כל אחת מההתמחויות בנפרד.</w:t>
            </w:r>
          </w:p>
        </w:tc>
      </w:tr>
      <w:tr w:rsidR="00B34EF6" w:rsidRPr="00AC0D29" w14:paraId="092A1438" w14:textId="77777777" w:rsidTr="00212E4E">
        <w:trPr>
          <w:trHeight w:val="70"/>
        </w:trPr>
        <w:tc>
          <w:tcPr>
            <w:tcW w:w="4071" w:type="dxa"/>
            <w:noWrap/>
            <w:vAlign w:val="center"/>
            <w:hideMark/>
          </w:tcPr>
          <w:p w14:paraId="29148024" w14:textId="77777777" w:rsidR="00F043C2" w:rsidRPr="00513F30" w:rsidRDefault="00F043C2" w:rsidP="00212E4E">
            <w:pPr>
              <w:rPr>
                <w:rFonts w:ascii="David" w:hAnsi="David" w:cs="David"/>
                <w:color w:val="000000"/>
                <w:rtl/>
              </w:rPr>
            </w:pPr>
            <w:r w:rsidRPr="00513F30">
              <w:rPr>
                <w:rFonts w:ascii="David" w:hAnsi="David" w:cs="David"/>
                <w:color w:val="000000"/>
                <w:rtl/>
              </w:rPr>
              <w:t>אחר</w:t>
            </w:r>
          </w:p>
        </w:tc>
        <w:tc>
          <w:tcPr>
            <w:tcW w:w="5372" w:type="dxa"/>
            <w:vAlign w:val="center"/>
            <w:hideMark/>
          </w:tcPr>
          <w:p w14:paraId="1284BBEC" w14:textId="1A6EDD6B" w:rsidR="00F043C2" w:rsidRPr="00513F30" w:rsidRDefault="0043047C" w:rsidP="0043047C">
            <w:pPr>
              <w:rPr>
                <w:rFonts w:ascii="David" w:hAnsi="David" w:cs="David"/>
                <w:color w:val="000000"/>
                <w:rtl/>
              </w:rPr>
            </w:pPr>
            <w:r>
              <w:rPr>
                <w:rFonts w:ascii="David" w:hAnsi="David" w:cs="David" w:hint="cs"/>
                <w:color w:val="000000"/>
                <w:rtl/>
              </w:rPr>
              <w:t>שדה זה אינו</w:t>
            </w:r>
            <w:r w:rsidR="00F043C2" w:rsidRPr="00513F30">
              <w:rPr>
                <w:rFonts w:ascii="David" w:hAnsi="David" w:cs="David"/>
                <w:color w:val="000000"/>
                <w:rtl/>
              </w:rPr>
              <w:t xml:space="preserve"> חובה. נית</w:t>
            </w:r>
            <w:r>
              <w:rPr>
                <w:rFonts w:ascii="David" w:hAnsi="David" w:cs="David" w:hint="cs"/>
                <w:color w:val="000000"/>
                <w:rtl/>
              </w:rPr>
              <w:t>ן</w:t>
            </w:r>
            <w:r w:rsidR="00F043C2" w:rsidRPr="00513F30">
              <w:rPr>
                <w:rFonts w:ascii="David" w:hAnsi="David" w:cs="David"/>
                <w:color w:val="000000"/>
                <w:rtl/>
              </w:rPr>
              <w:t xml:space="preserve"> לשימוש המציע במידת הצורך, לשיקולו.</w:t>
            </w:r>
          </w:p>
        </w:tc>
      </w:tr>
    </w:tbl>
    <w:p w14:paraId="2BE678A0" w14:textId="77777777" w:rsidR="0077291E" w:rsidRDefault="0077291E" w:rsidP="00EB1DEA">
      <w:pPr>
        <w:spacing w:line="360" w:lineRule="auto"/>
        <w:rPr>
          <w:rFonts w:ascii="David" w:hAnsi="David" w:cs="David"/>
          <w:b/>
          <w:bCs/>
          <w:rtl/>
        </w:rPr>
      </w:pPr>
    </w:p>
    <w:p w14:paraId="14AA5D54" w14:textId="77777777" w:rsidR="0077291E" w:rsidRDefault="0077291E">
      <w:pPr>
        <w:bidi w:val="0"/>
        <w:spacing w:before="200" w:after="200" w:line="276" w:lineRule="auto"/>
        <w:rPr>
          <w:rFonts w:ascii="David" w:hAnsi="David" w:cs="David"/>
          <w:b/>
          <w:bCs/>
          <w:rtl/>
        </w:rPr>
      </w:pPr>
      <w:r>
        <w:rPr>
          <w:rFonts w:ascii="David" w:hAnsi="David" w:cs="David"/>
          <w:b/>
          <w:bCs/>
          <w:rtl/>
        </w:rPr>
        <w:br w:type="page"/>
      </w:r>
    </w:p>
    <w:p w14:paraId="446D8040" w14:textId="43AE66CB" w:rsidR="00FA2FBC" w:rsidRPr="00853370" w:rsidRDefault="00FA2FBC" w:rsidP="00EB1DEA">
      <w:pPr>
        <w:spacing w:line="360" w:lineRule="auto"/>
        <w:rPr>
          <w:rFonts w:ascii="David" w:hAnsi="David" w:cs="David"/>
          <w:b/>
          <w:bCs/>
          <w:rtl/>
        </w:rPr>
      </w:pPr>
      <w:r w:rsidRPr="00853370">
        <w:rPr>
          <w:rFonts w:ascii="David" w:hAnsi="David" w:cs="David" w:hint="cs"/>
          <w:b/>
          <w:bCs/>
          <w:rtl/>
        </w:rPr>
        <w:lastRenderedPageBreak/>
        <w:t xml:space="preserve">בחתימתנו אנו מאשרים כי </w:t>
      </w:r>
    </w:p>
    <w:p w14:paraId="37DDDFEE" w14:textId="77777777" w:rsidR="00FA2FBC" w:rsidRPr="00853370" w:rsidRDefault="00FA2FBC" w:rsidP="007F6F49">
      <w:pPr>
        <w:pStyle w:val="af9"/>
        <w:numPr>
          <w:ilvl w:val="0"/>
          <w:numId w:val="62"/>
        </w:numPr>
        <w:spacing w:line="360" w:lineRule="auto"/>
        <w:ind w:left="565"/>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5E48EA4" w14:textId="77777777" w:rsidR="00FA2FBC" w:rsidRPr="00853370" w:rsidRDefault="00FA2FBC" w:rsidP="007F6F49">
      <w:pPr>
        <w:pStyle w:val="af9"/>
        <w:numPr>
          <w:ilvl w:val="0"/>
          <w:numId w:val="62"/>
        </w:numPr>
        <w:spacing w:line="360" w:lineRule="auto"/>
        <w:ind w:left="565"/>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3C4119F9" w14:textId="77777777" w:rsidR="00C86E6B" w:rsidRDefault="00C86E6B" w:rsidP="00FA2FBC">
      <w:pPr>
        <w:spacing w:line="360" w:lineRule="auto"/>
        <w:ind w:left="33"/>
        <w:rPr>
          <w:rFonts w:ascii="David" w:hAnsi="David" w:cs="David"/>
          <w:rtl/>
        </w:rPr>
      </w:pPr>
    </w:p>
    <w:p w14:paraId="288E2A9E" w14:textId="77777777" w:rsidR="00C86E6B" w:rsidRDefault="00D101B4" w:rsidP="00A202B9">
      <w:pPr>
        <w:spacing w:line="360" w:lineRule="auto"/>
        <w:ind w:left="33"/>
        <w:rPr>
          <w:rFonts w:ascii="David" w:hAnsi="David" w:cs="David"/>
          <w:rtl/>
        </w:rPr>
      </w:pPr>
      <w:r>
        <w:rPr>
          <w:rFonts w:ascii="David" w:hAnsi="David" w:cs="David" w:hint="cs"/>
          <w:rtl/>
        </w:rPr>
        <w:t>(חתימה של מורשה או מורשי חתימה לצורך מכרז זה)</w:t>
      </w:r>
    </w:p>
    <w:p w14:paraId="7105BBF9" w14:textId="77777777" w:rsidR="00FA2FBC" w:rsidRDefault="00FA2FBC" w:rsidP="00FA2FBC">
      <w:pPr>
        <w:spacing w:line="360" w:lineRule="auto"/>
        <w:ind w:left="33"/>
        <w:rPr>
          <w:rFonts w:ascii="David" w:hAnsi="David" w:cs="David"/>
          <w:rtl/>
        </w:rPr>
      </w:pPr>
    </w:p>
    <w:p w14:paraId="040931BA" w14:textId="77777777" w:rsidR="00D101B4" w:rsidRPr="00853370" w:rsidRDefault="00D101B4" w:rsidP="00FA2FBC">
      <w:pPr>
        <w:spacing w:line="360" w:lineRule="auto"/>
        <w:ind w:left="33"/>
        <w:rPr>
          <w:rFonts w:ascii="David" w:hAnsi="David" w:cs="David"/>
          <w:rtl/>
        </w:rPr>
      </w:pPr>
    </w:p>
    <w:p w14:paraId="6FC56031"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2083DC7"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1136A615" w14:textId="7647A469" w:rsidR="00FA2FBC" w:rsidRDefault="00FA2FBC" w:rsidP="00FA2FBC">
      <w:pPr>
        <w:spacing w:line="360" w:lineRule="auto"/>
        <w:ind w:left="33"/>
        <w:rPr>
          <w:rFonts w:ascii="David" w:hAnsi="David" w:cs="David"/>
          <w:rtl/>
        </w:rPr>
      </w:pPr>
    </w:p>
    <w:p w14:paraId="357B3E71" w14:textId="75AC8847" w:rsidR="007F6F49" w:rsidRDefault="007F6F49" w:rsidP="00FA2FBC">
      <w:pPr>
        <w:spacing w:line="360" w:lineRule="auto"/>
        <w:ind w:left="33"/>
        <w:rPr>
          <w:rFonts w:ascii="David" w:hAnsi="David" w:cs="David"/>
          <w:rtl/>
        </w:rPr>
      </w:pPr>
    </w:p>
    <w:p w14:paraId="76F505C6" w14:textId="77777777" w:rsidR="007F6F49" w:rsidRPr="00780937" w:rsidRDefault="007F6F49" w:rsidP="00FA2FBC">
      <w:pPr>
        <w:spacing w:line="360" w:lineRule="auto"/>
        <w:ind w:left="33"/>
        <w:rPr>
          <w:rFonts w:ascii="David" w:hAnsi="David" w:cs="David"/>
          <w:rtl/>
        </w:rPr>
      </w:pPr>
    </w:p>
    <w:p w14:paraId="788E1C3D"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EDE523B"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3205AE3A" w14:textId="49B1CE3A" w:rsidR="00FA2FBC" w:rsidRDefault="00FA2FBC" w:rsidP="00FA2FBC">
      <w:pPr>
        <w:spacing w:line="360" w:lineRule="auto"/>
        <w:ind w:left="33"/>
        <w:rPr>
          <w:rFonts w:ascii="David" w:hAnsi="David" w:cs="David"/>
          <w:rtl/>
        </w:rPr>
      </w:pPr>
    </w:p>
    <w:p w14:paraId="45415825" w14:textId="6366A804" w:rsidR="007F6F49" w:rsidRDefault="007F6F49" w:rsidP="00FA2FBC">
      <w:pPr>
        <w:spacing w:line="360" w:lineRule="auto"/>
        <w:ind w:left="33"/>
        <w:rPr>
          <w:rFonts w:ascii="David" w:hAnsi="David" w:cs="David"/>
          <w:rtl/>
        </w:rPr>
      </w:pPr>
    </w:p>
    <w:p w14:paraId="74489238" w14:textId="77777777" w:rsidR="007F6F49" w:rsidRPr="00780937" w:rsidRDefault="007F6F49" w:rsidP="00FA2FBC">
      <w:pPr>
        <w:spacing w:line="360" w:lineRule="auto"/>
        <w:ind w:left="33"/>
        <w:rPr>
          <w:rFonts w:ascii="David" w:hAnsi="David" w:cs="David"/>
          <w:rtl/>
        </w:rPr>
      </w:pPr>
    </w:p>
    <w:p w14:paraId="1EF9A63D"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A6B2A5B"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2C44C7BE" w14:textId="77777777" w:rsidR="00C86E6B" w:rsidRDefault="00C86E6B" w:rsidP="00FA2FBC">
      <w:pPr>
        <w:spacing w:line="360" w:lineRule="auto"/>
        <w:ind w:left="33"/>
        <w:rPr>
          <w:rFonts w:ascii="David" w:hAnsi="David" w:cs="David"/>
          <w:rtl/>
        </w:rPr>
      </w:pPr>
    </w:p>
    <w:p w14:paraId="65AF7FF7" w14:textId="77777777" w:rsidR="00C86E6B" w:rsidRDefault="00C86E6B" w:rsidP="00FA2FBC">
      <w:pPr>
        <w:spacing w:line="360" w:lineRule="auto"/>
        <w:ind w:left="33"/>
        <w:rPr>
          <w:rFonts w:ascii="David" w:hAnsi="David" w:cs="David"/>
          <w:rtl/>
        </w:rPr>
      </w:pPr>
    </w:p>
    <w:p w14:paraId="18CD0C90" w14:textId="77777777" w:rsidR="00C86E6B" w:rsidRDefault="00C86E6B" w:rsidP="00FA2FBC">
      <w:pPr>
        <w:spacing w:line="360" w:lineRule="auto"/>
        <w:ind w:left="33"/>
        <w:rPr>
          <w:rFonts w:ascii="David" w:hAnsi="David" w:cs="David"/>
          <w:rtl/>
        </w:rPr>
      </w:pPr>
    </w:p>
    <w:p w14:paraId="0D679E06" w14:textId="77777777" w:rsidR="00C86E6B" w:rsidRDefault="00C86E6B" w:rsidP="00FA2FBC">
      <w:pPr>
        <w:spacing w:line="360" w:lineRule="auto"/>
        <w:ind w:left="33"/>
        <w:rPr>
          <w:rFonts w:ascii="David" w:hAnsi="David" w:cs="David"/>
          <w:rtl/>
        </w:rPr>
      </w:pPr>
    </w:p>
    <w:p w14:paraId="5B25F803" w14:textId="77777777" w:rsidR="00C86E6B" w:rsidRDefault="00C86E6B" w:rsidP="00FA2FBC">
      <w:pPr>
        <w:spacing w:line="360" w:lineRule="auto"/>
        <w:ind w:left="33"/>
        <w:rPr>
          <w:rFonts w:ascii="David" w:hAnsi="David" w:cs="David"/>
          <w:rtl/>
        </w:rPr>
      </w:pPr>
    </w:p>
    <w:bookmarkEnd w:id="166"/>
    <w:p w14:paraId="5AA86EE5" w14:textId="77777777" w:rsidR="00264973" w:rsidRDefault="00264973" w:rsidP="00E3269F">
      <w:pPr>
        <w:rPr>
          <w:rFonts w:ascii="David" w:hAnsi="David" w:cs="David"/>
          <w:sz w:val="32"/>
          <w:szCs w:val="32"/>
          <w:rtl/>
        </w:rPr>
      </w:pPr>
    </w:p>
    <w:p w14:paraId="0AB31EF0" w14:textId="77777777" w:rsidR="00264973" w:rsidRDefault="00264973" w:rsidP="00E3269F">
      <w:pPr>
        <w:rPr>
          <w:rFonts w:ascii="David" w:hAnsi="David" w:cs="David"/>
          <w:sz w:val="32"/>
          <w:szCs w:val="32"/>
          <w:rtl/>
        </w:rPr>
      </w:pPr>
    </w:p>
    <w:p w14:paraId="14B68534" w14:textId="77777777" w:rsidR="00264973" w:rsidRDefault="00264973" w:rsidP="00E3269F">
      <w:pPr>
        <w:rPr>
          <w:rFonts w:ascii="David" w:hAnsi="David" w:cs="David"/>
          <w:sz w:val="32"/>
          <w:szCs w:val="32"/>
          <w:rtl/>
        </w:rPr>
      </w:pPr>
    </w:p>
    <w:p w14:paraId="3920CF38" w14:textId="77777777" w:rsidR="00264973" w:rsidRDefault="00264973" w:rsidP="00E3269F">
      <w:pPr>
        <w:rPr>
          <w:rFonts w:ascii="David" w:hAnsi="David" w:cs="David"/>
          <w:sz w:val="32"/>
          <w:szCs w:val="32"/>
          <w:rtl/>
        </w:rPr>
      </w:pPr>
    </w:p>
    <w:p w14:paraId="3ABA5B14" w14:textId="77777777" w:rsidR="00264973" w:rsidRDefault="00264973" w:rsidP="00E3269F">
      <w:pPr>
        <w:rPr>
          <w:rFonts w:ascii="David" w:hAnsi="David" w:cs="David"/>
          <w:sz w:val="32"/>
          <w:szCs w:val="32"/>
          <w:rtl/>
        </w:rPr>
      </w:pPr>
    </w:p>
    <w:p w14:paraId="1A44EFE6" w14:textId="77777777" w:rsidR="00264973" w:rsidRDefault="00264973" w:rsidP="00E3269F">
      <w:pPr>
        <w:rPr>
          <w:rFonts w:ascii="David" w:hAnsi="David" w:cs="David"/>
          <w:sz w:val="32"/>
          <w:szCs w:val="32"/>
          <w:rtl/>
        </w:rPr>
      </w:pPr>
    </w:p>
    <w:p w14:paraId="61B41807" w14:textId="77777777" w:rsidR="00264973" w:rsidRDefault="00264973" w:rsidP="00E3269F">
      <w:pPr>
        <w:rPr>
          <w:rFonts w:ascii="David" w:hAnsi="David" w:cs="David"/>
          <w:sz w:val="32"/>
          <w:szCs w:val="32"/>
          <w:rtl/>
        </w:rPr>
      </w:pPr>
    </w:p>
    <w:p w14:paraId="550ABDB3" w14:textId="77777777" w:rsidR="00264973" w:rsidRDefault="00264973" w:rsidP="00E3269F">
      <w:pPr>
        <w:rPr>
          <w:rFonts w:ascii="David" w:hAnsi="David" w:cs="David"/>
          <w:sz w:val="32"/>
          <w:szCs w:val="32"/>
          <w:rtl/>
        </w:rPr>
      </w:pPr>
    </w:p>
    <w:p w14:paraId="181C7138" w14:textId="77777777" w:rsidR="00E31385" w:rsidRPr="007548A5" w:rsidRDefault="00E31385" w:rsidP="00E3269F">
      <w:pPr>
        <w:rPr>
          <w:rFonts w:ascii="David" w:hAnsi="David" w:cs="David"/>
          <w:sz w:val="32"/>
          <w:szCs w:val="32"/>
          <w:u w:val="single"/>
          <w:rtl/>
        </w:rPr>
        <w:sectPr w:rsidR="00E31385" w:rsidRPr="007548A5" w:rsidSect="003F47AD">
          <w:pgSz w:w="11906" w:h="16838" w:code="9"/>
          <w:pgMar w:top="1616" w:right="1418" w:bottom="1440" w:left="1134" w:header="709" w:footer="709" w:gutter="0"/>
          <w:cols w:space="708"/>
          <w:bidi/>
          <w:rtlGutter/>
          <w:docGrid w:linePitch="360"/>
        </w:sectPr>
      </w:pPr>
    </w:p>
    <w:p w14:paraId="1630281F" w14:textId="7CAE4E2B" w:rsidR="00264973" w:rsidRPr="00D835B9" w:rsidRDefault="00E31385" w:rsidP="006934FE">
      <w:pPr>
        <w:pStyle w:val="affffffff4"/>
        <w:rPr>
          <w:rtl/>
        </w:rPr>
      </w:pPr>
      <w:bookmarkStart w:id="168" w:name="_Toc58409627"/>
      <w:bookmarkStart w:id="169" w:name="_Toc64981297"/>
      <w:r w:rsidRPr="00D835B9">
        <w:rPr>
          <w:rFonts w:hint="cs"/>
          <w:rtl/>
        </w:rPr>
        <w:lastRenderedPageBreak/>
        <w:t xml:space="preserve">נספח </w:t>
      </w:r>
      <w:r w:rsidR="00DB29F2">
        <w:rPr>
          <w:rFonts w:hint="cs"/>
          <w:rtl/>
        </w:rPr>
        <w:t>ב</w:t>
      </w:r>
      <w:r w:rsidRPr="00D835B9">
        <w:rPr>
          <w:rFonts w:hint="cs"/>
          <w:rtl/>
        </w:rPr>
        <w:t xml:space="preserve">1 </w:t>
      </w:r>
      <w:r w:rsidRPr="00D835B9">
        <w:rPr>
          <w:rtl/>
        </w:rPr>
        <w:t>–</w:t>
      </w:r>
      <w:r w:rsidRPr="00D835B9">
        <w:rPr>
          <w:rFonts w:hint="cs"/>
          <w:rtl/>
        </w:rPr>
        <w:t xml:space="preserve"> אישור התאגדות</w:t>
      </w:r>
      <w:bookmarkEnd w:id="168"/>
      <w:bookmarkEnd w:id="169"/>
    </w:p>
    <w:p w14:paraId="392A9C84" w14:textId="41DF91B8" w:rsidR="001A6934" w:rsidRDefault="001A6934" w:rsidP="001A6934">
      <w:pPr>
        <w:spacing w:line="360" w:lineRule="auto"/>
        <w:rPr>
          <w:rFonts w:ascii="David" w:hAnsi="David" w:cs="David"/>
          <w:rtl/>
        </w:rPr>
      </w:pPr>
      <w:r w:rsidRPr="00732EEE">
        <w:rPr>
          <w:rFonts w:ascii="David" w:hAnsi="David" w:cs="David"/>
          <w:rtl/>
        </w:rPr>
        <w:t xml:space="preserve">על המציע שהוא חברה או שותפות לצרף </w:t>
      </w:r>
      <w:r w:rsidRPr="003C2912">
        <w:rPr>
          <w:rFonts w:ascii="David" w:hAnsi="David" w:cs="David"/>
          <w:b/>
          <w:bCs/>
          <w:rtl/>
        </w:rPr>
        <w:t xml:space="preserve">נסח </w:t>
      </w:r>
      <w:r w:rsidRPr="00732EEE">
        <w:rPr>
          <w:rFonts w:ascii="David" w:hAnsi="David" w:cs="David"/>
          <w:rtl/>
        </w:rPr>
        <w:t>פרטי חברה או שותפות עדכני</w:t>
      </w:r>
      <w:r>
        <w:rPr>
          <w:rFonts w:ascii="David" w:hAnsi="David" w:cs="David" w:hint="cs"/>
          <w:rtl/>
        </w:rPr>
        <w:t xml:space="preserve"> לשנת 2020 </w:t>
      </w:r>
      <w:r w:rsidRPr="00732EEE">
        <w:rPr>
          <w:rFonts w:ascii="David" w:hAnsi="David" w:cs="David"/>
          <w:rtl/>
        </w:rPr>
        <w:t>מרשות התאגידים הניתן להפקה דרך אתר האינטרנט של רשות התאגידים</w:t>
      </w:r>
      <w:r>
        <w:rPr>
          <w:rFonts w:ascii="David" w:hAnsi="David" w:cs="David" w:hint="cs"/>
          <w:rtl/>
        </w:rPr>
        <w:t xml:space="preserve">/שותפויות </w:t>
      </w:r>
      <w:r w:rsidRPr="00732EEE">
        <w:rPr>
          <w:rFonts w:ascii="David" w:hAnsi="David" w:cs="David"/>
          <w:rtl/>
        </w:rPr>
        <w:t>בלחיצה על הקישור</w:t>
      </w:r>
      <w:r>
        <w:rPr>
          <w:rFonts w:ascii="David" w:hAnsi="David" w:cs="David" w:hint="cs"/>
          <w:rtl/>
        </w:rPr>
        <w:t>:</w:t>
      </w:r>
    </w:p>
    <w:p w14:paraId="32C341CE" w14:textId="77777777" w:rsidR="001A6934" w:rsidRDefault="001A6934" w:rsidP="001A6934">
      <w:pPr>
        <w:spacing w:line="360" w:lineRule="auto"/>
        <w:rPr>
          <w:rFonts w:ascii="David" w:hAnsi="David" w:cs="David"/>
          <w:rtl/>
        </w:rPr>
      </w:pPr>
      <w:r w:rsidRPr="00732EEE">
        <w:rPr>
          <w:rFonts w:ascii="David" w:hAnsi="David" w:cs="David"/>
          <w:rtl/>
        </w:rPr>
        <w:t>"</w:t>
      </w:r>
      <w:hyperlink r:id="rId27" w:history="1">
        <w:r w:rsidRPr="004E59BD">
          <w:rPr>
            <w:rStyle w:val="Hyperlink"/>
            <w:rFonts w:ascii="David" w:hAnsi="David" w:cs="David"/>
            <w:rtl/>
          </w:rPr>
          <w:t>הפקת נסח חברה</w:t>
        </w:r>
        <w:r w:rsidRPr="004E59BD">
          <w:rPr>
            <w:rStyle w:val="Hyperlink"/>
            <w:rFonts w:ascii="David" w:hAnsi="David" w:cs="David" w:hint="cs"/>
            <w:rtl/>
          </w:rPr>
          <w:t xml:space="preserve"> בתשלום</w:t>
        </w:r>
      </w:hyperlink>
      <w:r w:rsidRPr="00732EEE">
        <w:rPr>
          <w:rFonts w:ascii="David" w:hAnsi="David" w:cs="David"/>
          <w:rtl/>
        </w:rPr>
        <w:t>"</w:t>
      </w:r>
      <w:r>
        <w:rPr>
          <w:rFonts w:ascii="David" w:hAnsi="David" w:cs="David" w:hint="cs"/>
          <w:rtl/>
        </w:rPr>
        <w:t xml:space="preserve"> </w:t>
      </w:r>
    </w:p>
    <w:p w14:paraId="07C04B1D" w14:textId="77777777" w:rsidR="001A6934" w:rsidRDefault="001A6934" w:rsidP="001A6934">
      <w:pPr>
        <w:spacing w:line="360" w:lineRule="auto"/>
        <w:rPr>
          <w:rFonts w:ascii="David" w:hAnsi="David" w:cs="David"/>
          <w:rtl/>
        </w:rPr>
      </w:pPr>
      <w:r>
        <w:rPr>
          <w:rFonts w:ascii="David" w:hAnsi="David" w:cs="David" w:hint="cs"/>
          <w:rtl/>
        </w:rPr>
        <w:t xml:space="preserve">או </w:t>
      </w:r>
    </w:p>
    <w:p w14:paraId="770E51C0" w14:textId="77777777" w:rsidR="001A6934" w:rsidRDefault="001A6934" w:rsidP="001A6934">
      <w:pPr>
        <w:spacing w:line="360" w:lineRule="auto"/>
        <w:rPr>
          <w:rFonts w:ascii="David" w:hAnsi="David" w:cs="David"/>
          <w:rtl/>
        </w:rPr>
      </w:pPr>
      <w:r>
        <w:rPr>
          <w:rFonts w:ascii="David" w:hAnsi="David" w:cs="David" w:hint="cs"/>
          <w:rtl/>
        </w:rPr>
        <w:t>"</w:t>
      </w:r>
      <w:hyperlink r:id="rId28" w:history="1">
        <w:r w:rsidRPr="004E59BD">
          <w:rPr>
            <w:rStyle w:val="Hyperlink"/>
            <w:rFonts w:ascii="David" w:hAnsi="David" w:cs="David" w:hint="cs"/>
            <w:rtl/>
          </w:rPr>
          <w:t>הפקת נסח שותפות בתשלום</w:t>
        </w:r>
      </w:hyperlink>
      <w:r>
        <w:rPr>
          <w:rFonts w:ascii="David" w:hAnsi="David" w:cs="David" w:hint="cs"/>
          <w:rtl/>
        </w:rPr>
        <w:t>"</w:t>
      </w:r>
    </w:p>
    <w:p w14:paraId="2415CCA0" w14:textId="77777777" w:rsidR="00D835B9" w:rsidRDefault="009C2FC1" w:rsidP="00D835B9">
      <w:pPr>
        <w:spacing w:before="120" w:after="120"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r w:rsidR="00D835B9">
        <w:rPr>
          <w:rFonts w:ascii="David" w:hAnsi="David" w:cs="David" w:hint="cs"/>
          <w:rtl/>
        </w:rPr>
        <w:t xml:space="preserve"> </w:t>
      </w:r>
    </w:p>
    <w:p w14:paraId="7357E060" w14:textId="77777777" w:rsidR="009C2FC1" w:rsidRDefault="009C2FC1" w:rsidP="00D835B9">
      <w:pPr>
        <w:spacing w:before="120" w:after="120" w:line="360" w:lineRule="auto"/>
        <w:rPr>
          <w:rFonts w:ascii="David" w:hAnsi="David" w:cs="David"/>
          <w:sz w:val="32"/>
          <w:szCs w:val="32"/>
          <w:rtl/>
        </w:rPr>
        <w:sectPr w:rsidR="009C2FC1" w:rsidSect="003F47AD">
          <w:pgSz w:w="11906" w:h="16838" w:code="9"/>
          <w:pgMar w:top="1616" w:right="1418" w:bottom="1440" w:left="1134" w:header="709" w:footer="709" w:gutter="0"/>
          <w:cols w:space="708"/>
          <w:bidi/>
          <w:rtlGutter/>
          <w:docGrid w:linePitch="360"/>
        </w:sectPr>
      </w:pPr>
      <w:r>
        <w:rPr>
          <w:rFonts w:ascii="David" w:hAnsi="David" w:cs="David" w:hint="cs"/>
          <w:rtl/>
        </w:rPr>
        <w:t>מציע שהוא עמותה/חברה לתועלת הציבור יצרף אישור ניהול תקין עדכני, מרשם העמותות.</w:t>
      </w:r>
    </w:p>
    <w:p w14:paraId="0D47C34E" w14:textId="2BE8FEC2" w:rsidR="009C2FC1" w:rsidRPr="00D835B9" w:rsidRDefault="00E31385" w:rsidP="006934FE">
      <w:pPr>
        <w:pStyle w:val="affffffff4"/>
        <w:rPr>
          <w:rtl/>
        </w:rPr>
      </w:pPr>
      <w:bookmarkStart w:id="170" w:name="_Toc58409628"/>
      <w:bookmarkStart w:id="171" w:name="_Toc64981298"/>
      <w:r w:rsidRPr="00D835B9">
        <w:rPr>
          <w:rFonts w:hint="cs"/>
          <w:rtl/>
        </w:rPr>
        <w:lastRenderedPageBreak/>
        <w:t xml:space="preserve">נספח </w:t>
      </w:r>
      <w:r w:rsidR="00DB29F2">
        <w:rPr>
          <w:rFonts w:hint="cs"/>
          <w:rtl/>
        </w:rPr>
        <w:t>ב</w:t>
      </w:r>
      <w:r w:rsidRPr="00D835B9">
        <w:rPr>
          <w:rFonts w:hint="cs"/>
          <w:rtl/>
        </w:rPr>
        <w:t xml:space="preserve">2 </w:t>
      </w:r>
      <w:r w:rsidR="009C2FC1" w:rsidRPr="00D835B9">
        <w:rPr>
          <w:rtl/>
        </w:rPr>
        <w:t>– אישור פקיד מורשה</w:t>
      </w:r>
      <w:bookmarkEnd w:id="170"/>
      <w:bookmarkEnd w:id="171"/>
    </w:p>
    <w:p w14:paraId="4C736629" w14:textId="77777777" w:rsidR="001A6934" w:rsidRDefault="009C2FC1" w:rsidP="001A6934">
      <w:pPr>
        <w:spacing w:before="120" w:after="120" w:line="360" w:lineRule="auto"/>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r w:rsidR="001A6934">
        <w:rPr>
          <w:rFonts w:ascii="David" w:hAnsi="David" w:cs="David" w:hint="cs"/>
          <w:rtl/>
        </w:rPr>
        <w:t xml:space="preserve"> </w:t>
      </w:r>
    </w:p>
    <w:p w14:paraId="1E85401A" w14:textId="31590F37" w:rsidR="001A6934" w:rsidRPr="00062ED1" w:rsidRDefault="001A6934" w:rsidP="001A6934">
      <w:pPr>
        <w:spacing w:before="120" w:after="120" w:line="360" w:lineRule="auto"/>
        <w:rPr>
          <w:rFonts w:asciiTheme="minorHAnsi" w:hAnsiTheme="minorHAnsi"/>
          <w:b/>
          <w:bCs/>
          <w:rtl/>
        </w:rPr>
        <w:sectPr w:rsidR="001A6934" w:rsidRPr="00062ED1" w:rsidSect="003F47AD">
          <w:pgSz w:w="11906" w:h="16838" w:code="9"/>
          <w:pgMar w:top="1616" w:right="1418" w:bottom="1440" w:left="1134" w:header="709" w:footer="709" w:gutter="0"/>
          <w:cols w:space="708"/>
          <w:bidi/>
          <w:rtlGutter/>
          <w:docGrid w:linePitch="360"/>
        </w:sectPr>
      </w:pPr>
      <w:r>
        <w:rPr>
          <w:rFonts w:ascii="David" w:hAnsi="David" w:cs="David" w:hint="cs"/>
          <w:rtl/>
        </w:rPr>
        <w:t xml:space="preserve">לצורך כך ניתן להשתמש </w:t>
      </w:r>
      <w:hyperlink r:id="rId29" w:history="1">
        <w:r w:rsidRPr="00A46556">
          <w:rPr>
            <w:rStyle w:val="Hyperlink"/>
            <w:rFonts w:ascii="David" w:hAnsi="David" w:cs="David" w:hint="cs"/>
            <w:rtl/>
          </w:rPr>
          <w:t>בקישור</w:t>
        </w:r>
      </w:hyperlink>
      <w:r>
        <w:rPr>
          <w:rFonts w:ascii="David" w:hAnsi="David" w:cs="David" w:hint="cs"/>
          <w:rtl/>
        </w:rPr>
        <w:t>.</w:t>
      </w:r>
    </w:p>
    <w:p w14:paraId="6E1D95D9" w14:textId="39091610" w:rsidR="00E00612" w:rsidRPr="00160119" w:rsidRDefault="00E00612" w:rsidP="006934FE">
      <w:pPr>
        <w:pStyle w:val="affffffff4"/>
        <w:rPr>
          <w:rtl/>
        </w:rPr>
      </w:pPr>
      <w:bookmarkStart w:id="172" w:name="_Toc58409629"/>
      <w:bookmarkStart w:id="173" w:name="_Toc64981299"/>
      <w:r w:rsidRPr="00160119">
        <w:rPr>
          <w:rtl/>
        </w:rPr>
        <w:lastRenderedPageBreak/>
        <w:t xml:space="preserve">נספח </w:t>
      </w:r>
      <w:r w:rsidR="00DB29F2">
        <w:rPr>
          <w:rFonts w:hint="cs"/>
          <w:rtl/>
        </w:rPr>
        <w:t>ב</w:t>
      </w:r>
      <w:r>
        <w:rPr>
          <w:rFonts w:hint="cs"/>
          <w:rtl/>
        </w:rPr>
        <w:t>3</w:t>
      </w:r>
      <w:r w:rsidRPr="00160119">
        <w:rPr>
          <w:rtl/>
        </w:rPr>
        <w:t xml:space="preserve"> </w:t>
      </w:r>
      <w:r>
        <w:rPr>
          <w:rtl/>
        </w:rPr>
        <w:t>–</w:t>
      </w:r>
      <w:r w:rsidRPr="00160119">
        <w:rPr>
          <w:rtl/>
        </w:rPr>
        <w:t xml:space="preserve"> תצהיר</w:t>
      </w:r>
      <w:r>
        <w:rPr>
          <w:rFonts w:hint="cs"/>
          <w:rtl/>
        </w:rPr>
        <w:t xml:space="preserve"> </w:t>
      </w:r>
      <w:r w:rsidRPr="00160119">
        <w:rPr>
          <w:rtl/>
        </w:rPr>
        <w:t xml:space="preserve">בדבר היעדר הרשעות </w:t>
      </w:r>
      <w:r w:rsidRPr="00160119">
        <w:rPr>
          <w:rFonts w:hint="cs"/>
          <w:rtl/>
        </w:rPr>
        <w:t>לפי חוק עסקאות גופים ציבוריים</w:t>
      </w:r>
      <w:bookmarkEnd w:id="172"/>
      <w:bookmarkEnd w:id="173"/>
    </w:p>
    <w:p w14:paraId="000A855F" w14:textId="77777777" w:rsidR="00E00612" w:rsidRPr="00800AF8" w:rsidRDefault="00E00612" w:rsidP="00E00612">
      <w:pPr>
        <w:tabs>
          <w:tab w:val="left" w:pos="2516"/>
        </w:tabs>
        <w:rPr>
          <w:rFonts w:ascii="David" w:hAnsi="David" w:cs="David"/>
          <w:kern w:val="28"/>
          <w:sz w:val="20"/>
          <w:szCs w:val="20"/>
          <w:rtl/>
        </w:rPr>
      </w:pPr>
      <w:r w:rsidRPr="00800AF8">
        <w:rPr>
          <w:rFonts w:ascii="David" w:hAnsi="David" w:cs="David"/>
          <w:kern w:val="28"/>
          <w:sz w:val="20"/>
          <w:szCs w:val="20"/>
          <w:rtl/>
        </w:rPr>
        <w:tab/>
      </w:r>
    </w:p>
    <w:p w14:paraId="2EAB3167" w14:textId="77777777" w:rsidR="00E00612" w:rsidRPr="00992E15" w:rsidRDefault="00E00612" w:rsidP="00E00612">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893167B" w14:textId="77777777" w:rsidR="00E00612" w:rsidRPr="00992E15" w:rsidRDefault="00E00612" w:rsidP="00E00612">
      <w:pPr>
        <w:spacing w:line="360" w:lineRule="auto"/>
        <w:jc w:val="both"/>
        <w:rPr>
          <w:rFonts w:ascii="David" w:hAnsi="David" w:cs="David"/>
          <w:kern w:val="28"/>
          <w:rtl/>
        </w:rPr>
      </w:pPr>
    </w:p>
    <w:p w14:paraId="3DD260E6" w14:textId="64FA71D1" w:rsidR="00E00612" w:rsidRPr="00992E15" w:rsidRDefault="00E00612" w:rsidP="00014FAC">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 מספר 9-2020 </w:t>
      </w:r>
      <w:r w:rsidRPr="00992E15">
        <w:rPr>
          <w:rFonts w:ascii="David" w:hAnsi="David" w:cs="David"/>
          <w:kern w:val="28"/>
          <w:rtl/>
        </w:rPr>
        <w:t xml:space="preserve">עבור משרד האוצר‏. אני מצהיר/ה כי הנני מוסמך/ת לתת תצהיר זה בשם המציע. </w:t>
      </w:r>
    </w:p>
    <w:p w14:paraId="4ADC26E7" w14:textId="77777777" w:rsidR="00E00612" w:rsidRPr="00992E15" w:rsidRDefault="00E00612" w:rsidP="00E00612">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ACD5377" w14:textId="77777777" w:rsidR="00E00612" w:rsidRPr="00992E15" w:rsidRDefault="00E00612" w:rsidP="00E00612">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207FD7C" w14:textId="77777777" w:rsidR="00E00612" w:rsidRPr="00992E15" w:rsidRDefault="00E00612" w:rsidP="00E00612">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77943E42" w14:textId="76ED5AA1" w:rsidR="00E00612" w:rsidRPr="00992E15" w:rsidRDefault="00E00612" w:rsidP="00FC5BEC">
      <w:pPr>
        <w:numPr>
          <w:ilvl w:val="0"/>
          <w:numId w:val="60"/>
        </w:numPr>
        <w:tabs>
          <w:tab w:val="clear" w:pos="360"/>
          <w:tab w:val="num" w:pos="502"/>
        </w:tabs>
        <w:spacing w:line="360" w:lineRule="auto"/>
        <w:ind w:left="565" w:right="360" w:hanging="565"/>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 , מספר 9-2020</w:t>
      </w:r>
      <w:r w:rsidRPr="00992E15">
        <w:rPr>
          <w:rFonts w:ascii="David" w:hAnsi="David" w:cs="David"/>
          <w:kern w:val="28"/>
          <w:rtl/>
        </w:rPr>
        <w:t>.</w:t>
      </w:r>
    </w:p>
    <w:p w14:paraId="0D255D5F" w14:textId="77777777" w:rsidR="00E00612" w:rsidRPr="00992E15" w:rsidRDefault="00E00612" w:rsidP="00FC5BEC">
      <w:pPr>
        <w:numPr>
          <w:ilvl w:val="0"/>
          <w:numId w:val="60"/>
        </w:numPr>
        <w:tabs>
          <w:tab w:val="clear" w:pos="360"/>
          <w:tab w:val="num" w:pos="502"/>
        </w:tabs>
        <w:spacing w:line="360" w:lineRule="auto"/>
        <w:ind w:left="565" w:right="360" w:hanging="565"/>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6D7BAE7F" w14:textId="77777777" w:rsidR="00E00612" w:rsidRPr="00992E15" w:rsidRDefault="00E00612" w:rsidP="00FC5BEC">
      <w:pPr>
        <w:numPr>
          <w:ilvl w:val="0"/>
          <w:numId w:val="60"/>
        </w:numPr>
        <w:tabs>
          <w:tab w:val="clear" w:pos="360"/>
          <w:tab w:val="num" w:pos="502"/>
        </w:tabs>
        <w:spacing w:line="360" w:lineRule="auto"/>
        <w:ind w:left="565" w:right="360" w:hanging="565"/>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CE225B0" w14:textId="77777777" w:rsidR="00E00612" w:rsidRDefault="00E00612" w:rsidP="00E00612">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ACCABFA" w14:textId="77777777" w:rsidR="00E00612" w:rsidRPr="00992E15" w:rsidRDefault="00E00612" w:rsidP="00E00612">
      <w:pPr>
        <w:spacing w:line="360" w:lineRule="auto"/>
        <w:jc w:val="both"/>
        <w:rPr>
          <w:rFonts w:ascii="David" w:hAnsi="David" w:cs="David"/>
          <w:kern w:val="28"/>
          <w:rtl/>
        </w:rPr>
      </w:pPr>
    </w:p>
    <w:p w14:paraId="28EE63E6" w14:textId="77777777" w:rsidR="00E00612" w:rsidRPr="00992E15" w:rsidRDefault="00E00612" w:rsidP="00E00612">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5C7B2C5E" w14:textId="77777777" w:rsidR="00E00612" w:rsidRPr="00992E15" w:rsidRDefault="00E00612" w:rsidP="00E00612">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7C620CBA" w14:textId="77777777" w:rsidR="00E00612" w:rsidRPr="00992E15" w:rsidRDefault="00E00612" w:rsidP="00E00612">
      <w:pPr>
        <w:spacing w:line="360" w:lineRule="auto"/>
        <w:rPr>
          <w:rFonts w:ascii="David" w:hAnsi="David" w:cs="David"/>
          <w:kern w:val="28"/>
          <w:rtl/>
        </w:rPr>
      </w:pPr>
      <w:r w:rsidRPr="00992E15">
        <w:rPr>
          <w:rFonts w:ascii="David" w:hAnsi="David" w:cs="David"/>
          <w:kern w:val="28"/>
          <w:rtl/>
        </w:rPr>
        <w:t xml:space="preserve">       </w:t>
      </w:r>
    </w:p>
    <w:p w14:paraId="588F4211" w14:textId="77777777" w:rsidR="00E00612" w:rsidRPr="00992E15" w:rsidRDefault="00E00612" w:rsidP="00E0061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0AE661D1" w14:textId="77777777" w:rsidR="00E00612" w:rsidRPr="00992E15" w:rsidRDefault="00E00612" w:rsidP="00E00612">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434805" w14:textId="77777777" w:rsidR="00E00612" w:rsidRDefault="00E00612" w:rsidP="00E00612">
      <w:pPr>
        <w:spacing w:line="360" w:lineRule="auto"/>
        <w:rPr>
          <w:rFonts w:ascii="David" w:hAnsi="David" w:cs="David"/>
          <w:kern w:val="28"/>
          <w:rtl/>
        </w:rPr>
      </w:pPr>
    </w:p>
    <w:p w14:paraId="072ED165" w14:textId="77777777" w:rsidR="00E00612" w:rsidRPr="00992E15" w:rsidRDefault="00E00612" w:rsidP="00E00612">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09E2700" w14:textId="01C3E607" w:rsidR="00DB29F2" w:rsidRDefault="00E00612" w:rsidP="00ED4A1D">
      <w:pPr>
        <w:spacing w:before="200" w:after="200" w:line="276" w:lineRule="auto"/>
        <w:rPr>
          <w:rFonts w:ascii="David" w:hAnsi="David" w:cs="David"/>
          <w:b/>
          <w:bCs/>
          <w:caps/>
          <w:spacing w:val="15"/>
          <w:sz w:val="36"/>
          <w:szCs w:val="36"/>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r w:rsidR="00DB29F2">
        <w:rPr>
          <w:rtl/>
        </w:rPr>
        <w:br w:type="page"/>
      </w:r>
    </w:p>
    <w:p w14:paraId="5AEECE21" w14:textId="650C52ED" w:rsidR="00DB29F2" w:rsidRDefault="00DB29F2" w:rsidP="00CB7FAD">
      <w:pPr>
        <w:pStyle w:val="afffffffc"/>
        <w:rPr>
          <w:rtl/>
        </w:rPr>
        <w:sectPr w:rsidR="00DB29F2" w:rsidSect="00DB29F2">
          <w:pgSz w:w="11906" w:h="16838" w:code="9"/>
          <w:pgMar w:top="1616" w:right="1418" w:bottom="1440" w:left="1134" w:header="709" w:footer="709" w:gutter="0"/>
          <w:cols w:space="708"/>
          <w:bidi/>
          <w:rtlGutter/>
          <w:docGrid w:linePitch="360"/>
        </w:sectPr>
      </w:pPr>
    </w:p>
    <w:p w14:paraId="05EF7FE4" w14:textId="03008565" w:rsidR="00E45864" w:rsidRDefault="00DB29F2" w:rsidP="000D3EC3">
      <w:pPr>
        <w:pStyle w:val="affffffff4"/>
        <w:rPr>
          <w:rtl/>
        </w:rPr>
      </w:pPr>
      <w:bookmarkStart w:id="174" w:name="_Toc58409630"/>
      <w:bookmarkStart w:id="175" w:name="_Toc64981300"/>
      <w:r>
        <w:rPr>
          <w:rFonts w:hint="cs"/>
          <w:rtl/>
        </w:rPr>
        <w:lastRenderedPageBreak/>
        <w:t>נ</w:t>
      </w:r>
      <w:r w:rsidR="009C2FC1" w:rsidRPr="00307668">
        <w:rPr>
          <w:rFonts w:hint="cs"/>
          <w:rtl/>
        </w:rPr>
        <w:t xml:space="preserve">ספח </w:t>
      </w:r>
      <w:r>
        <w:rPr>
          <w:rFonts w:hint="cs"/>
          <w:rtl/>
        </w:rPr>
        <w:t>ב</w:t>
      </w:r>
      <w:r w:rsidR="00E00612">
        <w:rPr>
          <w:rFonts w:hint="cs"/>
          <w:rtl/>
        </w:rPr>
        <w:t>4</w:t>
      </w:r>
      <w:r w:rsidR="00E00612" w:rsidRPr="00307668">
        <w:rPr>
          <w:rFonts w:hint="cs"/>
          <w:rtl/>
        </w:rPr>
        <w:t xml:space="preserve"> </w:t>
      </w:r>
      <w:r w:rsidR="000D3EC3">
        <w:rPr>
          <w:rtl/>
        </w:rPr>
        <w:t>–</w:t>
      </w:r>
      <w:r w:rsidR="00297D46">
        <w:rPr>
          <w:rFonts w:hint="cs"/>
          <w:rtl/>
        </w:rPr>
        <w:t xml:space="preserve"> </w:t>
      </w:r>
      <w:r w:rsidR="00297D46" w:rsidRPr="00297D46">
        <w:rPr>
          <w:rtl/>
        </w:rPr>
        <w:t>מסמכים נדרשים לצורך עמידה בתנאי הסף המקצועיים וניקוד האיכות</w:t>
      </w:r>
      <w:bookmarkEnd w:id="174"/>
      <w:bookmarkEnd w:id="175"/>
    </w:p>
    <w:p w14:paraId="1B1795AC" w14:textId="77777777" w:rsidR="000D3EC3" w:rsidRDefault="000D3EC3" w:rsidP="000D3EC3">
      <w:pPr>
        <w:pStyle w:val="a5"/>
        <w:widowControl w:val="0"/>
        <w:numPr>
          <w:ilvl w:val="0"/>
          <w:numId w:val="0"/>
        </w:numPr>
        <w:tabs>
          <w:tab w:val="clear" w:pos="1334"/>
        </w:tabs>
        <w:spacing w:before="0" w:after="0"/>
        <w:ind w:left="639"/>
        <w:jc w:val="center"/>
        <w:rPr>
          <w:sz w:val="22"/>
          <w:szCs w:val="22"/>
          <w:rtl/>
        </w:rPr>
      </w:pPr>
      <w:r w:rsidRPr="00134B62">
        <w:rPr>
          <w:sz w:val="22"/>
          <w:szCs w:val="22"/>
          <w:rtl/>
        </w:rPr>
        <w:t>(</w:t>
      </w:r>
      <w:r w:rsidRPr="00D835B9">
        <w:rPr>
          <w:rFonts w:hint="cs"/>
          <w:sz w:val="22"/>
          <w:szCs w:val="22"/>
          <w:u w:val="single"/>
          <w:rtl/>
        </w:rPr>
        <w:t xml:space="preserve"> יש למלא טבלה נפרדת עבור כל </w:t>
      </w:r>
      <w:r>
        <w:rPr>
          <w:rFonts w:hint="cs"/>
          <w:sz w:val="22"/>
          <w:szCs w:val="22"/>
          <w:u w:val="single"/>
          <w:rtl/>
        </w:rPr>
        <w:t>התמחות</w:t>
      </w:r>
      <w:r w:rsidRPr="00134B62">
        <w:rPr>
          <w:sz w:val="22"/>
          <w:szCs w:val="22"/>
          <w:rtl/>
        </w:rPr>
        <w:t>)</w:t>
      </w:r>
    </w:p>
    <w:p w14:paraId="6A6D6408" w14:textId="77777777" w:rsidR="000D3EC3" w:rsidRDefault="000D3EC3" w:rsidP="000D3EC3">
      <w:pPr>
        <w:widowControl w:val="0"/>
        <w:rPr>
          <w:rFonts w:ascii="David" w:hAnsi="David" w:cs="David"/>
          <w:rtl/>
        </w:rPr>
      </w:pPr>
    </w:p>
    <w:p w14:paraId="500A1216" w14:textId="3253BCD8" w:rsidR="00307668" w:rsidRPr="004E0E74" w:rsidRDefault="008C5C3E" w:rsidP="005C4415">
      <w:pPr>
        <w:widowControl w:val="0"/>
        <w:rPr>
          <w:rFonts w:ascii="David" w:hAnsi="David" w:cs="David"/>
          <w:rtl/>
        </w:rPr>
      </w:pPr>
      <w:r w:rsidRPr="004E0E74">
        <w:rPr>
          <w:rFonts w:ascii="David" w:hAnsi="David" w:cs="David"/>
          <w:rtl/>
        </w:rPr>
        <w:t>התמחות</w:t>
      </w:r>
      <w:r w:rsidR="009A5750" w:rsidRPr="004E0E74">
        <w:rPr>
          <w:rFonts w:ascii="David" w:hAnsi="David" w:cs="David"/>
          <w:rtl/>
        </w:rPr>
        <w:t xml:space="preserve"> מס'</w:t>
      </w:r>
      <w:r w:rsidR="000D3EC3">
        <w:rPr>
          <w:rFonts w:ascii="David" w:hAnsi="David" w:cs="David" w:hint="cs"/>
          <w:rtl/>
        </w:rPr>
        <w:t>:</w:t>
      </w:r>
      <w:r w:rsidR="009A5750" w:rsidRPr="004E0E74">
        <w:rPr>
          <w:rFonts w:ascii="David" w:hAnsi="David" w:cs="David"/>
          <w:rtl/>
        </w:rPr>
        <w:t xml:space="preserve"> _____</w:t>
      </w:r>
      <w:r w:rsidR="009C2FC1" w:rsidRPr="004E0E74">
        <w:rPr>
          <w:rFonts w:ascii="David" w:hAnsi="David" w:cs="David"/>
          <w:rtl/>
        </w:rPr>
        <w:t xml:space="preserve"> </w:t>
      </w:r>
      <w:r w:rsidR="009A5750" w:rsidRPr="004E0E74">
        <w:rPr>
          <w:rFonts w:ascii="David" w:hAnsi="David" w:cs="David"/>
          <w:rtl/>
        </w:rPr>
        <w:t>שם ההתמחות</w:t>
      </w:r>
      <w:r w:rsidR="000D3EC3">
        <w:rPr>
          <w:rFonts w:ascii="David" w:hAnsi="David" w:cs="David" w:hint="cs"/>
          <w:rtl/>
        </w:rPr>
        <w:t>:</w:t>
      </w:r>
      <w:r w:rsidR="009C2FC1" w:rsidRPr="004E0E74">
        <w:rPr>
          <w:rFonts w:ascii="David" w:hAnsi="David" w:cs="David"/>
          <w:rtl/>
        </w:rPr>
        <w:t>_______________</w:t>
      </w:r>
      <w:r w:rsidR="00D835B9" w:rsidRPr="004E0E74">
        <w:rPr>
          <w:rFonts w:ascii="David" w:hAnsi="David" w:cs="David"/>
          <w:rtl/>
        </w:rPr>
        <w:t xml:space="preserve"> </w:t>
      </w:r>
      <w:r w:rsidR="005C4415">
        <w:rPr>
          <w:rFonts w:ascii="David" w:hAnsi="David" w:cs="David" w:hint="cs"/>
          <w:rtl/>
        </w:rPr>
        <w:t xml:space="preserve">מוגש עבור </w:t>
      </w:r>
      <w:r w:rsidR="000D3EC3">
        <w:rPr>
          <w:rFonts w:ascii="David" w:hAnsi="David" w:cs="David" w:hint="cs"/>
          <w:rtl/>
        </w:rPr>
        <w:t>מסלול פרויקטים (</w:t>
      </w:r>
      <w:r w:rsidR="005C4415">
        <w:rPr>
          <w:rFonts w:ascii="David" w:hAnsi="David" w:cs="David" w:hint="cs"/>
          <w:rtl/>
        </w:rPr>
        <w:t>קטנים</w:t>
      </w:r>
      <w:r w:rsidR="000D3EC3">
        <w:rPr>
          <w:rFonts w:ascii="David" w:hAnsi="David" w:cs="David" w:hint="cs"/>
          <w:rtl/>
        </w:rPr>
        <w:t>/גדול</w:t>
      </w:r>
      <w:r w:rsidR="005C4415">
        <w:rPr>
          <w:rFonts w:ascii="David" w:hAnsi="David" w:cs="David" w:hint="cs"/>
          <w:rtl/>
        </w:rPr>
        <w:t>ים</w:t>
      </w:r>
      <w:r w:rsidR="000D3EC3">
        <w:rPr>
          <w:rFonts w:ascii="David" w:hAnsi="David" w:cs="David" w:hint="cs"/>
          <w:rtl/>
        </w:rPr>
        <w:t>): _____________</w:t>
      </w:r>
    </w:p>
    <w:p w14:paraId="784C5E14" w14:textId="2E85623B" w:rsidR="00BF444B" w:rsidRDefault="00BF444B" w:rsidP="000D3EC3">
      <w:pPr>
        <w:pStyle w:val="a5"/>
        <w:widowControl w:val="0"/>
        <w:numPr>
          <w:ilvl w:val="0"/>
          <w:numId w:val="0"/>
        </w:numPr>
        <w:tabs>
          <w:tab w:val="clear" w:pos="1334"/>
        </w:tabs>
        <w:spacing w:before="0" w:after="0"/>
        <w:ind w:left="639"/>
        <w:rPr>
          <w:sz w:val="22"/>
          <w:szCs w:val="22"/>
          <w:rtl/>
        </w:rPr>
      </w:pPr>
    </w:p>
    <w:tbl>
      <w:tblPr>
        <w:tblStyle w:val="affff8"/>
        <w:bidiVisual/>
        <w:tblW w:w="14098" w:type="dxa"/>
        <w:tblInd w:w="-251" w:type="dxa"/>
        <w:tblLook w:val="04A0" w:firstRow="1" w:lastRow="0" w:firstColumn="1" w:lastColumn="0" w:noHBand="0" w:noVBand="1"/>
      </w:tblPr>
      <w:tblGrid>
        <w:gridCol w:w="1237"/>
        <w:gridCol w:w="1860"/>
        <w:gridCol w:w="2059"/>
        <w:gridCol w:w="2123"/>
        <w:gridCol w:w="1893"/>
        <w:gridCol w:w="1642"/>
        <w:gridCol w:w="1642"/>
        <w:gridCol w:w="1642"/>
      </w:tblGrid>
      <w:tr w:rsidR="00BF444B" w14:paraId="0A171E00" w14:textId="77777777" w:rsidTr="00BF444B">
        <w:tc>
          <w:tcPr>
            <w:tcW w:w="1237" w:type="dxa"/>
            <w:shd w:val="clear" w:color="auto" w:fill="D9D9D9" w:themeFill="background1" w:themeFillShade="D9"/>
          </w:tcPr>
          <w:p w14:paraId="0BDD6953" w14:textId="124353BF" w:rsidR="00BF444B" w:rsidRDefault="00BF444B" w:rsidP="00BF444B">
            <w:pPr>
              <w:pStyle w:val="a5"/>
              <w:widowControl w:val="0"/>
              <w:numPr>
                <w:ilvl w:val="0"/>
                <w:numId w:val="0"/>
              </w:numPr>
              <w:tabs>
                <w:tab w:val="clear" w:pos="1334"/>
              </w:tabs>
              <w:spacing w:before="0" w:after="0"/>
              <w:jc w:val="center"/>
              <w:rPr>
                <w:sz w:val="26"/>
                <w:szCs w:val="26"/>
                <w:u w:val="single"/>
                <w:rtl/>
              </w:rPr>
            </w:pPr>
            <w:r>
              <w:rPr>
                <w:rFonts w:hint="cs"/>
                <w:b/>
                <w:bCs/>
                <w:rtl/>
              </w:rPr>
              <w:t>מספר הפרויקט</w:t>
            </w:r>
          </w:p>
        </w:tc>
        <w:tc>
          <w:tcPr>
            <w:tcW w:w="1860" w:type="dxa"/>
            <w:shd w:val="clear" w:color="auto" w:fill="D9D9D9" w:themeFill="background1" w:themeFillShade="D9"/>
          </w:tcPr>
          <w:p w14:paraId="481E4854" w14:textId="3BF08F38" w:rsidR="00BF444B" w:rsidRDefault="00BF444B" w:rsidP="00BF444B">
            <w:pPr>
              <w:pStyle w:val="a5"/>
              <w:widowControl w:val="0"/>
              <w:numPr>
                <w:ilvl w:val="0"/>
                <w:numId w:val="0"/>
              </w:numPr>
              <w:tabs>
                <w:tab w:val="clear" w:pos="1334"/>
              </w:tabs>
              <w:spacing w:before="0" w:after="0"/>
              <w:jc w:val="center"/>
              <w:rPr>
                <w:sz w:val="26"/>
                <w:szCs w:val="26"/>
                <w:u w:val="single"/>
                <w:rtl/>
              </w:rPr>
            </w:pPr>
            <w:r>
              <w:rPr>
                <w:rFonts w:hint="cs"/>
                <w:b/>
                <w:bCs/>
                <w:rtl/>
              </w:rPr>
              <w:t>שם מלא של הלקוח</w:t>
            </w:r>
          </w:p>
        </w:tc>
        <w:tc>
          <w:tcPr>
            <w:tcW w:w="2059" w:type="dxa"/>
            <w:shd w:val="clear" w:color="auto" w:fill="D9D9D9" w:themeFill="background1" w:themeFillShade="D9"/>
          </w:tcPr>
          <w:p w14:paraId="16B3201A" w14:textId="77777777" w:rsidR="00BF444B" w:rsidRDefault="00BF444B" w:rsidP="00BF444B">
            <w:pPr>
              <w:widowControl w:val="0"/>
              <w:jc w:val="center"/>
              <w:rPr>
                <w:rFonts w:ascii="David" w:hAnsi="David" w:cs="David"/>
                <w:b/>
                <w:bCs/>
                <w:rtl/>
              </w:rPr>
            </w:pPr>
            <w:r>
              <w:rPr>
                <w:rFonts w:ascii="David" w:hAnsi="David" w:cs="David" w:hint="cs"/>
                <w:b/>
                <w:bCs/>
                <w:rtl/>
              </w:rPr>
              <w:t>מועד ביצוע הפרוייקט</w:t>
            </w:r>
          </w:p>
          <w:p w14:paraId="4879EF32" w14:textId="77777777" w:rsidR="00280AA5" w:rsidRDefault="00280AA5" w:rsidP="00BF444B">
            <w:pPr>
              <w:widowControl w:val="0"/>
              <w:jc w:val="center"/>
              <w:rPr>
                <w:rFonts w:ascii="David" w:hAnsi="David" w:cs="David"/>
                <w:b/>
                <w:bCs/>
                <w:sz w:val="22"/>
                <w:szCs w:val="22"/>
                <w:rtl/>
              </w:rPr>
            </w:pPr>
          </w:p>
          <w:p w14:paraId="70E3473B" w14:textId="51691C92" w:rsidR="00BF444B" w:rsidRPr="002546B0" w:rsidRDefault="00BF444B" w:rsidP="00280AA5">
            <w:pPr>
              <w:widowControl w:val="0"/>
              <w:jc w:val="center"/>
              <w:rPr>
                <w:rFonts w:ascii="David" w:hAnsi="David" w:cs="David"/>
                <w:b/>
                <w:bCs/>
                <w:sz w:val="22"/>
                <w:szCs w:val="22"/>
                <w:rtl/>
              </w:rPr>
            </w:pPr>
            <w:r w:rsidRPr="002546B0">
              <w:rPr>
                <w:rFonts w:ascii="David" w:hAnsi="David" w:cs="David" w:hint="cs"/>
                <w:b/>
                <w:bCs/>
                <w:sz w:val="22"/>
                <w:szCs w:val="22"/>
                <w:rtl/>
              </w:rPr>
              <w:t xml:space="preserve">(יש לציין מחודש/שנה </w:t>
            </w:r>
            <w:r w:rsidRPr="002546B0">
              <w:rPr>
                <w:rFonts w:ascii="David" w:hAnsi="David" w:cs="David"/>
                <w:b/>
                <w:bCs/>
                <w:sz w:val="22"/>
                <w:szCs w:val="22"/>
                <w:rtl/>
              </w:rPr>
              <w:t>–</w:t>
            </w:r>
            <w:r w:rsidRPr="002546B0">
              <w:rPr>
                <w:rFonts w:ascii="David" w:hAnsi="David" w:cs="David" w:hint="cs"/>
                <w:b/>
                <w:bCs/>
                <w:sz w:val="22"/>
                <w:szCs w:val="22"/>
                <w:rtl/>
              </w:rPr>
              <w:t xml:space="preserve"> עד חודש/שנה. </w:t>
            </w:r>
          </w:p>
          <w:p w14:paraId="4CC99AAD" w14:textId="5A308EB4" w:rsidR="00BF444B" w:rsidRDefault="00BF444B" w:rsidP="00280AA5">
            <w:pPr>
              <w:pStyle w:val="a5"/>
              <w:widowControl w:val="0"/>
              <w:numPr>
                <w:ilvl w:val="0"/>
                <w:numId w:val="0"/>
              </w:numPr>
              <w:tabs>
                <w:tab w:val="clear" w:pos="1334"/>
              </w:tabs>
              <w:spacing w:before="0" w:after="0" w:line="240" w:lineRule="auto"/>
              <w:jc w:val="center"/>
              <w:rPr>
                <w:sz w:val="26"/>
                <w:szCs w:val="26"/>
                <w:u w:val="single"/>
                <w:rtl/>
              </w:rPr>
            </w:pPr>
            <w:r w:rsidRPr="002546B0">
              <w:rPr>
                <w:rFonts w:hint="cs"/>
                <w:b/>
                <w:bCs/>
                <w:sz w:val="22"/>
                <w:szCs w:val="22"/>
                <w:rtl/>
              </w:rPr>
              <w:t>המועדים יתייחסו למועדי ביצוע הפעילויות הכלולות בהתמחות בלבד ולא למשך הפרוייקט כולו)</w:t>
            </w:r>
          </w:p>
        </w:tc>
        <w:tc>
          <w:tcPr>
            <w:tcW w:w="2123" w:type="dxa"/>
            <w:shd w:val="clear" w:color="auto" w:fill="D9D9D9" w:themeFill="background1" w:themeFillShade="D9"/>
          </w:tcPr>
          <w:p w14:paraId="13DF7B5E" w14:textId="67881985" w:rsidR="00BF444B" w:rsidRDefault="00BF444B" w:rsidP="00BF444B">
            <w:pPr>
              <w:widowControl w:val="0"/>
              <w:jc w:val="center"/>
              <w:rPr>
                <w:rFonts w:ascii="David" w:hAnsi="David" w:cs="David"/>
                <w:b/>
                <w:bCs/>
                <w:sz w:val="22"/>
                <w:szCs w:val="22"/>
                <w:rtl/>
              </w:rPr>
            </w:pPr>
            <w:r>
              <w:rPr>
                <w:rFonts w:ascii="David" w:hAnsi="David" w:cs="David" w:hint="cs"/>
                <w:b/>
                <w:bCs/>
                <w:rtl/>
              </w:rPr>
              <w:t>היקף כספי של הפרוייקט</w:t>
            </w:r>
            <w:r w:rsidR="00EB0BF5">
              <w:rPr>
                <w:rFonts w:ascii="David" w:hAnsi="David" w:cs="David" w:hint="cs"/>
                <w:b/>
                <w:bCs/>
                <w:rtl/>
              </w:rPr>
              <w:t>,</w:t>
            </w:r>
            <w:r>
              <w:rPr>
                <w:rFonts w:ascii="David" w:hAnsi="David" w:cs="David" w:hint="cs"/>
                <w:b/>
                <w:bCs/>
                <w:rtl/>
              </w:rPr>
              <w:t xml:space="preserve"> כולל מע"מ </w:t>
            </w:r>
          </w:p>
          <w:p w14:paraId="069BD988" w14:textId="77777777" w:rsidR="00280AA5" w:rsidRDefault="00280AA5" w:rsidP="00280AA5">
            <w:pPr>
              <w:pStyle w:val="a5"/>
              <w:widowControl w:val="0"/>
              <w:numPr>
                <w:ilvl w:val="0"/>
                <w:numId w:val="0"/>
              </w:numPr>
              <w:tabs>
                <w:tab w:val="clear" w:pos="1334"/>
              </w:tabs>
              <w:spacing w:before="0" w:after="0" w:line="240" w:lineRule="auto"/>
              <w:jc w:val="center"/>
              <w:rPr>
                <w:b/>
                <w:bCs/>
                <w:sz w:val="22"/>
                <w:szCs w:val="22"/>
                <w:rtl/>
              </w:rPr>
            </w:pPr>
          </w:p>
          <w:p w14:paraId="6D3FC8B8" w14:textId="5BE8A201" w:rsidR="00BF444B" w:rsidRDefault="00BF444B" w:rsidP="00280AA5">
            <w:pPr>
              <w:pStyle w:val="a5"/>
              <w:widowControl w:val="0"/>
              <w:numPr>
                <w:ilvl w:val="0"/>
                <w:numId w:val="0"/>
              </w:numPr>
              <w:tabs>
                <w:tab w:val="clear" w:pos="1334"/>
              </w:tabs>
              <w:spacing w:before="0" w:after="0" w:line="240" w:lineRule="auto"/>
              <w:jc w:val="center"/>
              <w:rPr>
                <w:sz w:val="26"/>
                <w:szCs w:val="26"/>
                <w:u w:val="single"/>
                <w:rtl/>
              </w:rPr>
            </w:pPr>
            <w:r w:rsidRPr="002546B0">
              <w:rPr>
                <w:rFonts w:hint="cs"/>
                <w:b/>
                <w:bCs/>
                <w:sz w:val="22"/>
                <w:szCs w:val="22"/>
                <w:rtl/>
              </w:rPr>
              <w:t>(ההיקף הכספי יתייחס לפעילויות בתחום ההתמחות הנוכחית בלבד ולא להיקף הפרוייקט כולו)</w:t>
            </w:r>
          </w:p>
        </w:tc>
        <w:tc>
          <w:tcPr>
            <w:tcW w:w="1893" w:type="dxa"/>
            <w:shd w:val="clear" w:color="auto" w:fill="D9D9D9" w:themeFill="background1" w:themeFillShade="D9"/>
          </w:tcPr>
          <w:p w14:paraId="1FC7A31A" w14:textId="77777777" w:rsidR="00280AA5" w:rsidRDefault="00BF444B" w:rsidP="00280AA5">
            <w:pPr>
              <w:pStyle w:val="a5"/>
              <w:widowControl w:val="0"/>
              <w:numPr>
                <w:ilvl w:val="0"/>
                <w:numId w:val="0"/>
              </w:numPr>
              <w:tabs>
                <w:tab w:val="clear" w:pos="1334"/>
              </w:tabs>
              <w:spacing w:before="0" w:after="0" w:line="240" w:lineRule="auto"/>
              <w:jc w:val="center"/>
              <w:rPr>
                <w:b/>
                <w:bCs/>
                <w:sz w:val="22"/>
                <w:szCs w:val="22"/>
                <w:rtl/>
              </w:rPr>
            </w:pPr>
            <w:r>
              <w:rPr>
                <w:rFonts w:hint="cs"/>
                <w:b/>
                <w:bCs/>
                <w:rtl/>
              </w:rPr>
              <w:t xml:space="preserve">תיאור הפרוייקט </w:t>
            </w:r>
          </w:p>
          <w:p w14:paraId="128C5D09" w14:textId="77777777" w:rsidR="00280AA5" w:rsidRDefault="00280AA5" w:rsidP="00280AA5">
            <w:pPr>
              <w:pStyle w:val="a5"/>
              <w:widowControl w:val="0"/>
              <w:numPr>
                <w:ilvl w:val="0"/>
                <w:numId w:val="0"/>
              </w:numPr>
              <w:tabs>
                <w:tab w:val="clear" w:pos="1334"/>
              </w:tabs>
              <w:spacing w:before="0" w:after="0" w:line="240" w:lineRule="auto"/>
              <w:jc w:val="center"/>
              <w:rPr>
                <w:b/>
                <w:bCs/>
                <w:sz w:val="22"/>
                <w:szCs w:val="22"/>
                <w:rtl/>
              </w:rPr>
            </w:pPr>
          </w:p>
          <w:p w14:paraId="43042DEF" w14:textId="3D1CBD06" w:rsidR="00BF444B" w:rsidRDefault="00BF444B" w:rsidP="00280AA5">
            <w:pPr>
              <w:pStyle w:val="a5"/>
              <w:widowControl w:val="0"/>
              <w:numPr>
                <w:ilvl w:val="0"/>
                <w:numId w:val="0"/>
              </w:numPr>
              <w:tabs>
                <w:tab w:val="clear" w:pos="1334"/>
              </w:tabs>
              <w:spacing w:before="0" w:after="0" w:line="240" w:lineRule="auto"/>
              <w:jc w:val="center"/>
              <w:rPr>
                <w:sz w:val="26"/>
                <w:szCs w:val="26"/>
                <w:u w:val="single"/>
                <w:rtl/>
              </w:rPr>
            </w:pPr>
            <w:r w:rsidRPr="002546B0">
              <w:rPr>
                <w:rFonts w:hint="cs"/>
                <w:b/>
                <w:bCs/>
                <w:sz w:val="22"/>
                <w:szCs w:val="22"/>
                <w:rtl/>
              </w:rPr>
              <w:t>(לרבות הגדרת הצורך, תהליך העבודה, מתודולוגיות וכלים שבהם נעשה שימוש)</w:t>
            </w:r>
            <w:r w:rsidDel="006C1C46">
              <w:rPr>
                <w:rFonts w:hint="cs"/>
                <w:b/>
                <w:bCs/>
                <w:rtl/>
              </w:rPr>
              <w:t xml:space="preserve"> </w:t>
            </w:r>
          </w:p>
        </w:tc>
        <w:tc>
          <w:tcPr>
            <w:tcW w:w="1642" w:type="dxa"/>
            <w:shd w:val="clear" w:color="auto" w:fill="D9D9D9" w:themeFill="background1" w:themeFillShade="D9"/>
          </w:tcPr>
          <w:p w14:paraId="618532E5" w14:textId="77777777" w:rsidR="00BF444B" w:rsidRDefault="00BF444B" w:rsidP="00BF444B">
            <w:pPr>
              <w:widowControl w:val="0"/>
              <w:jc w:val="center"/>
              <w:rPr>
                <w:rFonts w:ascii="David" w:hAnsi="David" w:cs="David"/>
                <w:b/>
                <w:bCs/>
                <w:rtl/>
              </w:rPr>
            </w:pPr>
            <w:r>
              <w:rPr>
                <w:rFonts w:ascii="David" w:hAnsi="David" w:cs="David" w:hint="cs"/>
                <w:b/>
                <w:bCs/>
                <w:rtl/>
              </w:rPr>
              <w:t>תיאור ה</w:t>
            </w:r>
            <w:r w:rsidRPr="00281960">
              <w:rPr>
                <w:rFonts w:ascii="David" w:hAnsi="David" w:cs="David"/>
                <w:b/>
                <w:bCs/>
                <w:rtl/>
              </w:rPr>
              <w:t>תוצרים  אשר נכללו בפרוייקט לצורך הוכחת עמידה בתנאי הסף</w:t>
            </w:r>
            <w:r>
              <w:rPr>
                <w:rFonts w:ascii="David" w:hAnsi="David" w:cs="David"/>
                <w:b/>
                <w:bCs/>
                <w:rtl/>
              </w:rPr>
              <w:t xml:space="preserve"> </w:t>
            </w:r>
          </w:p>
          <w:p w14:paraId="18776C67" w14:textId="77777777" w:rsidR="00280AA5" w:rsidRDefault="00280AA5" w:rsidP="00280AA5">
            <w:pPr>
              <w:pStyle w:val="a5"/>
              <w:widowControl w:val="0"/>
              <w:numPr>
                <w:ilvl w:val="0"/>
                <w:numId w:val="0"/>
              </w:numPr>
              <w:tabs>
                <w:tab w:val="clear" w:pos="1334"/>
              </w:tabs>
              <w:spacing w:before="0" w:after="0" w:line="240" w:lineRule="auto"/>
              <w:jc w:val="center"/>
              <w:rPr>
                <w:b/>
                <w:bCs/>
                <w:sz w:val="22"/>
                <w:szCs w:val="22"/>
                <w:rtl/>
              </w:rPr>
            </w:pPr>
          </w:p>
          <w:p w14:paraId="126303AB" w14:textId="35FD58CB" w:rsidR="00BF444B" w:rsidRDefault="00BF444B" w:rsidP="00280AA5">
            <w:pPr>
              <w:pStyle w:val="a5"/>
              <w:widowControl w:val="0"/>
              <w:numPr>
                <w:ilvl w:val="0"/>
                <w:numId w:val="0"/>
              </w:numPr>
              <w:tabs>
                <w:tab w:val="clear" w:pos="1334"/>
              </w:tabs>
              <w:spacing w:before="0" w:after="0" w:line="240" w:lineRule="auto"/>
              <w:jc w:val="center"/>
              <w:rPr>
                <w:sz w:val="26"/>
                <w:szCs w:val="26"/>
                <w:u w:val="single"/>
                <w:rtl/>
              </w:rPr>
            </w:pPr>
            <w:r w:rsidRPr="002546B0">
              <w:rPr>
                <w:b/>
                <w:bCs/>
                <w:sz w:val="22"/>
                <w:szCs w:val="22"/>
                <w:rtl/>
              </w:rPr>
              <w:t xml:space="preserve">(מתוך </w:t>
            </w:r>
            <w:r w:rsidRPr="002546B0">
              <w:rPr>
                <w:rFonts w:hint="cs"/>
                <w:b/>
                <w:bCs/>
                <w:sz w:val="22"/>
                <w:szCs w:val="22"/>
                <w:rtl/>
              </w:rPr>
              <w:t>רשימת התוצרים המופיעים ב</w:t>
            </w:r>
            <w:r w:rsidRPr="002546B0">
              <w:rPr>
                <w:b/>
                <w:bCs/>
                <w:sz w:val="22"/>
                <w:szCs w:val="22"/>
                <w:rtl/>
              </w:rPr>
              <w:t>נספח ג1)</w:t>
            </w:r>
          </w:p>
        </w:tc>
        <w:tc>
          <w:tcPr>
            <w:tcW w:w="1642" w:type="dxa"/>
            <w:shd w:val="clear" w:color="auto" w:fill="D9D9D9" w:themeFill="background1" w:themeFillShade="D9"/>
          </w:tcPr>
          <w:p w14:paraId="34835DE0" w14:textId="5AAFB7FD" w:rsidR="00BF444B" w:rsidRDefault="00280AA5" w:rsidP="00BF444B">
            <w:pPr>
              <w:widowControl w:val="0"/>
              <w:jc w:val="center"/>
              <w:rPr>
                <w:rFonts w:ascii="David" w:hAnsi="David" w:cs="David"/>
                <w:b/>
                <w:bCs/>
                <w:rtl/>
              </w:rPr>
            </w:pPr>
            <w:r>
              <w:rPr>
                <w:rFonts w:ascii="David" w:hAnsi="David" w:cs="David" w:hint="cs"/>
                <w:b/>
                <w:bCs/>
                <w:rtl/>
              </w:rPr>
              <w:t>הפעילויות אשר אליהן משויך התוצר</w:t>
            </w:r>
          </w:p>
          <w:p w14:paraId="223238AF" w14:textId="77777777" w:rsidR="00280AA5" w:rsidRDefault="00280AA5" w:rsidP="00BF444B">
            <w:pPr>
              <w:widowControl w:val="0"/>
              <w:jc w:val="center"/>
              <w:rPr>
                <w:rFonts w:ascii="David" w:hAnsi="David" w:cs="David"/>
                <w:b/>
                <w:bCs/>
                <w:rtl/>
              </w:rPr>
            </w:pPr>
          </w:p>
          <w:p w14:paraId="2EB53497" w14:textId="34C22E2C" w:rsidR="00BF444B" w:rsidRPr="00280AA5" w:rsidRDefault="00BF444B" w:rsidP="00BF444B">
            <w:pPr>
              <w:widowControl w:val="0"/>
              <w:jc w:val="center"/>
              <w:rPr>
                <w:rFonts w:ascii="David" w:hAnsi="David" w:cs="David"/>
                <w:b/>
                <w:bCs/>
                <w:sz w:val="22"/>
                <w:szCs w:val="22"/>
                <w:rtl/>
              </w:rPr>
            </w:pPr>
            <w:r w:rsidRPr="00280AA5">
              <w:rPr>
                <w:rFonts w:ascii="David" w:hAnsi="David" w:cs="David" w:hint="cs"/>
                <w:b/>
                <w:bCs/>
                <w:sz w:val="22"/>
                <w:szCs w:val="22"/>
                <w:rtl/>
              </w:rPr>
              <w:t>(שם הפעילות מתוך רשימת הפעיל</w:t>
            </w:r>
            <w:r w:rsidR="00B55478">
              <w:rPr>
                <w:rFonts w:ascii="David" w:hAnsi="David" w:cs="David" w:hint="cs"/>
                <w:b/>
                <w:bCs/>
                <w:sz w:val="22"/>
                <w:szCs w:val="22"/>
                <w:rtl/>
              </w:rPr>
              <w:t>ויות המופיעות בהתמחות  בנספח ג1</w:t>
            </w:r>
            <w:r w:rsidRPr="00280AA5">
              <w:rPr>
                <w:rFonts w:ascii="David" w:hAnsi="David" w:cs="David" w:hint="cs"/>
                <w:b/>
                <w:bCs/>
                <w:sz w:val="22"/>
                <w:szCs w:val="22"/>
                <w:rtl/>
              </w:rPr>
              <w:t>)</w:t>
            </w:r>
          </w:p>
          <w:p w14:paraId="7B90626D" w14:textId="77777777" w:rsidR="00BF444B" w:rsidRDefault="00BF444B" w:rsidP="00BF444B">
            <w:pPr>
              <w:pStyle w:val="a5"/>
              <w:widowControl w:val="0"/>
              <w:numPr>
                <w:ilvl w:val="0"/>
                <w:numId w:val="0"/>
              </w:numPr>
              <w:tabs>
                <w:tab w:val="clear" w:pos="1334"/>
              </w:tabs>
              <w:spacing w:before="0" w:after="0"/>
              <w:jc w:val="center"/>
              <w:rPr>
                <w:sz w:val="26"/>
                <w:szCs w:val="26"/>
                <w:u w:val="single"/>
                <w:rtl/>
              </w:rPr>
            </w:pPr>
          </w:p>
        </w:tc>
        <w:tc>
          <w:tcPr>
            <w:tcW w:w="1642" w:type="dxa"/>
            <w:shd w:val="clear" w:color="auto" w:fill="D9D9D9" w:themeFill="background1" w:themeFillShade="D9"/>
          </w:tcPr>
          <w:p w14:paraId="32913FAF" w14:textId="77777777" w:rsidR="00BF444B" w:rsidRDefault="00BF444B" w:rsidP="00BF444B">
            <w:pPr>
              <w:widowControl w:val="0"/>
              <w:jc w:val="center"/>
              <w:rPr>
                <w:rFonts w:ascii="David" w:hAnsi="David" w:cs="David"/>
                <w:b/>
                <w:bCs/>
                <w:rtl/>
              </w:rPr>
            </w:pPr>
            <w:r>
              <w:rPr>
                <w:rFonts w:ascii="David" w:hAnsi="David" w:cs="David" w:hint="cs"/>
                <w:b/>
                <w:bCs/>
                <w:rtl/>
              </w:rPr>
              <w:t>שם, תפקיד וטלפון נייד של איש קשר מטעם הלקוח</w:t>
            </w:r>
          </w:p>
          <w:p w14:paraId="78AF5301" w14:textId="2F9CEF33" w:rsidR="00BF444B" w:rsidRDefault="00BF444B" w:rsidP="00BF444B">
            <w:pPr>
              <w:widowControl w:val="0"/>
              <w:jc w:val="center"/>
              <w:rPr>
                <w:rFonts w:ascii="David" w:hAnsi="David" w:cs="David"/>
                <w:b/>
                <w:bCs/>
                <w:sz w:val="20"/>
                <w:szCs w:val="20"/>
                <w:rtl/>
              </w:rPr>
            </w:pPr>
            <w:r>
              <w:rPr>
                <w:rFonts w:ascii="David" w:hAnsi="David" w:cs="David" w:hint="cs"/>
                <w:b/>
                <w:bCs/>
                <w:rtl/>
              </w:rPr>
              <w:t xml:space="preserve"> </w:t>
            </w:r>
          </w:p>
          <w:p w14:paraId="6D1CEF59" w14:textId="4062A3DC" w:rsidR="00BF444B" w:rsidRPr="00280AA5" w:rsidRDefault="00BF444B" w:rsidP="00BF444B">
            <w:pPr>
              <w:pStyle w:val="a5"/>
              <w:widowControl w:val="0"/>
              <w:numPr>
                <w:ilvl w:val="0"/>
                <w:numId w:val="0"/>
              </w:numPr>
              <w:tabs>
                <w:tab w:val="clear" w:pos="1334"/>
              </w:tabs>
              <w:spacing w:before="0" w:after="0" w:line="240" w:lineRule="auto"/>
              <w:jc w:val="center"/>
              <w:rPr>
                <w:sz w:val="22"/>
                <w:szCs w:val="22"/>
                <w:u w:val="single"/>
                <w:rtl/>
              </w:rPr>
            </w:pPr>
            <w:r w:rsidRPr="00280AA5">
              <w:rPr>
                <w:b/>
                <w:bCs/>
                <w:sz w:val="22"/>
                <w:szCs w:val="22"/>
                <w:rtl/>
              </w:rPr>
              <w:t>(</w:t>
            </w:r>
            <w:r w:rsidRPr="00280AA5">
              <w:rPr>
                <w:rFonts w:hint="cs"/>
                <w:b/>
                <w:bCs/>
                <w:sz w:val="22"/>
                <w:szCs w:val="22"/>
                <w:rtl/>
              </w:rPr>
              <w:t xml:space="preserve">איש הקשר יהיה גורם בכיר  מטעם הלקוח </w:t>
            </w:r>
            <w:r w:rsidRPr="00280AA5">
              <w:rPr>
                <w:rFonts w:hint="eastAsia"/>
                <w:b/>
                <w:bCs/>
                <w:sz w:val="22"/>
                <w:szCs w:val="22"/>
                <w:u w:val="single"/>
                <w:rtl/>
              </w:rPr>
              <w:t>אשר</w:t>
            </w:r>
            <w:r w:rsidRPr="00280AA5">
              <w:rPr>
                <w:b/>
                <w:bCs/>
                <w:sz w:val="22"/>
                <w:szCs w:val="22"/>
                <w:u w:val="single"/>
                <w:rtl/>
              </w:rPr>
              <w:t xml:space="preserve"> </w:t>
            </w:r>
            <w:r w:rsidRPr="00280AA5">
              <w:rPr>
                <w:rFonts w:hint="eastAsia"/>
                <w:b/>
                <w:bCs/>
                <w:sz w:val="22"/>
                <w:szCs w:val="22"/>
                <w:u w:val="single"/>
                <w:rtl/>
              </w:rPr>
              <w:t>היה</w:t>
            </w:r>
            <w:r w:rsidRPr="00280AA5">
              <w:rPr>
                <w:b/>
                <w:bCs/>
                <w:sz w:val="22"/>
                <w:szCs w:val="22"/>
                <w:u w:val="single"/>
                <w:rtl/>
              </w:rPr>
              <w:t xml:space="preserve"> </w:t>
            </w:r>
            <w:r w:rsidRPr="00280AA5">
              <w:rPr>
                <w:rFonts w:hint="eastAsia"/>
                <w:b/>
                <w:bCs/>
                <w:sz w:val="22"/>
                <w:szCs w:val="22"/>
                <w:u w:val="single"/>
                <w:rtl/>
              </w:rPr>
              <w:t>מעורב</w:t>
            </w:r>
            <w:r w:rsidRPr="00280AA5">
              <w:rPr>
                <w:b/>
                <w:bCs/>
                <w:sz w:val="22"/>
                <w:szCs w:val="22"/>
                <w:u w:val="single"/>
                <w:rtl/>
              </w:rPr>
              <w:t xml:space="preserve"> </w:t>
            </w:r>
            <w:r w:rsidRPr="00280AA5">
              <w:rPr>
                <w:rFonts w:hint="eastAsia"/>
                <w:b/>
                <w:bCs/>
                <w:sz w:val="22"/>
                <w:szCs w:val="22"/>
                <w:u w:val="single"/>
                <w:rtl/>
              </w:rPr>
              <w:t>בפרויקט</w:t>
            </w:r>
            <w:r w:rsidRPr="00280AA5">
              <w:rPr>
                <w:rFonts w:hint="cs"/>
                <w:b/>
                <w:bCs/>
                <w:sz w:val="22"/>
                <w:szCs w:val="22"/>
                <w:rtl/>
              </w:rPr>
              <w:t xml:space="preserve">, </w:t>
            </w:r>
            <w:r w:rsidRPr="00280AA5">
              <w:rPr>
                <w:b/>
                <w:bCs/>
                <w:sz w:val="22"/>
                <w:szCs w:val="22"/>
                <w:rtl/>
              </w:rPr>
              <w:t xml:space="preserve">יש </w:t>
            </w:r>
            <w:r w:rsidRPr="00280AA5">
              <w:rPr>
                <w:rFonts w:hint="eastAsia"/>
                <w:b/>
                <w:bCs/>
                <w:sz w:val="22"/>
                <w:szCs w:val="22"/>
                <w:rtl/>
              </w:rPr>
              <w:t>לוודא</w:t>
            </w:r>
            <w:r w:rsidRPr="00280AA5">
              <w:rPr>
                <w:b/>
                <w:bCs/>
                <w:sz w:val="22"/>
                <w:szCs w:val="22"/>
                <w:rtl/>
              </w:rPr>
              <w:t xml:space="preserve"> </w:t>
            </w:r>
            <w:r w:rsidRPr="00280AA5">
              <w:rPr>
                <w:rFonts w:hint="eastAsia"/>
                <w:b/>
                <w:bCs/>
                <w:sz w:val="22"/>
                <w:szCs w:val="22"/>
                <w:rtl/>
              </w:rPr>
              <w:t>כי</w:t>
            </w:r>
            <w:r w:rsidRPr="00280AA5">
              <w:rPr>
                <w:b/>
                <w:bCs/>
                <w:sz w:val="22"/>
                <w:szCs w:val="22"/>
                <w:rtl/>
              </w:rPr>
              <w:t xml:space="preserve"> </w:t>
            </w:r>
            <w:r w:rsidRPr="00280AA5">
              <w:rPr>
                <w:rFonts w:hint="eastAsia"/>
                <w:b/>
                <w:bCs/>
                <w:sz w:val="22"/>
                <w:szCs w:val="22"/>
                <w:rtl/>
              </w:rPr>
              <w:t>איש</w:t>
            </w:r>
            <w:r w:rsidRPr="00280AA5">
              <w:rPr>
                <w:b/>
                <w:bCs/>
                <w:sz w:val="22"/>
                <w:szCs w:val="22"/>
                <w:rtl/>
              </w:rPr>
              <w:t xml:space="preserve"> </w:t>
            </w:r>
            <w:r w:rsidRPr="00280AA5">
              <w:rPr>
                <w:rFonts w:hint="eastAsia"/>
                <w:b/>
                <w:bCs/>
                <w:sz w:val="22"/>
                <w:szCs w:val="22"/>
                <w:rtl/>
              </w:rPr>
              <w:t>הקשר</w:t>
            </w:r>
            <w:r w:rsidRPr="00280AA5">
              <w:rPr>
                <w:b/>
                <w:bCs/>
                <w:sz w:val="22"/>
                <w:szCs w:val="22"/>
                <w:rtl/>
              </w:rPr>
              <w:t xml:space="preserve"> </w:t>
            </w:r>
            <w:r w:rsidRPr="00280AA5">
              <w:rPr>
                <w:rFonts w:hint="eastAsia"/>
                <w:b/>
                <w:bCs/>
                <w:sz w:val="22"/>
                <w:szCs w:val="22"/>
                <w:rtl/>
              </w:rPr>
              <w:t>זמין</w:t>
            </w:r>
            <w:r w:rsidRPr="00280AA5">
              <w:rPr>
                <w:b/>
                <w:bCs/>
                <w:sz w:val="22"/>
                <w:szCs w:val="22"/>
                <w:rtl/>
              </w:rPr>
              <w:t xml:space="preserve"> </w:t>
            </w:r>
            <w:r w:rsidRPr="00280AA5">
              <w:rPr>
                <w:rFonts w:hint="eastAsia"/>
                <w:b/>
                <w:bCs/>
                <w:sz w:val="22"/>
                <w:szCs w:val="22"/>
                <w:rtl/>
              </w:rPr>
              <w:t>לפניית</w:t>
            </w:r>
            <w:r w:rsidRPr="00280AA5">
              <w:rPr>
                <w:b/>
                <w:bCs/>
                <w:sz w:val="22"/>
                <w:szCs w:val="22"/>
                <w:rtl/>
              </w:rPr>
              <w:t xml:space="preserve"> </w:t>
            </w:r>
            <w:r w:rsidRPr="00280AA5">
              <w:rPr>
                <w:rFonts w:hint="eastAsia"/>
                <w:b/>
                <w:bCs/>
                <w:sz w:val="22"/>
                <w:szCs w:val="22"/>
                <w:rtl/>
              </w:rPr>
              <w:t>עורך</w:t>
            </w:r>
            <w:r w:rsidRPr="00280AA5">
              <w:rPr>
                <w:b/>
                <w:bCs/>
                <w:sz w:val="22"/>
                <w:szCs w:val="22"/>
                <w:rtl/>
              </w:rPr>
              <w:t xml:space="preserve"> </w:t>
            </w:r>
            <w:r w:rsidRPr="00280AA5">
              <w:rPr>
                <w:rFonts w:hint="eastAsia"/>
                <w:b/>
                <w:bCs/>
                <w:sz w:val="22"/>
                <w:szCs w:val="22"/>
                <w:rtl/>
              </w:rPr>
              <w:t>המכרז</w:t>
            </w:r>
            <w:r w:rsidRPr="00280AA5">
              <w:rPr>
                <w:b/>
                <w:bCs/>
                <w:sz w:val="22"/>
                <w:szCs w:val="22"/>
                <w:rtl/>
              </w:rPr>
              <w:t>)</w:t>
            </w:r>
          </w:p>
        </w:tc>
      </w:tr>
      <w:tr w:rsidR="00BF444B" w14:paraId="11549555" w14:textId="77777777" w:rsidTr="00BF444B">
        <w:tc>
          <w:tcPr>
            <w:tcW w:w="1237" w:type="dxa"/>
          </w:tcPr>
          <w:p w14:paraId="33E6926F" w14:textId="77777777" w:rsidR="00BF444B" w:rsidRDefault="00BF444B" w:rsidP="00280AA5">
            <w:pPr>
              <w:pStyle w:val="a5"/>
              <w:widowControl w:val="0"/>
              <w:numPr>
                <w:ilvl w:val="0"/>
                <w:numId w:val="117"/>
              </w:numPr>
              <w:tabs>
                <w:tab w:val="clear" w:pos="1334"/>
                <w:tab w:val="left" w:pos="242"/>
              </w:tabs>
              <w:spacing w:before="0" w:after="0" w:line="600" w:lineRule="auto"/>
              <w:ind w:left="242" w:hanging="242"/>
              <w:jc w:val="center"/>
              <w:rPr>
                <w:sz w:val="26"/>
                <w:szCs w:val="26"/>
                <w:u w:val="single"/>
                <w:rtl/>
              </w:rPr>
            </w:pPr>
          </w:p>
        </w:tc>
        <w:tc>
          <w:tcPr>
            <w:tcW w:w="1860" w:type="dxa"/>
          </w:tcPr>
          <w:p w14:paraId="2F8C7B26"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2059" w:type="dxa"/>
          </w:tcPr>
          <w:p w14:paraId="3B5D3DF1"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2123" w:type="dxa"/>
          </w:tcPr>
          <w:p w14:paraId="031E17ED"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893" w:type="dxa"/>
          </w:tcPr>
          <w:p w14:paraId="34889C9D"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77ED11BE"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5CCEADA4"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7FE86416"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r>
      <w:tr w:rsidR="00BF444B" w14:paraId="2CFF0957" w14:textId="77777777" w:rsidTr="00BF444B">
        <w:tc>
          <w:tcPr>
            <w:tcW w:w="1237" w:type="dxa"/>
          </w:tcPr>
          <w:p w14:paraId="74F1A2BC" w14:textId="77777777" w:rsidR="00BF444B" w:rsidRDefault="00BF444B" w:rsidP="00280AA5">
            <w:pPr>
              <w:pStyle w:val="a5"/>
              <w:widowControl w:val="0"/>
              <w:numPr>
                <w:ilvl w:val="0"/>
                <w:numId w:val="117"/>
              </w:numPr>
              <w:tabs>
                <w:tab w:val="clear" w:pos="1334"/>
                <w:tab w:val="left" w:pos="242"/>
              </w:tabs>
              <w:spacing w:before="0" w:after="0" w:line="600" w:lineRule="auto"/>
              <w:ind w:left="242" w:hanging="242"/>
              <w:jc w:val="center"/>
              <w:rPr>
                <w:sz w:val="26"/>
                <w:szCs w:val="26"/>
                <w:u w:val="single"/>
                <w:rtl/>
              </w:rPr>
            </w:pPr>
          </w:p>
        </w:tc>
        <w:tc>
          <w:tcPr>
            <w:tcW w:w="1860" w:type="dxa"/>
          </w:tcPr>
          <w:p w14:paraId="74FD03B9"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2059" w:type="dxa"/>
          </w:tcPr>
          <w:p w14:paraId="2984D31C"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2123" w:type="dxa"/>
          </w:tcPr>
          <w:p w14:paraId="67A3993C"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893" w:type="dxa"/>
          </w:tcPr>
          <w:p w14:paraId="0A3A7841"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002406D8"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01274CE9"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5BBE4236"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r>
      <w:tr w:rsidR="00BF444B" w14:paraId="1175EA80" w14:textId="77777777" w:rsidTr="00BF444B">
        <w:tc>
          <w:tcPr>
            <w:tcW w:w="1237" w:type="dxa"/>
          </w:tcPr>
          <w:p w14:paraId="4F162718" w14:textId="77777777" w:rsidR="00BF444B" w:rsidRDefault="00BF444B" w:rsidP="00280AA5">
            <w:pPr>
              <w:pStyle w:val="a5"/>
              <w:widowControl w:val="0"/>
              <w:numPr>
                <w:ilvl w:val="0"/>
                <w:numId w:val="117"/>
              </w:numPr>
              <w:tabs>
                <w:tab w:val="clear" w:pos="1334"/>
                <w:tab w:val="left" w:pos="242"/>
              </w:tabs>
              <w:spacing w:before="0" w:after="0" w:line="600" w:lineRule="auto"/>
              <w:ind w:left="242" w:hanging="242"/>
              <w:jc w:val="center"/>
              <w:rPr>
                <w:sz w:val="26"/>
                <w:szCs w:val="26"/>
                <w:u w:val="single"/>
                <w:rtl/>
              </w:rPr>
            </w:pPr>
          </w:p>
        </w:tc>
        <w:tc>
          <w:tcPr>
            <w:tcW w:w="1860" w:type="dxa"/>
          </w:tcPr>
          <w:p w14:paraId="1FE6B16B"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2059" w:type="dxa"/>
          </w:tcPr>
          <w:p w14:paraId="70310659"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2123" w:type="dxa"/>
          </w:tcPr>
          <w:p w14:paraId="23CD722E"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893" w:type="dxa"/>
          </w:tcPr>
          <w:p w14:paraId="1BA20D47"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32E429F8"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762AEC60"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67BB248C"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r>
      <w:tr w:rsidR="00280AA5" w14:paraId="5D441DA2" w14:textId="77777777" w:rsidTr="00BF444B">
        <w:tc>
          <w:tcPr>
            <w:tcW w:w="1237" w:type="dxa"/>
          </w:tcPr>
          <w:p w14:paraId="0E8AD14D" w14:textId="77777777" w:rsidR="00280AA5" w:rsidRDefault="00280AA5" w:rsidP="00280AA5">
            <w:pPr>
              <w:pStyle w:val="a5"/>
              <w:widowControl w:val="0"/>
              <w:numPr>
                <w:ilvl w:val="0"/>
                <w:numId w:val="117"/>
              </w:numPr>
              <w:tabs>
                <w:tab w:val="clear" w:pos="1334"/>
                <w:tab w:val="left" w:pos="242"/>
              </w:tabs>
              <w:spacing w:before="0" w:after="0" w:line="600" w:lineRule="auto"/>
              <w:ind w:left="242" w:hanging="242"/>
              <w:jc w:val="center"/>
              <w:rPr>
                <w:sz w:val="26"/>
                <w:szCs w:val="26"/>
                <w:u w:val="single"/>
                <w:rtl/>
              </w:rPr>
            </w:pPr>
          </w:p>
        </w:tc>
        <w:tc>
          <w:tcPr>
            <w:tcW w:w="1860" w:type="dxa"/>
          </w:tcPr>
          <w:p w14:paraId="7E8C38AE"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2059" w:type="dxa"/>
          </w:tcPr>
          <w:p w14:paraId="646776E0"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2123" w:type="dxa"/>
          </w:tcPr>
          <w:p w14:paraId="70485F64"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1893" w:type="dxa"/>
          </w:tcPr>
          <w:p w14:paraId="23806E60"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111713D9"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3D611D6F"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51B30E9A"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r>
      <w:tr w:rsidR="00280AA5" w14:paraId="31AEB38C" w14:textId="77777777" w:rsidTr="00BF444B">
        <w:tc>
          <w:tcPr>
            <w:tcW w:w="1237" w:type="dxa"/>
          </w:tcPr>
          <w:p w14:paraId="4E448A69" w14:textId="77777777" w:rsidR="00280AA5" w:rsidRDefault="00280AA5" w:rsidP="00280AA5">
            <w:pPr>
              <w:pStyle w:val="a5"/>
              <w:widowControl w:val="0"/>
              <w:numPr>
                <w:ilvl w:val="0"/>
                <w:numId w:val="117"/>
              </w:numPr>
              <w:tabs>
                <w:tab w:val="clear" w:pos="1334"/>
                <w:tab w:val="left" w:pos="242"/>
              </w:tabs>
              <w:spacing w:before="0" w:after="0" w:line="600" w:lineRule="auto"/>
              <w:ind w:left="242" w:hanging="242"/>
              <w:jc w:val="center"/>
              <w:rPr>
                <w:sz w:val="26"/>
                <w:szCs w:val="26"/>
                <w:u w:val="single"/>
                <w:rtl/>
              </w:rPr>
            </w:pPr>
          </w:p>
        </w:tc>
        <w:tc>
          <w:tcPr>
            <w:tcW w:w="1860" w:type="dxa"/>
          </w:tcPr>
          <w:p w14:paraId="367EC625"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2059" w:type="dxa"/>
          </w:tcPr>
          <w:p w14:paraId="388457C7"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2123" w:type="dxa"/>
          </w:tcPr>
          <w:p w14:paraId="48283B12"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1893" w:type="dxa"/>
          </w:tcPr>
          <w:p w14:paraId="4A6EE9D8"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1C0DE82D"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5C90BE9E"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37ED9D0C"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r>
    </w:tbl>
    <w:p w14:paraId="4E163A30" w14:textId="77777777" w:rsidR="00BF444B" w:rsidRPr="00D835B9" w:rsidRDefault="00BF444B" w:rsidP="00BF7EE1">
      <w:pPr>
        <w:pStyle w:val="a5"/>
        <w:widowControl w:val="0"/>
        <w:numPr>
          <w:ilvl w:val="0"/>
          <w:numId w:val="0"/>
        </w:numPr>
        <w:tabs>
          <w:tab w:val="clear" w:pos="1334"/>
        </w:tabs>
        <w:spacing w:before="0" w:after="0"/>
        <w:ind w:left="639"/>
        <w:jc w:val="center"/>
        <w:rPr>
          <w:sz w:val="26"/>
          <w:szCs w:val="26"/>
          <w:u w:val="single"/>
          <w:rtl/>
        </w:rPr>
        <w:sectPr w:rsidR="00BF444B" w:rsidRPr="00D835B9" w:rsidSect="00DB29F2">
          <w:pgSz w:w="16838" w:h="11906" w:orient="landscape" w:code="9"/>
          <w:pgMar w:top="1134" w:right="1616" w:bottom="1418" w:left="1440" w:header="709" w:footer="709" w:gutter="0"/>
          <w:cols w:space="708"/>
          <w:bidi/>
          <w:rtlGutter/>
          <w:docGrid w:linePitch="360"/>
        </w:sectPr>
      </w:pPr>
    </w:p>
    <w:p w14:paraId="2F5A5700" w14:textId="702235C2" w:rsidR="009C2FC1" w:rsidRPr="003C2912" w:rsidRDefault="009C2FC1" w:rsidP="009C2FC1">
      <w:pPr>
        <w:pStyle w:val="a5"/>
        <w:tabs>
          <w:tab w:val="num" w:pos="990"/>
        </w:tabs>
        <w:ind w:left="990" w:hanging="708"/>
        <w:rPr>
          <w:b/>
          <w:bCs/>
        </w:rPr>
      </w:pPr>
      <w:r w:rsidRPr="003C2912">
        <w:rPr>
          <w:rFonts w:hint="eastAsia"/>
          <w:b/>
          <w:bCs/>
          <w:rtl/>
        </w:rPr>
        <w:lastRenderedPageBreak/>
        <w:t>הנחיות</w:t>
      </w:r>
      <w:r w:rsidRPr="003C2912">
        <w:rPr>
          <w:b/>
          <w:bCs/>
          <w:rtl/>
        </w:rPr>
        <w:t xml:space="preserve"> </w:t>
      </w:r>
      <w:r w:rsidRPr="003C2912">
        <w:rPr>
          <w:rFonts w:hint="eastAsia"/>
          <w:b/>
          <w:bCs/>
          <w:rtl/>
        </w:rPr>
        <w:t>אודות</w:t>
      </w:r>
      <w:r w:rsidRPr="003C2912">
        <w:rPr>
          <w:b/>
          <w:bCs/>
          <w:rtl/>
        </w:rPr>
        <w:t xml:space="preserve"> </w:t>
      </w:r>
      <w:r w:rsidRPr="003C2912">
        <w:rPr>
          <w:rFonts w:hint="eastAsia"/>
          <w:b/>
          <w:bCs/>
          <w:rtl/>
        </w:rPr>
        <w:t>אופן</w:t>
      </w:r>
      <w:r w:rsidRPr="003C2912">
        <w:rPr>
          <w:b/>
          <w:bCs/>
          <w:rtl/>
        </w:rPr>
        <w:t xml:space="preserve"> </w:t>
      </w:r>
      <w:r w:rsidRPr="003C2912">
        <w:rPr>
          <w:rFonts w:hint="eastAsia"/>
          <w:b/>
          <w:bCs/>
          <w:rtl/>
        </w:rPr>
        <w:t>מילוי</w:t>
      </w:r>
      <w:r w:rsidRPr="003C2912">
        <w:rPr>
          <w:b/>
          <w:bCs/>
          <w:rtl/>
        </w:rPr>
        <w:t xml:space="preserve"> הטבלה: </w:t>
      </w:r>
    </w:p>
    <w:p w14:paraId="37C86D7F" w14:textId="0AF375E1" w:rsidR="009C2FC1" w:rsidRDefault="003759BD" w:rsidP="00C05402">
      <w:pPr>
        <w:pStyle w:val="4-2"/>
        <w:numPr>
          <w:ilvl w:val="3"/>
          <w:numId w:val="51"/>
        </w:numPr>
        <w:ind w:left="1617" w:hanging="537"/>
        <w:outlineLvl w:val="9"/>
      </w:pPr>
      <w:r>
        <w:rPr>
          <w:rFonts w:hint="cs"/>
          <w:rtl/>
        </w:rPr>
        <w:t xml:space="preserve">בהתאם לנדרש בסעיף </w:t>
      </w:r>
      <w:r>
        <w:rPr>
          <w:rtl/>
        </w:rPr>
        <w:fldChar w:fldCharType="begin"/>
      </w:r>
      <w:r>
        <w:rPr>
          <w:rtl/>
        </w:rPr>
        <w:instrText xml:space="preserve"> </w:instrText>
      </w:r>
      <w:r>
        <w:rPr>
          <w:rFonts w:hint="cs"/>
        </w:rPr>
        <w:instrText xml:space="preserve">REF </w:instrText>
      </w:r>
      <w:r>
        <w:rPr>
          <w:rFonts w:hint="cs"/>
          <w:rtl/>
        </w:rPr>
        <w:instrText>_</w:instrText>
      </w:r>
      <w:r>
        <w:rPr>
          <w:rFonts w:hint="cs"/>
        </w:rPr>
        <w:instrText>Ref18249301 \r \h</w:instrText>
      </w:r>
      <w:r>
        <w:rPr>
          <w:rtl/>
        </w:rPr>
        <w:instrText xml:space="preserve"> </w:instrText>
      </w:r>
      <w:r>
        <w:rPr>
          <w:rtl/>
        </w:rPr>
      </w:r>
      <w:r>
        <w:rPr>
          <w:rtl/>
        </w:rPr>
        <w:fldChar w:fldCharType="separate"/>
      </w:r>
      <w:r>
        <w:rPr>
          <w:cs/>
        </w:rPr>
        <w:t>‎</w:t>
      </w:r>
      <w:r>
        <w:t>1.2.2.1</w:t>
      </w:r>
      <w:r>
        <w:rPr>
          <w:rtl/>
        </w:rPr>
        <w:fldChar w:fldCharType="end"/>
      </w:r>
      <w:r>
        <w:rPr>
          <w:rFonts w:hint="cs"/>
          <w:rtl/>
        </w:rPr>
        <w:t xml:space="preserve"> בפרק א' למסמכי המכרז, על המציע להציג </w:t>
      </w:r>
      <w:r w:rsidR="001039E3">
        <w:rPr>
          <w:rFonts w:hint="cs"/>
          <w:rtl/>
        </w:rPr>
        <w:t>את ה</w:t>
      </w:r>
      <w:r>
        <w:rPr>
          <w:rFonts w:hint="cs"/>
          <w:rtl/>
        </w:rPr>
        <w:t xml:space="preserve">ניסיון </w:t>
      </w:r>
      <w:r w:rsidR="00F101B4">
        <w:rPr>
          <w:rFonts w:hint="cs"/>
          <w:rtl/>
        </w:rPr>
        <w:t xml:space="preserve">באמצעות שלושה פרויקטים שביצע בהתמחות אליה מוגשת ההצעה. </w:t>
      </w:r>
      <w:r w:rsidR="009C2FC1">
        <w:rPr>
          <w:rFonts w:hint="cs"/>
          <w:rtl/>
        </w:rPr>
        <w:t xml:space="preserve">ככל </w:t>
      </w:r>
      <w:r w:rsidR="00F101B4">
        <w:rPr>
          <w:rFonts w:hint="cs"/>
          <w:rtl/>
        </w:rPr>
        <w:t xml:space="preserve">שהמציע יבחר להציג </w:t>
      </w:r>
      <w:r w:rsidR="009C2FC1">
        <w:rPr>
          <w:rFonts w:hint="cs"/>
          <w:rtl/>
        </w:rPr>
        <w:t>יותר</w:t>
      </w:r>
      <w:r w:rsidR="00A413CC">
        <w:rPr>
          <w:rFonts w:hint="cs"/>
          <w:rtl/>
        </w:rPr>
        <w:t xml:space="preserve"> מהנדרש</w:t>
      </w:r>
      <w:r w:rsidR="00F101B4">
        <w:rPr>
          <w:rFonts w:hint="cs"/>
          <w:rtl/>
        </w:rPr>
        <w:t>,</w:t>
      </w:r>
      <w:r w:rsidR="009C2FC1">
        <w:rPr>
          <w:rFonts w:hint="cs"/>
          <w:rtl/>
        </w:rPr>
        <w:t xml:space="preserve"> </w:t>
      </w:r>
      <w:r w:rsidR="00E42558">
        <w:rPr>
          <w:rFonts w:hint="cs"/>
          <w:rtl/>
        </w:rPr>
        <w:t xml:space="preserve">יובהר כי </w:t>
      </w:r>
      <w:r w:rsidR="004B57B3">
        <w:rPr>
          <w:rFonts w:hint="cs"/>
          <w:rtl/>
        </w:rPr>
        <w:t xml:space="preserve">עורך המכרז יבדוק את שלושת הפרויקטים הראשונים שעומדים </w:t>
      </w:r>
      <w:r w:rsidR="00F101B4">
        <w:rPr>
          <w:rFonts w:hint="cs"/>
          <w:rtl/>
        </w:rPr>
        <w:t xml:space="preserve">בכל </w:t>
      </w:r>
      <w:r w:rsidR="00C70270">
        <w:rPr>
          <w:rFonts w:hint="cs"/>
          <w:rtl/>
        </w:rPr>
        <w:t xml:space="preserve">דרישות הסף וינקדם בהתאם לאמור בסעיף </w:t>
      </w:r>
      <w:r w:rsidR="00C70270">
        <w:rPr>
          <w:rtl/>
        </w:rPr>
        <w:fldChar w:fldCharType="begin"/>
      </w:r>
      <w:r w:rsidR="00C70270">
        <w:rPr>
          <w:rtl/>
        </w:rPr>
        <w:instrText xml:space="preserve"> </w:instrText>
      </w:r>
      <w:r w:rsidR="00C70270">
        <w:rPr>
          <w:rFonts w:hint="cs"/>
        </w:rPr>
        <w:instrText xml:space="preserve">REF </w:instrText>
      </w:r>
      <w:r w:rsidR="00C70270">
        <w:rPr>
          <w:rFonts w:hint="cs"/>
          <w:rtl/>
        </w:rPr>
        <w:instrText>_</w:instrText>
      </w:r>
      <w:r w:rsidR="00C70270">
        <w:rPr>
          <w:rFonts w:hint="cs"/>
        </w:rPr>
        <w:instrText>Ref16056197 \r \h</w:instrText>
      </w:r>
      <w:r w:rsidR="00C70270">
        <w:rPr>
          <w:rtl/>
        </w:rPr>
        <w:instrText xml:space="preserve"> </w:instrText>
      </w:r>
      <w:r w:rsidR="00C70270">
        <w:rPr>
          <w:rtl/>
        </w:rPr>
      </w:r>
      <w:r w:rsidR="00C70270">
        <w:rPr>
          <w:rtl/>
        </w:rPr>
        <w:fldChar w:fldCharType="separate"/>
      </w:r>
      <w:r w:rsidR="00C70270">
        <w:rPr>
          <w:cs/>
        </w:rPr>
        <w:t>‎</w:t>
      </w:r>
      <w:r w:rsidR="00C70270">
        <w:t>2.1.2</w:t>
      </w:r>
      <w:r w:rsidR="00C70270">
        <w:rPr>
          <w:rtl/>
        </w:rPr>
        <w:fldChar w:fldCharType="end"/>
      </w:r>
      <w:r w:rsidR="00C70270">
        <w:rPr>
          <w:rFonts w:hint="cs"/>
          <w:rtl/>
        </w:rPr>
        <w:t>.</w:t>
      </w:r>
    </w:p>
    <w:p w14:paraId="1F1D7A74" w14:textId="5FFD2E79" w:rsidR="009C2FC1" w:rsidRPr="004C6201" w:rsidRDefault="009C2FC1" w:rsidP="006F06C9">
      <w:pPr>
        <w:pStyle w:val="4-2"/>
        <w:numPr>
          <w:ilvl w:val="3"/>
          <w:numId w:val="51"/>
        </w:numPr>
        <w:ind w:left="1617" w:hanging="537"/>
        <w:outlineLvl w:val="9"/>
        <w:rPr>
          <w:rtl/>
        </w:rPr>
      </w:pPr>
      <w:r w:rsidRPr="004C6201">
        <w:rPr>
          <w:rtl/>
        </w:rPr>
        <w:t>כ</w:t>
      </w:r>
      <w:r w:rsidR="009B1CDE">
        <w:rPr>
          <w:rFonts w:hint="cs"/>
          <w:rtl/>
        </w:rPr>
        <w:t>כ</w:t>
      </w:r>
      <w:r w:rsidRPr="004C6201">
        <w:rPr>
          <w:rtl/>
        </w:rPr>
        <w:t>ל שלצורך עמידה בתנאי הסף הרלוונטיים</w:t>
      </w:r>
      <w:r w:rsidR="006F06C9">
        <w:rPr>
          <w:rFonts w:hint="cs"/>
          <w:rtl/>
        </w:rPr>
        <w:t xml:space="preserve"> (כאמור בסעיפים </w:t>
      </w:r>
      <w:r w:rsidR="006F06C9">
        <w:rPr>
          <w:rtl/>
        </w:rPr>
        <w:fldChar w:fldCharType="begin"/>
      </w:r>
      <w:r w:rsidR="006F06C9">
        <w:rPr>
          <w:rtl/>
        </w:rPr>
        <w:instrText xml:space="preserve"> </w:instrText>
      </w:r>
      <w:r w:rsidR="006F06C9">
        <w:rPr>
          <w:rFonts w:hint="cs"/>
        </w:rPr>
        <w:instrText xml:space="preserve">REF </w:instrText>
      </w:r>
      <w:r w:rsidR="006F06C9">
        <w:rPr>
          <w:rFonts w:hint="cs"/>
          <w:rtl/>
        </w:rPr>
        <w:instrText>_</w:instrText>
      </w:r>
      <w:r w:rsidR="006F06C9">
        <w:rPr>
          <w:rFonts w:hint="cs"/>
        </w:rPr>
        <w:instrText>Ref62730098 \r \h</w:instrText>
      </w:r>
      <w:r w:rsidR="006F06C9">
        <w:rPr>
          <w:rtl/>
        </w:rPr>
        <w:instrText xml:space="preserve">  \* </w:instrText>
      </w:r>
      <w:r w:rsidR="006F06C9">
        <w:instrText xml:space="preserve">MERGEFORMAT </w:instrText>
      </w:r>
      <w:r w:rsidR="006F06C9">
        <w:rPr>
          <w:rtl/>
        </w:rPr>
      </w:r>
      <w:r w:rsidR="006F06C9">
        <w:rPr>
          <w:rtl/>
        </w:rPr>
        <w:fldChar w:fldCharType="separate"/>
      </w:r>
      <w:r w:rsidR="006F06C9">
        <w:rPr>
          <w:cs/>
        </w:rPr>
        <w:t>‎</w:t>
      </w:r>
      <w:r w:rsidR="006F06C9">
        <w:t>1.2.2.5</w:t>
      </w:r>
      <w:r w:rsidR="006F06C9">
        <w:rPr>
          <w:rtl/>
        </w:rPr>
        <w:fldChar w:fldCharType="end"/>
      </w:r>
      <w:r w:rsidR="006F06C9">
        <w:rPr>
          <w:rFonts w:hint="cs"/>
          <w:rtl/>
        </w:rPr>
        <w:t xml:space="preserve"> ,</w:t>
      </w:r>
      <w:r w:rsidR="006F06C9">
        <w:rPr>
          <w:rtl/>
        </w:rPr>
        <w:fldChar w:fldCharType="begin"/>
      </w:r>
      <w:r w:rsidR="006F06C9">
        <w:rPr>
          <w:rtl/>
        </w:rPr>
        <w:instrText xml:space="preserve"> </w:instrText>
      </w:r>
      <w:r w:rsidR="006F06C9">
        <w:instrText xml:space="preserve">REF </w:instrText>
      </w:r>
      <w:r w:rsidR="006F06C9">
        <w:rPr>
          <w:rtl/>
        </w:rPr>
        <w:instrText>_</w:instrText>
      </w:r>
      <w:r w:rsidR="006F06C9">
        <w:instrText>Ref62752915 \r \h</w:instrText>
      </w:r>
      <w:r w:rsidR="006F06C9">
        <w:rPr>
          <w:rtl/>
        </w:rPr>
        <w:instrText xml:space="preserve">  \* </w:instrText>
      </w:r>
      <w:r w:rsidR="006F06C9">
        <w:instrText xml:space="preserve">MERGEFORMAT </w:instrText>
      </w:r>
      <w:r w:rsidR="006F06C9">
        <w:rPr>
          <w:rtl/>
        </w:rPr>
      </w:r>
      <w:r w:rsidR="006F06C9">
        <w:rPr>
          <w:rtl/>
        </w:rPr>
        <w:fldChar w:fldCharType="separate"/>
      </w:r>
      <w:r w:rsidR="006F06C9">
        <w:rPr>
          <w:cs/>
        </w:rPr>
        <w:t>‎</w:t>
      </w:r>
      <w:r w:rsidR="006F06C9">
        <w:t>1.2.2.6</w:t>
      </w:r>
      <w:r w:rsidR="006F06C9">
        <w:rPr>
          <w:rtl/>
        </w:rPr>
        <w:fldChar w:fldCharType="end"/>
      </w:r>
      <w:r w:rsidR="006F06C9">
        <w:rPr>
          <w:rFonts w:hint="cs"/>
          <w:rtl/>
        </w:rPr>
        <w:t xml:space="preserve"> </w:t>
      </w:r>
      <w:r w:rsidR="00A814AB">
        <w:rPr>
          <w:rFonts w:hint="cs"/>
          <w:rtl/>
        </w:rPr>
        <w:t>בפרק א' במסמכי המכרז)</w:t>
      </w:r>
      <w:r w:rsidRPr="004C6201">
        <w:rPr>
          <w:rtl/>
        </w:rPr>
        <w:t xml:space="preserve"> המציע מבקש להכיר בניסיון של </w:t>
      </w:r>
      <w:r>
        <w:rPr>
          <w:rFonts w:hint="cs"/>
          <w:rtl/>
        </w:rPr>
        <w:t>א</w:t>
      </w:r>
      <w:r w:rsidRPr="004C6201">
        <w:rPr>
          <w:rtl/>
        </w:rPr>
        <w:t>יש</w:t>
      </w:r>
      <w:r>
        <w:rPr>
          <w:rFonts w:hint="cs"/>
          <w:rtl/>
        </w:rPr>
        <w:t>י</w:t>
      </w:r>
      <w:r w:rsidRPr="004C6201">
        <w:rPr>
          <w:rtl/>
        </w:rPr>
        <w:t>ות משפטית שונה</w:t>
      </w:r>
      <w:r>
        <w:rPr>
          <w:rFonts w:hint="cs"/>
        </w:rPr>
        <w:t xml:space="preserve"> </w:t>
      </w:r>
      <w:r>
        <w:rPr>
          <w:rFonts w:hint="cs"/>
          <w:rtl/>
        </w:rPr>
        <w:t>משלו</w:t>
      </w:r>
      <w:r w:rsidRPr="004C6201">
        <w:rPr>
          <w:rFonts w:hint="cs"/>
          <w:rtl/>
        </w:rPr>
        <w:t>, ובכלל זה נושא משרה במציע</w:t>
      </w:r>
      <w:r w:rsidRPr="004C6201">
        <w:rPr>
          <w:rtl/>
        </w:rPr>
        <w:t>,</w:t>
      </w:r>
      <w:r w:rsidRPr="004C6201">
        <w:rPr>
          <w:rFonts w:hint="cs"/>
          <w:rtl/>
        </w:rPr>
        <w:t xml:space="preserve"> וזאת</w:t>
      </w:r>
      <w:r w:rsidRPr="008230F9">
        <w:rPr>
          <w:rtl/>
        </w:rPr>
        <w:t xml:space="preserve"> בהתאם לתנאים המפורטים במכרז</w:t>
      </w:r>
      <w:r w:rsidRPr="004C6201">
        <w:rPr>
          <w:rtl/>
        </w:rPr>
        <w:t xml:space="preserve">, עליו לפרט את כלל הפרטים הרלוונטיים לצורך הכרה כאמור, ולצרף כל מסמך שיכול להוכיח </w:t>
      </w:r>
      <w:r>
        <w:rPr>
          <w:rFonts w:hint="cs"/>
          <w:rtl/>
        </w:rPr>
        <w:t>את בקשתו</w:t>
      </w:r>
      <w:r w:rsidRPr="004C6201">
        <w:rPr>
          <w:rtl/>
        </w:rPr>
        <w:t xml:space="preserve">. </w:t>
      </w:r>
    </w:p>
    <w:p w14:paraId="0574B147" w14:textId="38FDE8D8" w:rsidR="00DA22AB" w:rsidRDefault="009C2FC1" w:rsidP="00EF475A">
      <w:pPr>
        <w:pStyle w:val="4-2"/>
        <w:numPr>
          <w:ilvl w:val="3"/>
          <w:numId w:val="51"/>
        </w:numPr>
        <w:ind w:left="1617" w:hanging="537"/>
        <w:outlineLvl w:val="9"/>
      </w:pPr>
      <w:r>
        <w:rPr>
          <w:rFonts w:hint="cs"/>
          <w:rtl/>
        </w:rPr>
        <w:t xml:space="preserve">תיאור הפרוייקטים ייעשה באמצעות תיאור של הפרוייקט, </w:t>
      </w:r>
      <w:r w:rsidRPr="004C6201">
        <w:rPr>
          <w:rtl/>
        </w:rPr>
        <w:t xml:space="preserve">תיאור מתודולוגיות עבודה והדגמתן על </w:t>
      </w:r>
      <w:r w:rsidR="003C40D3">
        <w:rPr>
          <w:rFonts w:hint="cs"/>
          <w:rtl/>
        </w:rPr>
        <w:t>ה</w:t>
      </w:r>
      <w:r w:rsidRPr="004C6201">
        <w:rPr>
          <w:rtl/>
        </w:rPr>
        <w:t xml:space="preserve">פרויקט  </w:t>
      </w:r>
      <w:r w:rsidR="009B1CDE">
        <w:rPr>
          <w:rFonts w:hint="cs"/>
          <w:rtl/>
        </w:rPr>
        <w:t>ו</w:t>
      </w:r>
      <w:r>
        <w:rPr>
          <w:rFonts w:hint="cs"/>
          <w:rtl/>
        </w:rPr>
        <w:t>תיאור התוצרים של הפרוייקט,</w:t>
      </w:r>
      <w:r w:rsidRPr="004C6201">
        <w:rPr>
          <w:rtl/>
        </w:rPr>
        <w:t xml:space="preserve"> </w:t>
      </w:r>
      <w:r>
        <w:rPr>
          <w:rFonts w:hint="cs"/>
          <w:rtl/>
        </w:rPr>
        <w:t>הכל בהתאם לאופי הפרויקט ול</w:t>
      </w:r>
      <w:r w:rsidR="005C67C7">
        <w:rPr>
          <w:rFonts w:hint="cs"/>
          <w:rtl/>
        </w:rPr>
        <w:t>התמחות</w:t>
      </w:r>
      <w:r>
        <w:rPr>
          <w:rFonts w:hint="cs"/>
          <w:rtl/>
        </w:rPr>
        <w:t xml:space="preserve">. </w:t>
      </w:r>
      <w:r w:rsidR="00EF475A">
        <w:rPr>
          <w:rtl/>
        </w:rPr>
        <w:t>בעמודת "תיאור הפרויקט"</w:t>
      </w:r>
      <w:r w:rsidR="00DA22AB" w:rsidRPr="00DA22AB">
        <w:rPr>
          <w:rtl/>
        </w:rPr>
        <w:t xml:space="preserve"> ניתן לפרט אודות הצורך של המזמין, מטרות הפרויקט, תיאור תהליך העבודה, מתודולוגיות וכלים בהם נעשה שימוש, תיאור התוצר הסופי וכיו"ב, בהתאם לאופי הפרויקט ולתחום ההתמחות - באופן שיאפשר להתרשם מתכולת הפרויקט</w:t>
      </w:r>
      <w:r w:rsidR="00DA22AB">
        <w:rPr>
          <w:rFonts w:hint="cs"/>
          <w:rtl/>
        </w:rPr>
        <w:t>.</w:t>
      </w:r>
    </w:p>
    <w:p w14:paraId="265DC7EE" w14:textId="77777777" w:rsidR="00703C88" w:rsidRDefault="00250198" w:rsidP="004A625F">
      <w:pPr>
        <w:pStyle w:val="4-2"/>
        <w:numPr>
          <w:ilvl w:val="3"/>
          <w:numId w:val="51"/>
        </w:numPr>
        <w:ind w:left="1617" w:hanging="537"/>
        <w:outlineLvl w:val="9"/>
      </w:pPr>
      <w:bookmarkStart w:id="176" w:name="_Ref62140461"/>
      <w:r>
        <w:rPr>
          <w:rFonts w:hint="cs"/>
          <w:rtl/>
        </w:rPr>
        <w:t>יש לצרף</w:t>
      </w:r>
      <w:r w:rsidR="00BA5F1E">
        <w:rPr>
          <w:rFonts w:hint="cs"/>
          <w:rtl/>
        </w:rPr>
        <w:t xml:space="preserve"> כנספח</w:t>
      </w:r>
      <w:r w:rsidR="00D835B9">
        <w:rPr>
          <w:rFonts w:hint="cs"/>
          <w:rtl/>
        </w:rPr>
        <w:t xml:space="preserve"> מסמך</w:t>
      </w:r>
      <w:r w:rsidR="003D3AAF">
        <w:rPr>
          <w:rFonts w:hint="cs"/>
          <w:rtl/>
        </w:rPr>
        <w:t xml:space="preserve"> </w:t>
      </w:r>
      <w:r>
        <w:rPr>
          <w:rFonts w:hint="cs"/>
          <w:rtl/>
        </w:rPr>
        <w:t>ו/</w:t>
      </w:r>
      <w:r w:rsidR="003D3AAF">
        <w:rPr>
          <w:rFonts w:hint="cs"/>
          <w:rtl/>
        </w:rPr>
        <w:t>או קישור ה</w:t>
      </w:r>
      <w:r w:rsidR="00D835B9">
        <w:rPr>
          <w:rFonts w:hint="cs"/>
          <w:rtl/>
        </w:rPr>
        <w:t>רלוונטי ל</w:t>
      </w:r>
      <w:r w:rsidR="003D3AAF">
        <w:rPr>
          <w:rFonts w:hint="cs"/>
          <w:rtl/>
        </w:rPr>
        <w:t xml:space="preserve">צורך המחשה </w:t>
      </w:r>
      <w:r w:rsidR="00BA5F1E">
        <w:rPr>
          <w:rFonts w:hint="cs"/>
          <w:rtl/>
        </w:rPr>
        <w:t xml:space="preserve">של </w:t>
      </w:r>
      <w:r w:rsidR="004A625F">
        <w:rPr>
          <w:rFonts w:hint="cs"/>
          <w:rtl/>
        </w:rPr>
        <w:t xml:space="preserve">תהליך העבודה על </w:t>
      </w:r>
      <w:r w:rsidR="00BA5F1E">
        <w:rPr>
          <w:rFonts w:hint="cs"/>
          <w:rtl/>
        </w:rPr>
        <w:t>הפרויקט ו</w:t>
      </w:r>
      <w:r w:rsidR="004A625F">
        <w:rPr>
          <w:rFonts w:hint="cs"/>
          <w:rtl/>
        </w:rPr>
        <w:t xml:space="preserve">של </w:t>
      </w:r>
      <w:r w:rsidR="00BA5F1E">
        <w:rPr>
          <w:rFonts w:hint="cs"/>
          <w:rtl/>
        </w:rPr>
        <w:t>תוצריו</w:t>
      </w:r>
      <w:r w:rsidR="00D835B9">
        <w:rPr>
          <w:rFonts w:hint="cs"/>
          <w:rtl/>
        </w:rPr>
        <w:t>.</w:t>
      </w:r>
      <w:r w:rsidR="00856C1C">
        <w:rPr>
          <w:rFonts w:hint="cs"/>
          <w:rtl/>
        </w:rPr>
        <w:t xml:space="preserve"> </w:t>
      </w:r>
      <w:r w:rsidR="00856C1C" w:rsidRPr="00856C1C">
        <w:rPr>
          <w:rtl/>
        </w:rPr>
        <w:t xml:space="preserve">הנספח יכול לכלול עותקי מסמכים, מצגות, גרפים וכד' </w:t>
      </w:r>
      <w:r w:rsidR="00703C88">
        <w:rPr>
          <w:rtl/>
        </w:rPr>
        <w:t>–</w:t>
      </w:r>
      <w:r w:rsidR="00703C88">
        <w:rPr>
          <w:rFonts w:hint="cs"/>
          <w:rtl/>
        </w:rPr>
        <w:t xml:space="preserve"> </w:t>
      </w:r>
      <w:r w:rsidR="00BA5F1E">
        <w:rPr>
          <w:rFonts w:hint="cs"/>
          <w:rtl/>
        </w:rPr>
        <w:t xml:space="preserve">באופן שיאפשר </w:t>
      </w:r>
      <w:r w:rsidR="00BA5F1E" w:rsidRPr="00A54D45">
        <w:rPr>
          <w:rFonts w:hint="eastAsia"/>
          <w:b/>
          <w:bCs/>
          <w:rtl/>
        </w:rPr>
        <w:t>להתרשם</w:t>
      </w:r>
      <w:r w:rsidR="00BA5F1E" w:rsidRPr="00A54D45">
        <w:rPr>
          <w:b/>
          <w:bCs/>
          <w:rtl/>
        </w:rPr>
        <w:t xml:space="preserve"> מאיכות תוצרי הפרויקט </w:t>
      </w:r>
      <w:r w:rsidR="00BA5F1E">
        <w:rPr>
          <w:rFonts w:hint="cs"/>
          <w:rtl/>
        </w:rPr>
        <w:t>ככל הניתן</w:t>
      </w:r>
      <w:r w:rsidR="00856C1C" w:rsidRPr="00856C1C">
        <w:rPr>
          <w:rtl/>
        </w:rPr>
        <w:t xml:space="preserve">. </w:t>
      </w:r>
      <w:r w:rsidR="00703C88" w:rsidRPr="00856C1C">
        <w:rPr>
          <w:rtl/>
        </w:rPr>
        <w:t>עבור פעילויות שאין במסגרתן תוצר מוגמר הניתן להצגה</w:t>
      </w:r>
      <w:r w:rsidR="00703C88">
        <w:rPr>
          <w:rFonts w:hint="cs"/>
          <w:rtl/>
        </w:rPr>
        <w:t>,</w:t>
      </w:r>
      <w:r w:rsidR="00703C88" w:rsidRPr="00856C1C">
        <w:rPr>
          <w:rtl/>
        </w:rPr>
        <w:t xml:space="preserve"> יש לתאר את מהלך העבודה שבוצע.</w:t>
      </w:r>
      <w:bookmarkEnd w:id="176"/>
      <w:r w:rsidR="00703C88">
        <w:rPr>
          <w:rFonts w:hint="cs"/>
          <w:rtl/>
        </w:rPr>
        <w:t xml:space="preserve"> </w:t>
      </w:r>
    </w:p>
    <w:p w14:paraId="76CBC110" w14:textId="0498B78E" w:rsidR="00856C1C" w:rsidRDefault="00623A8E" w:rsidP="00086FAC">
      <w:pPr>
        <w:pStyle w:val="4-2"/>
        <w:numPr>
          <w:ilvl w:val="3"/>
          <w:numId w:val="51"/>
        </w:numPr>
        <w:ind w:left="1617" w:hanging="537"/>
        <w:outlineLvl w:val="9"/>
      </w:pPr>
      <w:r>
        <w:rPr>
          <w:rFonts w:hint="cs"/>
          <w:rtl/>
        </w:rPr>
        <w:t xml:space="preserve">הנספח האמור בסעיף </w:t>
      </w:r>
      <w:r w:rsidR="0057484D">
        <w:rPr>
          <w:rtl/>
        </w:rPr>
        <w:fldChar w:fldCharType="begin"/>
      </w:r>
      <w:r w:rsidR="0057484D">
        <w:rPr>
          <w:rtl/>
        </w:rPr>
        <w:instrText xml:space="preserve"> </w:instrText>
      </w:r>
      <w:r w:rsidR="0057484D">
        <w:rPr>
          <w:rFonts w:hint="cs"/>
        </w:rPr>
        <w:instrText xml:space="preserve">REF </w:instrText>
      </w:r>
      <w:r w:rsidR="0057484D">
        <w:rPr>
          <w:rFonts w:hint="cs"/>
          <w:rtl/>
        </w:rPr>
        <w:instrText>_</w:instrText>
      </w:r>
      <w:r w:rsidR="0057484D">
        <w:rPr>
          <w:rFonts w:hint="cs"/>
        </w:rPr>
        <w:instrText>Ref62140461 \r \h</w:instrText>
      </w:r>
      <w:r w:rsidR="0057484D">
        <w:rPr>
          <w:rtl/>
        </w:rPr>
        <w:instrText xml:space="preserve"> </w:instrText>
      </w:r>
      <w:r w:rsidR="0057484D">
        <w:rPr>
          <w:rtl/>
        </w:rPr>
      </w:r>
      <w:r w:rsidR="0057484D">
        <w:rPr>
          <w:rtl/>
        </w:rPr>
        <w:fldChar w:fldCharType="separate"/>
      </w:r>
      <w:r w:rsidR="0057484D">
        <w:rPr>
          <w:cs/>
        </w:rPr>
        <w:t>‎</w:t>
      </w:r>
      <w:r w:rsidR="0057484D">
        <w:t>1.1.2.4</w:t>
      </w:r>
      <w:r w:rsidR="0057484D">
        <w:rPr>
          <w:rtl/>
        </w:rPr>
        <w:fldChar w:fldCharType="end"/>
      </w:r>
      <w:r w:rsidR="00856C1C" w:rsidRPr="00856C1C">
        <w:rPr>
          <w:rtl/>
        </w:rPr>
        <w:t xml:space="preserve"> </w:t>
      </w:r>
      <w:r w:rsidR="00856C1C" w:rsidRPr="00D23DD0">
        <w:rPr>
          <w:b/>
          <w:bCs/>
          <w:rtl/>
        </w:rPr>
        <w:t xml:space="preserve">לא יעלה על 10 עמודי </w:t>
      </w:r>
      <w:r w:rsidR="00856C1C" w:rsidRPr="00D23DD0">
        <w:rPr>
          <w:b/>
          <w:bCs/>
        </w:rPr>
        <w:t>A4</w:t>
      </w:r>
      <w:r w:rsidR="00856C1C" w:rsidRPr="00856C1C">
        <w:rPr>
          <w:rtl/>
        </w:rPr>
        <w:t xml:space="preserve">. בנוסף, ניתן לצרף לינק לאתר או לדפי תוכן מנוהלים. </w:t>
      </w:r>
      <w:r w:rsidR="00856C1C" w:rsidRPr="00623A8E">
        <w:rPr>
          <w:b/>
          <w:bCs/>
          <w:rtl/>
        </w:rPr>
        <w:t>הלינק יצורף כהיפר קישור וכתובת אתר מלאה</w:t>
      </w:r>
      <w:r w:rsidR="00856C1C" w:rsidRPr="00856C1C">
        <w:rPr>
          <w:rtl/>
        </w:rPr>
        <w:t>.</w:t>
      </w:r>
      <w:r w:rsidR="00703C88">
        <w:rPr>
          <w:rFonts w:hint="cs"/>
          <w:rtl/>
        </w:rPr>
        <w:t xml:space="preserve"> כמו כן, ככל שיצורף לינק </w:t>
      </w:r>
      <w:r w:rsidR="00086FAC" w:rsidRPr="00623A8E">
        <w:rPr>
          <w:rFonts w:hint="eastAsia"/>
          <w:rtl/>
        </w:rPr>
        <w:t>ניתן</w:t>
      </w:r>
      <w:r w:rsidR="00086FAC" w:rsidRPr="00623A8E">
        <w:rPr>
          <w:rtl/>
        </w:rPr>
        <w:t xml:space="preserve"> לצרף </w:t>
      </w:r>
      <w:r w:rsidR="00703C88" w:rsidRPr="00623A8E">
        <w:rPr>
          <w:rFonts w:hint="eastAsia"/>
          <w:rtl/>
        </w:rPr>
        <w:t>צילומי</w:t>
      </w:r>
      <w:r w:rsidR="00703C88" w:rsidRPr="00623A8E">
        <w:rPr>
          <w:rtl/>
        </w:rPr>
        <w:t xml:space="preserve"> </w:t>
      </w:r>
      <w:r w:rsidR="00703C88" w:rsidRPr="00623A8E">
        <w:rPr>
          <w:rFonts w:hint="eastAsia"/>
          <w:rtl/>
        </w:rPr>
        <w:t>מסך</w:t>
      </w:r>
      <w:r w:rsidR="00703C88" w:rsidRPr="00623A8E">
        <w:rPr>
          <w:rtl/>
        </w:rPr>
        <w:t xml:space="preserve"> </w:t>
      </w:r>
      <w:r w:rsidR="00703C88" w:rsidRPr="00623A8E">
        <w:rPr>
          <w:rFonts w:hint="eastAsia"/>
          <w:rtl/>
        </w:rPr>
        <w:t>של</w:t>
      </w:r>
      <w:r w:rsidR="00703C88" w:rsidRPr="00623A8E">
        <w:rPr>
          <w:rtl/>
        </w:rPr>
        <w:t xml:space="preserve"> </w:t>
      </w:r>
      <w:r w:rsidR="00703C88" w:rsidRPr="00623A8E">
        <w:rPr>
          <w:rFonts w:hint="eastAsia"/>
          <w:rtl/>
        </w:rPr>
        <w:t>התוכן</w:t>
      </w:r>
      <w:r w:rsidR="00703C88" w:rsidRPr="00623A8E">
        <w:rPr>
          <w:rtl/>
        </w:rPr>
        <w:t xml:space="preserve"> במועד הגשת ההצעה</w:t>
      </w:r>
      <w:r w:rsidR="00856C1C" w:rsidRPr="00856C1C">
        <w:rPr>
          <w:rtl/>
        </w:rPr>
        <w:t xml:space="preserve"> </w:t>
      </w:r>
      <w:r w:rsidR="00703C88">
        <w:rPr>
          <w:rFonts w:hint="cs"/>
          <w:rtl/>
        </w:rPr>
        <w:t xml:space="preserve">(צילומי המסך </w:t>
      </w:r>
      <w:r w:rsidR="003F5D9F">
        <w:rPr>
          <w:rFonts w:hint="cs"/>
          <w:rtl/>
        </w:rPr>
        <w:t>הינם בגדר רשות ו</w:t>
      </w:r>
      <w:r w:rsidR="00703C88">
        <w:rPr>
          <w:rFonts w:hint="cs"/>
          <w:rtl/>
        </w:rPr>
        <w:t xml:space="preserve">לא ייכללו במניין של 10 עמודי הנספח). </w:t>
      </w:r>
      <w:r w:rsidR="00856C1C" w:rsidRPr="00856C1C">
        <w:rPr>
          <w:rtl/>
        </w:rPr>
        <w:t>הצגת הפרויקטים תכלול תוכן בעברית או צירוף של תרגום לעברית ככל שהתוכן הינו בשפה זרה</w:t>
      </w:r>
      <w:r w:rsidR="0057484D">
        <w:rPr>
          <w:rFonts w:hint="cs"/>
          <w:rtl/>
        </w:rPr>
        <w:t>, למעט אנגלית.</w:t>
      </w:r>
    </w:p>
    <w:p w14:paraId="17046856" w14:textId="7BBB2493" w:rsidR="00E96CB5" w:rsidRPr="00E96CB5" w:rsidRDefault="00E96CB5" w:rsidP="00DE72F9">
      <w:pPr>
        <w:pStyle w:val="a6"/>
        <w:ind w:left="1557" w:hanging="425"/>
        <w:rPr>
          <w:rtl/>
        </w:rPr>
      </w:pPr>
      <w:r w:rsidRPr="00E96CB5">
        <w:rPr>
          <w:rtl/>
        </w:rPr>
        <w:t>במידה ובמסגרת הפרויקטים שמציע החליט להציג יש בעיה להראות תוצרים שבוצעו בשל היבטי סודיות או ביטחון מידע, יש להראות את המקסימום האפשרי על מנת שעורך המכרז יוכל להתרשם מהתמחותו של המציע ולהשחיר את הפרטים הסודיים. ככל שיש פר</w:t>
      </w:r>
      <w:r w:rsidR="00520961">
        <w:rPr>
          <w:rtl/>
        </w:rPr>
        <w:t>ויקטים הדורשים סיווג בטחוני גבו</w:t>
      </w:r>
      <w:r w:rsidRPr="00E96CB5">
        <w:rPr>
          <w:rtl/>
        </w:rPr>
        <w:t>ה, יש לציין זאת בהצעה, על מנת שעורך המכרז יוכל לבחון את הפרויקטים על ידי גורמים בעלי סיווג נדרש.</w:t>
      </w:r>
      <w:r w:rsidR="001C0194">
        <w:rPr>
          <w:rFonts w:hint="cs"/>
          <w:rtl/>
        </w:rPr>
        <w:t xml:space="preserve"> יובהר כי עורך המכרז ינקד את איכות ההצעה על סמך המידע שיפורט ע"י המציע במסגרת הצעתו.</w:t>
      </w:r>
    </w:p>
    <w:p w14:paraId="3F2A3B5D" w14:textId="170FF8AC" w:rsidR="00B3642C" w:rsidRDefault="009C2FC1" w:rsidP="00DE72F9">
      <w:pPr>
        <w:pStyle w:val="a5"/>
        <w:tabs>
          <w:tab w:val="num" w:pos="990"/>
        </w:tabs>
        <w:ind w:left="990" w:hanging="708"/>
        <w:rPr>
          <w:sz w:val="32"/>
          <w:szCs w:val="32"/>
          <w:rtl/>
        </w:rPr>
        <w:sectPr w:rsidR="00B3642C" w:rsidSect="00687366">
          <w:pgSz w:w="11906" w:h="16838" w:code="9"/>
          <w:pgMar w:top="1616" w:right="1418" w:bottom="1440" w:left="1134" w:header="709" w:footer="709" w:gutter="0"/>
          <w:cols w:space="708"/>
          <w:bidi/>
          <w:rtlGutter/>
          <w:docGrid w:linePitch="360"/>
        </w:sectPr>
      </w:pPr>
      <w:r>
        <w:rPr>
          <w:rFonts w:hint="cs"/>
          <w:rtl/>
        </w:rPr>
        <w:lastRenderedPageBreak/>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F600DC">
        <w:rPr>
          <w:rtl/>
        </w:rPr>
        <w:t>.</w:t>
      </w:r>
      <w:r>
        <w:rPr>
          <w:rFonts w:hint="cs"/>
          <w:rtl/>
        </w:rPr>
        <w:t xml:space="preserve"> אי פירוט כנדרש או פירוט חלקי יביא לאי עמידה בתנאי הסף ופסילת ההצעה</w:t>
      </w:r>
      <w:r w:rsidR="00176301">
        <w:rPr>
          <w:rFonts w:hint="cs"/>
          <w:rtl/>
        </w:rPr>
        <w:t xml:space="preserve"> או לניקוד נמוך של ההצעה בהתאם לשיקול דעתו של עורך המכרז</w:t>
      </w:r>
      <w:r>
        <w:rPr>
          <w:rFonts w:hint="cs"/>
          <w:rtl/>
        </w:rPr>
        <w:t xml:space="preserve">. </w:t>
      </w:r>
    </w:p>
    <w:p w14:paraId="523435ED" w14:textId="48EC16A8" w:rsidR="005A0A4C" w:rsidRDefault="005A0A4C" w:rsidP="006934FE">
      <w:pPr>
        <w:pStyle w:val="affffffff4"/>
        <w:rPr>
          <w:rtl/>
        </w:rPr>
      </w:pPr>
      <w:bookmarkStart w:id="177" w:name="_Toc58409631"/>
      <w:bookmarkStart w:id="178" w:name="_Toc64981301"/>
      <w:bookmarkStart w:id="179" w:name="_Toc501466169"/>
      <w:bookmarkStart w:id="180" w:name="_Toc504992928"/>
      <w:r w:rsidRPr="00160119">
        <w:rPr>
          <w:rtl/>
        </w:rPr>
        <w:lastRenderedPageBreak/>
        <w:t xml:space="preserve">נספח </w:t>
      </w:r>
      <w:r w:rsidR="00AA6F9D">
        <w:rPr>
          <w:rFonts w:hint="cs"/>
          <w:rtl/>
        </w:rPr>
        <w:t>ב</w:t>
      </w:r>
      <w:r w:rsidR="00E00612">
        <w:rPr>
          <w:rFonts w:hint="cs"/>
          <w:rtl/>
        </w:rPr>
        <w:t>5</w:t>
      </w:r>
      <w:r w:rsidR="00E00612" w:rsidRPr="00160119">
        <w:rPr>
          <w:rtl/>
        </w:rPr>
        <w:t xml:space="preserve"> </w:t>
      </w:r>
      <w:r>
        <w:rPr>
          <w:rtl/>
        </w:rPr>
        <w:t>–</w:t>
      </w:r>
      <w:r w:rsidRPr="00160119">
        <w:rPr>
          <w:rtl/>
        </w:rPr>
        <w:t xml:space="preserve"> </w:t>
      </w:r>
      <w:r>
        <w:rPr>
          <w:rFonts w:hint="cs"/>
          <w:rtl/>
        </w:rPr>
        <w:t>התייחסות המציע לתפיסת העבודה ו</w:t>
      </w:r>
      <w:r w:rsidR="003453CE">
        <w:rPr>
          <w:rFonts w:hint="cs"/>
          <w:rtl/>
        </w:rPr>
        <w:t>ל</w:t>
      </w:r>
      <w:r>
        <w:rPr>
          <w:rFonts w:hint="cs"/>
          <w:rtl/>
        </w:rPr>
        <w:t>יכולותיו המקצועיות בנוגע ל</w:t>
      </w:r>
      <w:r w:rsidR="005C67C7">
        <w:rPr>
          <w:rFonts w:hint="cs"/>
          <w:rtl/>
        </w:rPr>
        <w:t>התמחות</w:t>
      </w:r>
      <w:bookmarkEnd w:id="177"/>
      <w:bookmarkEnd w:id="178"/>
    </w:p>
    <w:p w14:paraId="07E959F0" w14:textId="77777777" w:rsidR="00AD3C6E" w:rsidRPr="00EE1BE9" w:rsidRDefault="00AD3C6E" w:rsidP="00AD3C6E">
      <w:pPr>
        <w:spacing w:line="360" w:lineRule="auto"/>
        <w:jc w:val="center"/>
        <w:rPr>
          <w:rFonts w:ascii="David" w:hAnsi="David" w:cs="David"/>
          <w:kern w:val="28"/>
          <w:rtl/>
        </w:rPr>
      </w:pPr>
      <w:r w:rsidRPr="00EE1BE9">
        <w:rPr>
          <w:rFonts w:ascii="David" w:hAnsi="David" w:cs="David"/>
          <w:kern w:val="28"/>
          <w:rtl/>
        </w:rPr>
        <w:t xml:space="preserve">( </w:t>
      </w:r>
      <w:r w:rsidRPr="00EE1BE9">
        <w:rPr>
          <w:rFonts w:ascii="David" w:hAnsi="David" w:cs="David"/>
          <w:kern w:val="28"/>
          <w:u w:val="single"/>
          <w:rtl/>
        </w:rPr>
        <w:t xml:space="preserve">יש למלא </w:t>
      </w:r>
      <w:r w:rsidRPr="00EE1BE9">
        <w:rPr>
          <w:rFonts w:ascii="David" w:hAnsi="David" w:cs="David" w:hint="eastAsia"/>
          <w:kern w:val="28"/>
          <w:u w:val="single"/>
          <w:rtl/>
        </w:rPr>
        <w:t>את</w:t>
      </w:r>
      <w:r w:rsidRPr="00EE1BE9">
        <w:rPr>
          <w:rFonts w:ascii="David" w:hAnsi="David" w:cs="David"/>
          <w:kern w:val="28"/>
          <w:u w:val="single"/>
          <w:rtl/>
        </w:rPr>
        <w:t xml:space="preserve"> </w:t>
      </w:r>
      <w:r w:rsidRPr="00EE1BE9">
        <w:rPr>
          <w:rFonts w:ascii="David" w:hAnsi="David" w:cs="David" w:hint="eastAsia"/>
          <w:kern w:val="28"/>
          <w:u w:val="single"/>
          <w:rtl/>
        </w:rPr>
        <w:t>הנספח</w:t>
      </w:r>
      <w:r w:rsidRPr="00EE1BE9">
        <w:rPr>
          <w:rFonts w:ascii="David" w:hAnsi="David" w:cs="David"/>
          <w:kern w:val="28"/>
          <w:u w:val="single"/>
          <w:rtl/>
        </w:rPr>
        <w:t xml:space="preserve"> </w:t>
      </w:r>
      <w:r w:rsidRPr="00EE1BE9">
        <w:rPr>
          <w:rFonts w:ascii="David" w:hAnsi="David" w:cs="David" w:hint="eastAsia"/>
          <w:kern w:val="28"/>
          <w:u w:val="single"/>
          <w:rtl/>
        </w:rPr>
        <w:t>בנפרד</w:t>
      </w:r>
      <w:r w:rsidRPr="00EE1BE9">
        <w:rPr>
          <w:rFonts w:ascii="David" w:hAnsi="David" w:cs="David"/>
          <w:kern w:val="28"/>
          <w:u w:val="single"/>
          <w:rtl/>
        </w:rPr>
        <w:t xml:space="preserve"> עבור כל התמחות</w:t>
      </w:r>
      <w:r w:rsidRPr="00EE1BE9">
        <w:rPr>
          <w:rFonts w:ascii="David" w:hAnsi="David" w:cs="David"/>
          <w:kern w:val="28"/>
          <w:rtl/>
        </w:rPr>
        <w:t>)</w:t>
      </w:r>
    </w:p>
    <w:p w14:paraId="078DE0C9" w14:textId="77777777" w:rsidR="00AD3C6E" w:rsidRDefault="00AD3C6E" w:rsidP="00513FE6">
      <w:pPr>
        <w:spacing w:line="360" w:lineRule="auto"/>
        <w:jc w:val="center"/>
        <w:rPr>
          <w:rFonts w:cs="David"/>
          <w:b/>
          <w:bCs/>
          <w:rtl/>
        </w:rPr>
      </w:pPr>
    </w:p>
    <w:p w14:paraId="4C1C3E6F" w14:textId="71C66D11" w:rsidR="001E1667" w:rsidRPr="00EE1BE9" w:rsidRDefault="003627A4" w:rsidP="00220D21">
      <w:pPr>
        <w:spacing w:line="360" w:lineRule="auto"/>
        <w:jc w:val="center"/>
        <w:rPr>
          <w:rFonts w:cs="David"/>
          <w:b/>
          <w:bCs/>
          <w:rtl/>
        </w:rPr>
      </w:pPr>
      <w:r w:rsidRPr="00EE1BE9">
        <w:rPr>
          <w:rFonts w:cs="David" w:hint="cs"/>
          <w:b/>
          <w:bCs/>
          <w:rtl/>
        </w:rPr>
        <w:t>התמחות מס'</w:t>
      </w:r>
      <w:r w:rsidR="003D6FBD" w:rsidRPr="00EE1BE9">
        <w:rPr>
          <w:rFonts w:cs="David" w:hint="cs"/>
          <w:b/>
          <w:bCs/>
          <w:rtl/>
        </w:rPr>
        <w:t>: ____</w:t>
      </w:r>
      <w:r w:rsidRPr="00EE1BE9">
        <w:rPr>
          <w:rFonts w:cs="David" w:hint="cs"/>
          <w:b/>
          <w:bCs/>
          <w:rtl/>
        </w:rPr>
        <w:t xml:space="preserve"> שם ההתמחות</w:t>
      </w:r>
      <w:r w:rsidR="003D6FBD" w:rsidRPr="00EE1BE9">
        <w:rPr>
          <w:rFonts w:cs="David" w:hint="cs"/>
          <w:b/>
          <w:bCs/>
          <w:rtl/>
        </w:rPr>
        <w:t>:</w:t>
      </w:r>
      <w:r w:rsidRPr="00EE1BE9">
        <w:rPr>
          <w:rFonts w:cs="David" w:hint="cs"/>
          <w:b/>
          <w:bCs/>
          <w:rtl/>
        </w:rPr>
        <w:t>_______________</w:t>
      </w:r>
      <w:r w:rsidR="00AD3C6E">
        <w:rPr>
          <w:rFonts w:cs="David" w:hint="cs"/>
          <w:b/>
          <w:bCs/>
          <w:rtl/>
        </w:rPr>
        <w:t xml:space="preserve"> </w:t>
      </w:r>
      <w:r w:rsidR="00AD3C6E">
        <w:rPr>
          <w:rFonts w:ascii="David" w:hAnsi="David" w:cs="David" w:hint="cs"/>
          <w:rtl/>
        </w:rPr>
        <w:t>מוגש עבור מסלול פרויקטים (קטנים/גדולים): _____________</w:t>
      </w:r>
    </w:p>
    <w:p w14:paraId="3FA87893" w14:textId="1EBA3153" w:rsidR="001254A5" w:rsidRDefault="001254A5" w:rsidP="00261993">
      <w:pPr>
        <w:spacing w:line="360" w:lineRule="auto"/>
        <w:jc w:val="both"/>
        <w:rPr>
          <w:rFonts w:ascii="David" w:hAnsi="David" w:cs="David"/>
          <w:kern w:val="28"/>
          <w:rtl/>
        </w:rPr>
      </w:pPr>
      <w:r w:rsidRPr="001254A5">
        <w:rPr>
          <w:rFonts w:ascii="David" w:hAnsi="David" w:cs="David"/>
          <w:kern w:val="28"/>
          <w:rtl/>
        </w:rPr>
        <w:t xml:space="preserve">הנספח יכיל התייחסות לתפיסת העבודה </w:t>
      </w:r>
      <w:r w:rsidR="00EF475A" w:rsidRPr="00EF475A">
        <w:rPr>
          <w:rFonts w:ascii="David" w:hAnsi="David" w:cs="David"/>
          <w:kern w:val="28"/>
          <w:rtl/>
        </w:rPr>
        <w:t xml:space="preserve">המקצועית </w:t>
      </w:r>
      <w:r w:rsidRPr="001254A5">
        <w:rPr>
          <w:rFonts w:ascii="David" w:hAnsi="David" w:cs="David"/>
          <w:kern w:val="28"/>
          <w:rtl/>
        </w:rPr>
        <w:t>של המציע וליכולותיו המקצועיות בנוגע לכל התמחות בנפרד</w:t>
      </w:r>
      <w:r w:rsidR="00AB793B" w:rsidRPr="00AB793B">
        <w:rPr>
          <w:rFonts w:ascii="David" w:hAnsi="David" w:cs="David"/>
          <w:kern w:val="28"/>
          <w:rtl/>
        </w:rPr>
        <w:t xml:space="preserve"> </w:t>
      </w:r>
      <w:r w:rsidR="00AB793B">
        <w:rPr>
          <w:rFonts w:ascii="David" w:hAnsi="David" w:cs="David"/>
          <w:kern w:val="28"/>
          <w:rtl/>
        </w:rPr>
        <w:t>אלי</w:t>
      </w:r>
      <w:r w:rsidR="00AB793B">
        <w:rPr>
          <w:rFonts w:ascii="David" w:hAnsi="David" w:cs="David" w:hint="cs"/>
          <w:kern w:val="28"/>
          <w:rtl/>
        </w:rPr>
        <w:t>ה</w:t>
      </w:r>
      <w:r w:rsidR="00AB793B" w:rsidRPr="00EF475A">
        <w:rPr>
          <w:rFonts w:ascii="David" w:hAnsi="David" w:cs="David"/>
          <w:kern w:val="28"/>
          <w:rtl/>
        </w:rPr>
        <w:t xml:space="preserve"> מוגשת הצעה</w:t>
      </w:r>
      <w:r w:rsidR="00AB793B">
        <w:rPr>
          <w:rFonts w:ascii="David" w:hAnsi="David" w:cs="David" w:hint="cs"/>
          <w:kern w:val="28"/>
          <w:rtl/>
        </w:rPr>
        <w:t>.</w:t>
      </w:r>
      <w:r w:rsidRPr="001254A5">
        <w:rPr>
          <w:rFonts w:ascii="David" w:hAnsi="David" w:cs="David"/>
          <w:kern w:val="28"/>
          <w:rtl/>
        </w:rPr>
        <w:t xml:space="preserve"> בכלל ז</w:t>
      </w:r>
      <w:r w:rsidR="00AB793B">
        <w:rPr>
          <w:rFonts w:ascii="David" w:hAnsi="David" w:cs="David" w:hint="cs"/>
          <w:kern w:val="28"/>
          <w:rtl/>
        </w:rPr>
        <w:t>ה</w:t>
      </w:r>
      <w:r w:rsidRPr="001254A5">
        <w:rPr>
          <w:rFonts w:ascii="David" w:hAnsi="David" w:cs="David"/>
          <w:kern w:val="28"/>
          <w:rtl/>
        </w:rPr>
        <w:t xml:space="preserve"> פירוט אודות שיטות ותהליכי עבודה</w:t>
      </w:r>
      <w:r w:rsidR="00AB793B" w:rsidRPr="00AB793B">
        <w:rPr>
          <w:rFonts w:ascii="David" w:hAnsi="David" w:cs="David"/>
          <w:kern w:val="28"/>
          <w:rtl/>
        </w:rPr>
        <w:t xml:space="preserve"> </w:t>
      </w:r>
      <w:r w:rsidR="00AB793B" w:rsidRPr="00EF475A">
        <w:rPr>
          <w:rFonts w:ascii="David" w:hAnsi="David" w:cs="David"/>
          <w:kern w:val="28"/>
          <w:rtl/>
        </w:rPr>
        <w:t>שהמציע נוהג להשתמש בהן</w:t>
      </w:r>
      <w:r w:rsidRPr="001254A5">
        <w:rPr>
          <w:rFonts w:ascii="David" w:hAnsi="David" w:cs="David"/>
          <w:kern w:val="28"/>
          <w:rtl/>
        </w:rPr>
        <w:t xml:space="preserve">, מתודולוגיות עיקריות, כלים </w:t>
      </w:r>
      <w:r w:rsidR="00261993" w:rsidRPr="00EF475A">
        <w:rPr>
          <w:rFonts w:ascii="David" w:hAnsi="David" w:cs="David"/>
          <w:kern w:val="28"/>
          <w:rtl/>
        </w:rPr>
        <w:t xml:space="preserve">מקצועיים </w:t>
      </w:r>
      <w:r w:rsidRPr="001254A5">
        <w:rPr>
          <w:rFonts w:ascii="David" w:hAnsi="David" w:cs="David"/>
          <w:kern w:val="28"/>
          <w:rtl/>
        </w:rPr>
        <w:t>העומדים לרשות המציע</w:t>
      </w:r>
      <w:r w:rsidR="00261993">
        <w:rPr>
          <w:rFonts w:ascii="David" w:hAnsi="David" w:cs="David" w:hint="cs"/>
          <w:kern w:val="28"/>
          <w:rtl/>
        </w:rPr>
        <w:t xml:space="preserve"> </w:t>
      </w:r>
      <w:r w:rsidR="00261993" w:rsidRPr="00EF475A">
        <w:rPr>
          <w:rFonts w:ascii="David" w:hAnsi="David" w:cs="David"/>
          <w:kern w:val="28"/>
          <w:rtl/>
        </w:rPr>
        <w:t>(כגון כלים מתודולוגיים, מאגרי מידע, כלים טכנולוגיים וכיו"ב)</w:t>
      </w:r>
      <w:r w:rsidRPr="001254A5">
        <w:rPr>
          <w:rFonts w:ascii="David" w:hAnsi="David" w:cs="David"/>
          <w:kern w:val="28"/>
          <w:rtl/>
        </w:rPr>
        <w:t>, שיתופי פעולה העומדים לרשות המציע</w:t>
      </w:r>
      <w:r w:rsidR="00C62868">
        <w:rPr>
          <w:rFonts w:ascii="David" w:hAnsi="David" w:cs="David" w:hint="cs"/>
          <w:kern w:val="28"/>
          <w:rtl/>
        </w:rPr>
        <w:t xml:space="preserve"> </w:t>
      </w:r>
      <w:r w:rsidR="00261993" w:rsidRPr="00EF475A">
        <w:rPr>
          <w:rFonts w:ascii="David" w:hAnsi="David" w:cs="David"/>
          <w:kern w:val="28"/>
          <w:rtl/>
        </w:rPr>
        <w:t>(כגון שיתופי פעולה עם מומחי תוכן מקצועיים, שותפויות  בינ"ל</w:t>
      </w:r>
      <w:r w:rsidR="00C62868">
        <w:rPr>
          <w:rFonts w:ascii="David" w:hAnsi="David" w:cs="David" w:hint="cs"/>
          <w:kern w:val="28"/>
          <w:rtl/>
        </w:rPr>
        <w:t xml:space="preserve">, </w:t>
      </w:r>
      <w:r w:rsidR="00F36F05">
        <w:rPr>
          <w:rFonts w:ascii="David" w:hAnsi="David" w:cs="David" w:hint="cs"/>
          <w:kern w:val="28"/>
          <w:rtl/>
        </w:rPr>
        <w:t>רשתות/קהילות מקצועיות וכו')</w:t>
      </w:r>
      <w:r w:rsidRPr="001254A5">
        <w:rPr>
          <w:rFonts w:ascii="David" w:hAnsi="David" w:cs="David"/>
          <w:kern w:val="28"/>
          <w:rtl/>
        </w:rPr>
        <w:t xml:space="preserve"> וכל מידע נוסף שהינו רלוונטי לטובת התרשמות מיכולותיו המקצועיות בהתמחות האמורה. פירוט זה לא יעלה על 10 עמודי </w:t>
      </w:r>
      <w:r w:rsidRPr="001254A5">
        <w:rPr>
          <w:rFonts w:ascii="David" w:hAnsi="David" w:cs="David"/>
          <w:kern w:val="28"/>
        </w:rPr>
        <w:t>A4</w:t>
      </w:r>
      <w:r w:rsidRPr="001254A5">
        <w:rPr>
          <w:rFonts w:ascii="David" w:hAnsi="David" w:cs="David"/>
          <w:kern w:val="28"/>
          <w:rtl/>
        </w:rPr>
        <w:t xml:space="preserve"> לכל התמחות שבמסגרתה מתחרה המציע.</w:t>
      </w:r>
    </w:p>
    <w:p w14:paraId="524BFD18" w14:textId="087EEB20" w:rsidR="00EF475A" w:rsidRDefault="00EF475A" w:rsidP="00261993">
      <w:pPr>
        <w:spacing w:line="360" w:lineRule="auto"/>
        <w:jc w:val="both"/>
        <w:rPr>
          <w:rFonts w:ascii="David" w:hAnsi="David" w:cs="David"/>
          <w:kern w:val="28"/>
          <w:rtl/>
        </w:rPr>
      </w:pPr>
      <w:r w:rsidRPr="00EF475A">
        <w:rPr>
          <w:rFonts w:ascii="David" w:hAnsi="David" w:cs="David"/>
          <w:kern w:val="28"/>
          <w:rtl/>
        </w:rPr>
        <w:t>אופן הצגת היכולות בנספח זה הינו לשיקול דעתו של המציע. נספח זה יהווה את הבסיס לניקוד קריטריון האיכות "התרשמות כללית מהמציע ומיכולותיו המקצועיות", כמפורט בפרק א', סעיף</w:t>
      </w:r>
      <w:r w:rsidR="00261993">
        <w:rPr>
          <w:rFonts w:ascii="David" w:hAnsi="David" w:cs="David" w:hint="cs"/>
          <w:kern w:val="28"/>
          <w:rtl/>
        </w:rPr>
        <w:t xml:space="preserve"> </w:t>
      </w:r>
      <w:r w:rsidR="00261993">
        <w:rPr>
          <w:rFonts w:ascii="David" w:hAnsi="David" w:cs="David"/>
          <w:kern w:val="28"/>
          <w:rtl/>
        </w:rPr>
        <w:fldChar w:fldCharType="begin"/>
      </w:r>
      <w:r w:rsidR="00261993">
        <w:rPr>
          <w:rFonts w:ascii="David" w:hAnsi="David" w:cs="David"/>
          <w:kern w:val="28"/>
          <w:rtl/>
        </w:rPr>
        <w:instrText xml:space="preserve"> </w:instrText>
      </w:r>
      <w:r w:rsidR="00261993">
        <w:rPr>
          <w:rFonts w:ascii="David" w:hAnsi="David" w:cs="David" w:hint="cs"/>
          <w:kern w:val="28"/>
        </w:rPr>
        <w:instrText>REF</w:instrText>
      </w:r>
      <w:r w:rsidR="00261993">
        <w:rPr>
          <w:rFonts w:ascii="David" w:hAnsi="David" w:cs="David" w:hint="cs"/>
          <w:kern w:val="28"/>
          <w:rtl/>
        </w:rPr>
        <w:instrText xml:space="preserve"> _</w:instrText>
      </w:r>
      <w:r w:rsidR="00261993">
        <w:rPr>
          <w:rFonts w:ascii="David" w:hAnsi="David" w:cs="David" w:hint="cs"/>
          <w:kern w:val="28"/>
        </w:rPr>
        <w:instrText>Ref16056197 \r \h</w:instrText>
      </w:r>
      <w:r w:rsidR="00261993">
        <w:rPr>
          <w:rFonts w:ascii="David" w:hAnsi="David" w:cs="David"/>
          <w:kern w:val="28"/>
          <w:rtl/>
        </w:rPr>
        <w:instrText xml:space="preserve"> </w:instrText>
      </w:r>
      <w:r w:rsidR="00261993">
        <w:rPr>
          <w:rFonts w:ascii="David" w:hAnsi="David" w:cs="David"/>
          <w:kern w:val="28"/>
          <w:rtl/>
        </w:rPr>
      </w:r>
      <w:r w:rsidR="00261993">
        <w:rPr>
          <w:rFonts w:ascii="David" w:hAnsi="David" w:cs="David"/>
          <w:kern w:val="28"/>
          <w:rtl/>
        </w:rPr>
        <w:fldChar w:fldCharType="separate"/>
      </w:r>
      <w:r w:rsidR="00261993">
        <w:rPr>
          <w:rFonts w:ascii="David" w:hAnsi="David" w:cs="David"/>
          <w:kern w:val="28"/>
          <w:cs/>
        </w:rPr>
        <w:t>‎</w:t>
      </w:r>
      <w:r w:rsidR="00261993">
        <w:rPr>
          <w:rFonts w:ascii="David" w:hAnsi="David" w:cs="David"/>
          <w:kern w:val="28"/>
        </w:rPr>
        <w:t>2.1.2</w:t>
      </w:r>
      <w:r w:rsidR="00261993">
        <w:rPr>
          <w:rFonts w:ascii="David" w:hAnsi="David" w:cs="David"/>
          <w:kern w:val="28"/>
          <w:rtl/>
        </w:rPr>
        <w:fldChar w:fldCharType="end"/>
      </w:r>
      <w:r w:rsidR="00261993">
        <w:rPr>
          <w:rFonts w:ascii="David" w:hAnsi="David" w:cs="David" w:hint="cs"/>
          <w:kern w:val="28"/>
          <w:rtl/>
        </w:rPr>
        <w:t>.</w:t>
      </w:r>
    </w:p>
    <w:p w14:paraId="16B52472" w14:textId="77777777" w:rsidR="001B1D30" w:rsidRDefault="001B1D30" w:rsidP="003627A4">
      <w:pPr>
        <w:spacing w:line="360" w:lineRule="auto"/>
        <w:jc w:val="both"/>
        <w:rPr>
          <w:rFonts w:ascii="David" w:hAnsi="David" w:cs="David"/>
          <w:kern w:val="28"/>
          <w:rtl/>
        </w:rPr>
      </w:pPr>
    </w:p>
    <w:p w14:paraId="3D266A2E" w14:textId="77777777" w:rsidR="00741626" w:rsidRPr="003B39D4" w:rsidRDefault="00741626">
      <w:pPr>
        <w:bidi w:val="0"/>
        <w:spacing w:before="200" w:after="200" w:line="276" w:lineRule="auto"/>
        <w:rPr>
          <w:rFonts w:asciiTheme="minorHAnsi" w:hAnsiTheme="minorHAnsi" w:cs="David"/>
          <w:kern w:val="28"/>
        </w:rPr>
      </w:pPr>
      <w:r>
        <w:rPr>
          <w:rFonts w:ascii="David" w:hAnsi="David" w:cs="David"/>
          <w:kern w:val="28"/>
          <w:rtl/>
        </w:rPr>
        <w:br w:type="page"/>
      </w:r>
    </w:p>
    <w:p w14:paraId="05C44B32" w14:textId="7131DDD1" w:rsidR="00741626" w:rsidRDefault="00741626" w:rsidP="006934FE">
      <w:pPr>
        <w:pStyle w:val="affffffff4"/>
        <w:rPr>
          <w:rtl/>
        </w:rPr>
      </w:pPr>
      <w:bookmarkStart w:id="181" w:name="_Toc58409632"/>
      <w:bookmarkStart w:id="182" w:name="_Toc64981302"/>
      <w:r w:rsidRPr="00160119">
        <w:rPr>
          <w:rtl/>
        </w:rPr>
        <w:lastRenderedPageBreak/>
        <w:t>נספח</w:t>
      </w:r>
      <w:r w:rsidR="00AA6F9D">
        <w:rPr>
          <w:rFonts w:hint="cs"/>
          <w:rtl/>
        </w:rPr>
        <w:t xml:space="preserve"> ב</w:t>
      </w:r>
      <w:r w:rsidR="00E00612">
        <w:rPr>
          <w:rFonts w:hint="cs"/>
          <w:rtl/>
        </w:rPr>
        <w:t>6</w:t>
      </w:r>
      <w:r w:rsidR="00E00612" w:rsidRPr="00160119">
        <w:rPr>
          <w:rtl/>
        </w:rPr>
        <w:t xml:space="preserve"> </w:t>
      </w:r>
      <w:r>
        <w:rPr>
          <w:rtl/>
        </w:rPr>
        <w:t>–</w:t>
      </w:r>
      <w:r w:rsidRPr="00160119">
        <w:rPr>
          <w:rtl/>
        </w:rPr>
        <w:t xml:space="preserve"> </w:t>
      </w:r>
      <w:r>
        <w:rPr>
          <w:rFonts w:hint="cs"/>
          <w:rtl/>
        </w:rPr>
        <w:t>פירוט יכולות מקצועיות של צוות המציע</w:t>
      </w:r>
      <w:bookmarkEnd w:id="181"/>
      <w:bookmarkEnd w:id="182"/>
    </w:p>
    <w:p w14:paraId="645E78D5" w14:textId="77777777" w:rsidR="00FE4AF5" w:rsidRDefault="00FE4AF5" w:rsidP="00FE4AF5">
      <w:pPr>
        <w:spacing w:line="360" w:lineRule="auto"/>
        <w:jc w:val="center"/>
        <w:rPr>
          <w:rFonts w:ascii="David" w:hAnsi="David" w:cs="David"/>
          <w:kern w:val="28"/>
          <w:rtl/>
        </w:rPr>
      </w:pPr>
      <w:r w:rsidRPr="003627A4">
        <w:rPr>
          <w:rFonts w:ascii="David" w:hAnsi="David" w:cs="David"/>
          <w:kern w:val="28"/>
          <w:rtl/>
        </w:rPr>
        <w:t>(</w:t>
      </w:r>
      <w:r w:rsidRPr="000A33F3">
        <w:rPr>
          <w:rFonts w:ascii="David" w:hAnsi="David" w:cs="David"/>
          <w:kern w:val="28"/>
          <w:u w:val="single"/>
          <w:rtl/>
        </w:rPr>
        <w:t xml:space="preserve">יש למלא </w:t>
      </w:r>
      <w:r w:rsidRPr="000A33F3">
        <w:rPr>
          <w:rFonts w:ascii="David" w:hAnsi="David" w:cs="David" w:hint="cs"/>
          <w:kern w:val="28"/>
          <w:u w:val="single"/>
          <w:rtl/>
        </w:rPr>
        <w:t>את ה</w:t>
      </w:r>
      <w:r>
        <w:rPr>
          <w:rFonts w:ascii="David" w:hAnsi="David" w:cs="David" w:hint="cs"/>
          <w:kern w:val="28"/>
          <w:u w:val="single"/>
          <w:rtl/>
        </w:rPr>
        <w:t>טבלה</w:t>
      </w:r>
      <w:r w:rsidRPr="000A33F3">
        <w:rPr>
          <w:rFonts w:ascii="David" w:hAnsi="David" w:cs="David" w:hint="cs"/>
          <w:kern w:val="28"/>
          <w:u w:val="single"/>
          <w:rtl/>
        </w:rPr>
        <w:t xml:space="preserve"> בנפרד</w:t>
      </w:r>
      <w:r w:rsidRPr="000A33F3">
        <w:rPr>
          <w:rFonts w:ascii="David" w:hAnsi="David" w:cs="David"/>
          <w:kern w:val="28"/>
          <w:u w:val="single"/>
          <w:rtl/>
        </w:rPr>
        <w:t xml:space="preserve"> עבור כל התמחות</w:t>
      </w:r>
      <w:r w:rsidRPr="003627A4">
        <w:rPr>
          <w:rFonts w:ascii="David" w:hAnsi="David" w:cs="David"/>
          <w:kern w:val="28"/>
          <w:rtl/>
        </w:rPr>
        <w:t>)</w:t>
      </w:r>
    </w:p>
    <w:p w14:paraId="50CAC960" w14:textId="77777777" w:rsidR="00FE4AF5" w:rsidRDefault="00FE4AF5" w:rsidP="00CB7FAD">
      <w:pPr>
        <w:rPr>
          <w:rFonts w:ascii="David" w:hAnsi="David" w:cs="David"/>
          <w:rtl/>
        </w:rPr>
      </w:pPr>
    </w:p>
    <w:p w14:paraId="56856087" w14:textId="441022A1" w:rsidR="003627A4" w:rsidRDefault="003627A4" w:rsidP="00FE4AF5">
      <w:pPr>
        <w:rPr>
          <w:rFonts w:ascii="David" w:hAnsi="David" w:cs="David"/>
          <w:i/>
          <w:kern w:val="28"/>
          <w:sz w:val="28"/>
          <w:szCs w:val="28"/>
          <w:rtl/>
        </w:rPr>
      </w:pPr>
      <w:r w:rsidRPr="00562DBC">
        <w:rPr>
          <w:rFonts w:ascii="David" w:hAnsi="David" w:cs="David"/>
          <w:b/>
          <w:bCs/>
          <w:rtl/>
        </w:rPr>
        <w:t>התמחות מס</w:t>
      </w:r>
      <w:r w:rsidR="00EE1BE9" w:rsidRPr="00562DBC">
        <w:rPr>
          <w:rFonts w:ascii="David" w:hAnsi="David" w:cs="David"/>
          <w:b/>
          <w:bCs/>
          <w:rtl/>
        </w:rPr>
        <w:t>':</w:t>
      </w:r>
      <w:r w:rsidR="00EE1BE9" w:rsidRPr="00FC5BEC">
        <w:rPr>
          <w:rFonts w:ascii="David" w:hAnsi="David" w:cs="David"/>
          <w:rtl/>
        </w:rPr>
        <w:t>___</w:t>
      </w:r>
      <w:r w:rsidRPr="00FC5BEC">
        <w:rPr>
          <w:rFonts w:ascii="David" w:hAnsi="David" w:cs="David"/>
          <w:rtl/>
        </w:rPr>
        <w:t xml:space="preserve"> </w:t>
      </w:r>
      <w:r w:rsidRPr="00562DBC">
        <w:rPr>
          <w:rFonts w:ascii="David" w:hAnsi="David" w:cs="David"/>
          <w:b/>
          <w:bCs/>
          <w:rtl/>
        </w:rPr>
        <w:t>שם ההתמחות</w:t>
      </w:r>
      <w:r w:rsidR="00EE1BE9" w:rsidRPr="00562DBC">
        <w:rPr>
          <w:rFonts w:ascii="David" w:hAnsi="David" w:cs="David"/>
          <w:b/>
          <w:bCs/>
          <w:rtl/>
        </w:rPr>
        <w:t>:</w:t>
      </w:r>
      <w:r w:rsidRPr="00FC5BEC">
        <w:rPr>
          <w:rFonts w:ascii="David" w:hAnsi="David" w:cs="David"/>
          <w:rtl/>
        </w:rPr>
        <w:t>_______________</w:t>
      </w:r>
      <w:r w:rsidR="00562DBC">
        <w:rPr>
          <w:rFonts w:ascii="David" w:hAnsi="David" w:cs="David" w:hint="cs"/>
          <w:i/>
          <w:kern w:val="28"/>
          <w:sz w:val="28"/>
          <w:szCs w:val="28"/>
          <w:rtl/>
        </w:rPr>
        <w:t xml:space="preserve"> </w:t>
      </w:r>
      <w:r w:rsidR="00562DBC" w:rsidRPr="00562DBC">
        <w:rPr>
          <w:rFonts w:ascii="David" w:hAnsi="David" w:cs="David" w:hint="cs"/>
          <w:b/>
          <w:bCs/>
          <w:rtl/>
        </w:rPr>
        <w:t>מוגש עבור מסלול פרויקטים (קטנים/גדולים):</w:t>
      </w:r>
      <w:r w:rsidR="00562DBC">
        <w:rPr>
          <w:rFonts w:ascii="David" w:hAnsi="David" w:cs="David" w:hint="cs"/>
          <w:rtl/>
        </w:rPr>
        <w:t xml:space="preserve"> _____________</w:t>
      </w:r>
    </w:p>
    <w:p w14:paraId="2464EAD9" w14:textId="77777777" w:rsidR="00FC5BEC" w:rsidRPr="00FC5BEC" w:rsidRDefault="00FC5BEC" w:rsidP="00CB7FAD">
      <w:pPr>
        <w:rPr>
          <w:rFonts w:ascii="David" w:hAnsi="David" w:cs="David"/>
          <w:i/>
          <w:kern w:val="28"/>
          <w:sz w:val="28"/>
          <w:szCs w:val="28"/>
          <w:rtl/>
        </w:rPr>
      </w:pPr>
    </w:p>
    <w:tbl>
      <w:tblPr>
        <w:tblStyle w:val="affff8"/>
        <w:tblpPr w:leftFromText="180" w:rightFromText="180" w:vertAnchor="text" w:horzAnchor="margin" w:tblpXSpec="center" w:tblpY="581"/>
        <w:tblOverlap w:val="never"/>
        <w:bidiVisual/>
        <w:tblW w:w="10410" w:type="dxa"/>
        <w:tblLook w:val="04A0" w:firstRow="1" w:lastRow="0" w:firstColumn="1" w:lastColumn="0" w:noHBand="0" w:noVBand="1"/>
      </w:tblPr>
      <w:tblGrid>
        <w:gridCol w:w="1196"/>
        <w:gridCol w:w="1276"/>
        <w:gridCol w:w="1984"/>
        <w:gridCol w:w="1985"/>
        <w:gridCol w:w="1984"/>
        <w:gridCol w:w="1985"/>
      </w:tblGrid>
      <w:tr w:rsidR="009A2261" w14:paraId="3D0BDBB6" w14:textId="77777777" w:rsidTr="00D07F3F">
        <w:trPr>
          <w:trHeight w:val="1544"/>
          <w:tblHeader/>
        </w:trPr>
        <w:tc>
          <w:tcPr>
            <w:tcW w:w="1196" w:type="dxa"/>
            <w:shd w:val="clear" w:color="auto" w:fill="D9D9D9" w:themeFill="background1" w:themeFillShade="D9"/>
            <w:vAlign w:val="center"/>
          </w:tcPr>
          <w:p w14:paraId="55D5110E" w14:textId="77777777" w:rsidR="009A2261" w:rsidRDefault="009A2261" w:rsidP="00D07F3F">
            <w:pPr>
              <w:spacing w:line="360" w:lineRule="auto"/>
              <w:jc w:val="center"/>
              <w:rPr>
                <w:rFonts w:ascii="David" w:hAnsi="David" w:cs="David"/>
                <w:b/>
                <w:bCs/>
                <w:rtl/>
              </w:rPr>
            </w:pPr>
            <w:r>
              <w:rPr>
                <w:rFonts w:ascii="David" w:hAnsi="David" w:cs="David" w:hint="cs"/>
                <w:b/>
                <w:bCs/>
                <w:rtl/>
              </w:rPr>
              <w:t>שם מלא</w:t>
            </w:r>
          </w:p>
        </w:tc>
        <w:tc>
          <w:tcPr>
            <w:tcW w:w="1276" w:type="dxa"/>
            <w:shd w:val="clear" w:color="auto" w:fill="D9D9D9" w:themeFill="background1" w:themeFillShade="D9"/>
            <w:vAlign w:val="center"/>
          </w:tcPr>
          <w:p w14:paraId="69FC2325" w14:textId="30F37472" w:rsidR="009A2261" w:rsidRDefault="009A2261" w:rsidP="00235603">
            <w:pPr>
              <w:spacing w:line="360" w:lineRule="auto"/>
              <w:jc w:val="center"/>
              <w:rPr>
                <w:rFonts w:ascii="David" w:hAnsi="David" w:cs="David"/>
                <w:b/>
                <w:bCs/>
                <w:rtl/>
              </w:rPr>
            </w:pPr>
            <w:r>
              <w:rPr>
                <w:rFonts w:ascii="David" w:hAnsi="David" w:cs="David" w:hint="cs"/>
                <w:b/>
                <w:bCs/>
                <w:rtl/>
              </w:rPr>
              <w:t>תפקיד במציע</w:t>
            </w:r>
            <w:r w:rsidR="00235603">
              <w:rPr>
                <w:rFonts w:ascii="David" w:hAnsi="David" w:cs="David" w:hint="cs"/>
                <w:b/>
                <w:bCs/>
                <w:rtl/>
              </w:rPr>
              <w:t xml:space="preserve"> </w:t>
            </w:r>
            <w:r w:rsidR="00235603">
              <w:rPr>
                <w:rFonts w:ascii="David" w:hAnsi="David" w:cs="David"/>
                <w:b/>
                <w:bCs/>
                <w:rtl/>
              </w:rPr>
              <w:br/>
            </w:r>
            <w:r w:rsidR="00235603" w:rsidRPr="00C905AA">
              <w:rPr>
                <w:rFonts w:ascii="David" w:hAnsi="David" w:cs="David"/>
                <w:sz w:val="22"/>
                <w:szCs w:val="22"/>
                <w:rtl/>
              </w:rPr>
              <w:t xml:space="preserve">(יש לפרט </w:t>
            </w:r>
            <w:r w:rsidR="00235603">
              <w:rPr>
                <w:rFonts w:ascii="David" w:hAnsi="David" w:cs="David" w:hint="cs"/>
                <w:sz w:val="22"/>
                <w:szCs w:val="22"/>
                <w:rtl/>
              </w:rPr>
              <w:t>אחוז משרה אצל המציע</w:t>
            </w:r>
            <w:r w:rsidR="000B60A5">
              <w:rPr>
                <w:rFonts w:ascii="David" w:hAnsi="David" w:cs="David" w:hint="cs"/>
                <w:sz w:val="22"/>
                <w:szCs w:val="22"/>
                <w:rtl/>
              </w:rPr>
              <w:t xml:space="preserve"> ומועדי ההעסקה</w:t>
            </w:r>
            <w:r w:rsidR="00235603" w:rsidRPr="00C905AA">
              <w:rPr>
                <w:rFonts w:ascii="David" w:hAnsi="David" w:cs="David"/>
                <w:sz w:val="22"/>
                <w:szCs w:val="22"/>
                <w:rtl/>
              </w:rPr>
              <w:t>)</w:t>
            </w:r>
          </w:p>
        </w:tc>
        <w:tc>
          <w:tcPr>
            <w:tcW w:w="1984" w:type="dxa"/>
            <w:shd w:val="clear" w:color="auto" w:fill="D9D9D9" w:themeFill="background1" w:themeFillShade="D9"/>
            <w:vAlign w:val="center"/>
          </w:tcPr>
          <w:p w14:paraId="08DD3336" w14:textId="56EB1F97" w:rsidR="009A2261" w:rsidRDefault="009A2261" w:rsidP="00D07F3F">
            <w:pPr>
              <w:spacing w:line="360" w:lineRule="auto"/>
              <w:jc w:val="center"/>
              <w:rPr>
                <w:rFonts w:ascii="David" w:hAnsi="David" w:cs="David"/>
                <w:b/>
                <w:bCs/>
                <w:rtl/>
              </w:rPr>
            </w:pPr>
            <w:r>
              <w:rPr>
                <w:rFonts w:ascii="David" w:hAnsi="David" w:cs="David" w:hint="cs"/>
                <w:b/>
                <w:bCs/>
                <w:rtl/>
              </w:rPr>
              <w:t>ניסיון מקצועי בתחום ההתמחות</w:t>
            </w:r>
          </w:p>
          <w:p w14:paraId="29026042" w14:textId="77777777" w:rsidR="009A2261" w:rsidRPr="00C905AA" w:rsidRDefault="009A2261" w:rsidP="00D07F3F">
            <w:pPr>
              <w:spacing w:line="360" w:lineRule="auto"/>
              <w:jc w:val="center"/>
              <w:rPr>
                <w:rFonts w:ascii="David" w:hAnsi="David" w:cs="David"/>
                <w:rtl/>
              </w:rPr>
            </w:pPr>
            <w:r w:rsidRPr="00C905AA">
              <w:rPr>
                <w:rFonts w:ascii="David" w:hAnsi="David" w:cs="David"/>
                <w:sz w:val="22"/>
                <w:szCs w:val="22"/>
                <w:rtl/>
              </w:rPr>
              <w:t xml:space="preserve">(יש לפרט ולציין </w:t>
            </w:r>
            <w:r w:rsidRPr="00C905AA">
              <w:rPr>
                <w:rFonts w:ascii="David" w:hAnsi="David" w:cs="David" w:hint="eastAsia"/>
                <w:sz w:val="22"/>
                <w:szCs w:val="22"/>
                <w:rtl/>
              </w:rPr>
              <w:t>שנים</w:t>
            </w:r>
            <w:r w:rsidRPr="00C905AA">
              <w:rPr>
                <w:rFonts w:ascii="David" w:hAnsi="David" w:cs="David"/>
                <w:sz w:val="22"/>
                <w:szCs w:val="22"/>
                <w:rtl/>
              </w:rPr>
              <w:t>)</w:t>
            </w:r>
          </w:p>
        </w:tc>
        <w:tc>
          <w:tcPr>
            <w:tcW w:w="1985" w:type="dxa"/>
            <w:shd w:val="clear" w:color="auto" w:fill="D9D9D9" w:themeFill="background1" w:themeFillShade="D9"/>
            <w:vAlign w:val="center"/>
          </w:tcPr>
          <w:p w14:paraId="5B337BF2" w14:textId="77777777" w:rsidR="009A2261" w:rsidRDefault="009A2261" w:rsidP="00D07F3F">
            <w:pPr>
              <w:spacing w:line="360" w:lineRule="auto"/>
              <w:jc w:val="center"/>
              <w:rPr>
                <w:rFonts w:ascii="David" w:hAnsi="David" w:cs="David"/>
                <w:b/>
                <w:bCs/>
                <w:rtl/>
              </w:rPr>
            </w:pPr>
            <w:r>
              <w:rPr>
                <w:rFonts w:ascii="David" w:hAnsi="David" w:cs="David" w:hint="cs"/>
                <w:b/>
                <w:bCs/>
                <w:rtl/>
              </w:rPr>
              <w:t>ותק בתחום ההתמחות</w:t>
            </w:r>
          </w:p>
          <w:p w14:paraId="6126E70D" w14:textId="77777777" w:rsidR="009A2261" w:rsidRPr="00C905AA" w:rsidRDefault="009A2261" w:rsidP="00D07F3F">
            <w:pPr>
              <w:spacing w:line="360" w:lineRule="auto"/>
              <w:jc w:val="center"/>
              <w:rPr>
                <w:rFonts w:ascii="David" w:hAnsi="David" w:cs="David"/>
                <w:rtl/>
              </w:rPr>
            </w:pPr>
            <w:r w:rsidRPr="00C905AA">
              <w:rPr>
                <w:rFonts w:ascii="David" w:hAnsi="David" w:cs="David"/>
                <w:sz w:val="22"/>
                <w:szCs w:val="22"/>
                <w:rtl/>
              </w:rPr>
              <w:t xml:space="preserve">(יש לפרט ולציין </w:t>
            </w:r>
            <w:r w:rsidRPr="00C905AA">
              <w:rPr>
                <w:rFonts w:ascii="David" w:hAnsi="David" w:cs="David" w:hint="eastAsia"/>
                <w:sz w:val="22"/>
                <w:szCs w:val="22"/>
                <w:rtl/>
              </w:rPr>
              <w:t>שנים</w:t>
            </w:r>
            <w:r w:rsidRPr="00C905AA">
              <w:rPr>
                <w:rFonts w:ascii="David" w:hAnsi="David" w:cs="David"/>
                <w:sz w:val="22"/>
                <w:szCs w:val="22"/>
                <w:rtl/>
              </w:rPr>
              <w:t>)</w:t>
            </w:r>
          </w:p>
        </w:tc>
        <w:tc>
          <w:tcPr>
            <w:tcW w:w="1984" w:type="dxa"/>
            <w:shd w:val="clear" w:color="auto" w:fill="D9D9D9" w:themeFill="background1" w:themeFillShade="D9"/>
            <w:vAlign w:val="center"/>
          </w:tcPr>
          <w:p w14:paraId="2C7ACC65" w14:textId="77777777" w:rsidR="009A2261" w:rsidRDefault="009A2261" w:rsidP="00D07F3F">
            <w:pPr>
              <w:spacing w:line="360" w:lineRule="auto"/>
              <w:jc w:val="center"/>
              <w:rPr>
                <w:rFonts w:ascii="David" w:hAnsi="David" w:cs="David"/>
                <w:b/>
                <w:bCs/>
                <w:rtl/>
              </w:rPr>
            </w:pPr>
            <w:r>
              <w:rPr>
                <w:rFonts w:ascii="David" w:hAnsi="David" w:cs="David" w:hint="cs"/>
                <w:b/>
                <w:bCs/>
                <w:rtl/>
              </w:rPr>
              <w:t>השכלה</w:t>
            </w:r>
          </w:p>
          <w:p w14:paraId="7DFFFD07" w14:textId="31B35B2E" w:rsidR="009A2261" w:rsidRDefault="009A2261" w:rsidP="00D07F3F">
            <w:pPr>
              <w:spacing w:line="360" w:lineRule="auto"/>
              <w:jc w:val="center"/>
              <w:rPr>
                <w:rFonts w:ascii="David" w:hAnsi="David" w:cs="David"/>
                <w:b/>
                <w:bCs/>
                <w:rtl/>
              </w:rPr>
            </w:pPr>
            <w:r w:rsidRPr="00C905AA">
              <w:rPr>
                <w:rFonts w:ascii="David" w:hAnsi="David" w:cs="David"/>
                <w:sz w:val="22"/>
                <w:szCs w:val="22"/>
                <w:rtl/>
              </w:rPr>
              <w:t xml:space="preserve">(יש </w:t>
            </w:r>
            <w:r w:rsidRPr="00C905AA">
              <w:rPr>
                <w:rFonts w:ascii="David" w:hAnsi="David" w:cs="David" w:hint="eastAsia"/>
                <w:sz w:val="22"/>
                <w:szCs w:val="22"/>
                <w:rtl/>
              </w:rPr>
              <w:t>לפרט</w:t>
            </w:r>
            <w:r w:rsidRPr="00C905AA">
              <w:rPr>
                <w:rFonts w:ascii="David" w:hAnsi="David" w:cs="David"/>
                <w:sz w:val="22"/>
                <w:szCs w:val="22"/>
                <w:rtl/>
              </w:rPr>
              <w:t xml:space="preserve"> </w:t>
            </w:r>
            <w:r w:rsidRPr="00C905AA">
              <w:rPr>
                <w:rFonts w:ascii="David" w:hAnsi="David" w:cs="David" w:hint="eastAsia"/>
                <w:sz w:val="22"/>
                <w:szCs w:val="22"/>
                <w:rtl/>
              </w:rPr>
              <w:t>ולציין</w:t>
            </w:r>
            <w:r w:rsidRPr="00C905AA">
              <w:rPr>
                <w:rFonts w:ascii="David" w:hAnsi="David" w:cs="David"/>
                <w:sz w:val="22"/>
                <w:szCs w:val="22"/>
                <w:rtl/>
              </w:rPr>
              <w:t xml:space="preserve"> </w:t>
            </w:r>
            <w:r w:rsidRPr="00C905AA">
              <w:rPr>
                <w:rFonts w:ascii="David" w:hAnsi="David" w:cs="David" w:hint="eastAsia"/>
                <w:sz w:val="22"/>
                <w:szCs w:val="22"/>
                <w:rtl/>
              </w:rPr>
              <w:t>שם</w:t>
            </w:r>
            <w:r w:rsidRPr="00C905AA">
              <w:rPr>
                <w:rFonts w:ascii="David" w:hAnsi="David" w:cs="David"/>
                <w:sz w:val="22"/>
                <w:szCs w:val="22"/>
                <w:rtl/>
              </w:rPr>
              <w:t xml:space="preserve"> </w:t>
            </w:r>
            <w:r w:rsidRPr="00C905AA">
              <w:rPr>
                <w:rFonts w:ascii="David" w:hAnsi="David" w:cs="David" w:hint="eastAsia"/>
                <w:sz w:val="22"/>
                <w:szCs w:val="22"/>
                <w:rtl/>
              </w:rPr>
              <w:t>המוסד</w:t>
            </w:r>
            <w:r w:rsidRPr="00C905AA">
              <w:rPr>
                <w:rFonts w:ascii="David" w:hAnsi="David" w:cs="David"/>
                <w:sz w:val="22"/>
                <w:szCs w:val="22"/>
                <w:rtl/>
              </w:rPr>
              <w:t xml:space="preserve">, </w:t>
            </w:r>
            <w:r w:rsidRPr="00C905AA">
              <w:rPr>
                <w:rFonts w:ascii="David" w:hAnsi="David" w:cs="David" w:hint="eastAsia"/>
                <w:sz w:val="22"/>
                <w:szCs w:val="22"/>
                <w:rtl/>
              </w:rPr>
              <w:t>ההשכלה</w:t>
            </w:r>
            <w:r w:rsidRPr="00C905AA">
              <w:rPr>
                <w:rFonts w:ascii="David" w:hAnsi="David" w:cs="David"/>
                <w:sz w:val="22"/>
                <w:szCs w:val="22"/>
                <w:rtl/>
              </w:rPr>
              <w:t xml:space="preserve"> </w:t>
            </w:r>
            <w:r w:rsidRPr="00C905AA">
              <w:rPr>
                <w:rFonts w:ascii="David" w:hAnsi="David" w:cs="David" w:hint="eastAsia"/>
                <w:sz w:val="22"/>
                <w:szCs w:val="22"/>
                <w:rtl/>
              </w:rPr>
              <w:t>שנרכשה</w:t>
            </w:r>
            <w:r w:rsidRPr="00C905AA">
              <w:rPr>
                <w:rFonts w:ascii="David" w:hAnsi="David" w:cs="David"/>
                <w:sz w:val="22"/>
                <w:szCs w:val="22"/>
                <w:rtl/>
              </w:rPr>
              <w:t xml:space="preserve"> ושנת הסיום)</w:t>
            </w:r>
          </w:p>
        </w:tc>
        <w:tc>
          <w:tcPr>
            <w:tcW w:w="1985" w:type="dxa"/>
            <w:shd w:val="clear" w:color="auto" w:fill="D9D9D9" w:themeFill="background1" w:themeFillShade="D9"/>
            <w:vAlign w:val="center"/>
          </w:tcPr>
          <w:p w14:paraId="609AFA8A" w14:textId="77777777" w:rsidR="009A2261" w:rsidRPr="00C905AA" w:rsidRDefault="009A2261" w:rsidP="00D07F3F">
            <w:pPr>
              <w:spacing w:line="360" w:lineRule="auto"/>
              <w:jc w:val="center"/>
              <w:rPr>
                <w:rFonts w:ascii="David" w:hAnsi="David" w:cs="David"/>
                <w:b/>
                <w:bCs/>
                <w:sz w:val="22"/>
                <w:szCs w:val="22"/>
                <w:rtl/>
              </w:rPr>
            </w:pPr>
            <w:r w:rsidRPr="00B71363">
              <w:rPr>
                <w:rFonts w:ascii="David" w:hAnsi="David" w:cs="David" w:hint="eastAsia"/>
                <w:b/>
                <w:bCs/>
                <w:rtl/>
              </w:rPr>
              <w:t>הכשרה</w:t>
            </w:r>
            <w:r w:rsidRPr="00B71363">
              <w:rPr>
                <w:rFonts w:ascii="David" w:hAnsi="David" w:cs="David"/>
                <w:b/>
                <w:bCs/>
                <w:rtl/>
              </w:rPr>
              <w:t xml:space="preserve"> רלוונטית </w:t>
            </w:r>
            <w:r w:rsidR="003627A4" w:rsidRPr="00B71363">
              <w:rPr>
                <w:rFonts w:ascii="David" w:hAnsi="David" w:cs="David" w:hint="eastAsia"/>
                <w:b/>
                <w:bCs/>
                <w:rtl/>
              </w:rPr>
              <w:t>לתחום</w:t>
            </w:r>
            <w:r w:rsidR="003627A4" w:rsidRPr="00B71363">
              <w:rPr>
                <w:rFonts w:ascii="David" w:hAnsi="David" w:cs="David"/>
                <w:b/>
                <w:bCs/>
                <w:rtl/>
              </w:rPr>
              <w:t xml:space="preserve"> </w:t>
            </w:r>
            <w:r w:rsidR="003627A4" w:rsidRPr="00B71363">
              <w:rPr>
                <w:rFonts w:ascii="David" w:hAnsi="David" w:cs="David" w:hint="eastAsia"/>
                <w:b/>
                <w:bCs/>
                <w:rtl/>
              </w:rPr>
              <w:t>ההתמחות</w:t>
            </w:r>
          </w:p>
          <w:p w14:paraId="348A69DC" w14:textId="77777777" w:rsidR="009A2261" w:rsidRDefault="009A2261" w:rsidP="00D07F3F">
            <w:pPr>
              <w:spacing w:line="360" w:lineRule="auto"/>
              <w:jc w:val="center"/>
              <w:rPr>
                <w:rFonts w:ascii="David" w:hAnsi="David" w:cs="David"/>
                <w:b/>
                <w:bCs/>
                <w:rtl/>
              </w:rPr>
            </w:pPr>
            <w:r w:rsidRPr="00C905AA">
              <w:rPr>
                <w:rFonts w:ascii="David" w:hAnsi="David" w:cs="David"/>
                <w:sz w:val="22"/>
                <w:szCs w:val="22"/>
                <w:rtl/>
              </w:rPr>
              <w:t xml:space="preserve">(יש לפרט ולציין את סוג </w:t>
            </w:r>
            <w:r w:rsidRPr="00C905AA">
              <w:rPr>
                <w:rFonts w:ascii="David" w:hAnsi="David" w:cs="David" w:hint="eastAsia"/>
                <w:sz w:val="22"/>
                <w:szCs w:val="22"/>
                <w:rtl/>
              </w:rPr>
              <w:t>ההכשרה</w:t>
            </w:r>
            <w:r w:rsidRPr="00C905AA">
              <w:rPr>
                <w:rFonts w:ascii="David" w:hAnsi="David" w:cs="David"/>
                <w:sz w:val="22"/>
                <w:szCs w:val="22"/>
                <w:rtl/>
              </w:rPr>
              <w:t xml:space="preserve"> </w:t>
            </w:r>
            <w:r w:rsidRPr="00C905AA">
              <w:rPr>
                <w:rFonts w:ascii="David" w:hAnsi="David" w:cs="David" w:hint="eastAsia"/>
                <w:sz w:val="22"/>
                <w:szCs w:val="22"/>
                <w:rtl/>
              </w:rPr>
              <w:t>והיכן</w:t>
            </w:r>
            <w:r w:rsidRPr="00C905AA">
              <w:rPr>
                <w:rFonts w:ascii="David" w:hAnsi="David" w:cs="David"/>
                <w:sz w:val="22"/>
                <w:szCs w:val="22"/>
                <w:rtl/>
              </w:rPr>
              <w:t xml:space="preserve"> </w:t>
            </w:r>
            <w:r w:rsidRPr="00C905AA">
              <w:rPr>
                <w:rFonts w:ascii="David" w:hAnsi="David" w:cs="David" w:hint="eastAsia"/>
                <w:sz w:val="22"/>
                <w:szCs w:val="22"/>
                <w:rtl/>
              </w:rPr>
              <w:t>נרכשה</w:t>
            </w:r>
            <w:r w:rsidRPr="00C905AA">
              <w:rPr>
                <w:rFonts w:ascii="David" w:hAnsi="David" w:cs="David"/>
                <w:sz w:val="22"/>
                <w:szCs w:val="22"/>
                <w:rtl/>
              </w:rPr>
              <w:t>)</w:t>
            </w:r>
          </w:p>
        </w:tc>
      </w:tr>
      <w:tr w:rsidR="009A2261" w14:paraId="0EE7BB99" w14:textId="77777777" w:rsidTr="00463728">
        <w:trPr>
          <w:trHeight w:val="1389"/>
        </w:trPr>
        <w:tc>
          <w:tcPr>
            <w:tcW w:w="1196" w:type="dxa"/>
          </w:tcPr>
          <w:p w14:paraId="0AF8B734" w14:textId="77777777" w:rsidR="009A2261" w:rsidRDefault="009A2261" w:rsidP="003660E1">
            <w:pPr>
              <w:spacing w:line="360" w:lineRule="auto"/>
              <w:rPr>
                <w:rFonts w:ascii="David" w:hAnsi="David" w:cs="David"/>
                <w:b/>
                <w:bCs/>
                <w:rtl/>
              </w:rPr>
            </w:pPr>
          </w:p>
        </w:tc>
        <w:tc>
          <w:tcPr>
            <w:tcW w:w="1276" w:type="dxa"/>
          </w:tcPr>
          <w:p w14:paraId="0298F074" w14:textId="77777777" w:rsidR="009A2261" w:rsidRDefault="009A2261" w:rsidP="003660E1">
            <w:pPr>
              <w:spacing w:line="360" w:lineRule="auto"/>
              <w:rPr>
                <w:rFonts w:ascii="David" w:hAnsi="David" w:cs="David"/>
                <w:b/>
                <w:bCs/>
                <w:rtl/>
              </w:rPr>
            </w:pPr>
          </w:p>
        </w:tc>
        <w:tc>
          <w:tcPr>
            <w:tcW w:w="1984" w:type="dxa"/>
          </w:tcPr>
          <w:p w14:paraId="404D4C36" w14:textId="77777777" w:rsidR="009A2261" w:rsidRDefault="009A2261" w:rsidP="003660E1">
            <w:pPr>
              <w:spacing w:line="360" w:lineRule="auto"/>
              <w:rPr>
                <w:rFonts w:ascii="David" w:hAnsi="David" w:cs="David"/>
                <w:b/>
                <w:bCs/>
                <w:rtl/>
              </w:rPr>
            </w:pPr>
          </w:p>
        </w:tc>
        <w:tc>
          <w:tcPr>
            <w:tcW w:w="1985" w:type="dxa"/>
          </w:tcPr>
          <w:p w14:paraId="707184B0" w14:textId="77777777" w:rsidR="009A2261" w:rsidRDefault="009A2261" w:rsidP="003660E1">
            <w:pPr>
              <w:spacing w:line="360" w:lineRule="auto"/>
              <w:rPr>
                <w:rFonts w:ascii="David" w:hAnsi="David" w:cs="David"/>
                <w:b/>
                <w:bCs/>
                <w:rtl/>
              </w:rPr>
            </w:pPr>
          </w:p>
        </w:tc>
        <w:tc>
          <w:tcPr>
            <w:tcW w:w="1984" w:type="dxa"/>
          </w:tcPr>
          <w:p w14:paraId="4DFC594F" w14:textId="77777777" w:rsidR="009A2261" w:rsidRDefault="009A2261" w:rsidP="003660E1">
            <w:pPr>
              <w:spacing w:line="360" w:lineRule="auto"/>
              <w:rPr>
                <w:rFonts w:ascii="David" w:hAnsi="David" w:cs="David"/>
                <w:b/>
                <w:bCs/>
                <w:rtl/>
              </w:rPr>
            </w:pPr>
          </w:p>
        </w:tc>
        <w:tc>
          <w:tcPr>
            <w:tcW w:w="1985" w:type="dxa"/>
          </w:tcPr>
          <w:p w14:paraId="64FB11D3" w14:textId="77777777" w:rsidR="009A2261" w:rsidRDefault="009A2261" w:rsidP="003660E1">
            <w:pPr>
              <w:spacing w:line="360" w:lineRule="auto"/>
              <w:rPr>
                <w:rFonts w:ascii="David" w:hAnsi="David" w:cs="David"/>
                <w:b/>
                <w:bCs/>
                <w:rtl/>
              </w:rPr>
            </w:pPr>
          </w:p>
        </w:tc>
      </w:tr>
      <w:tr w:rsidR="009A2261" w14:paraId="5CBE1611" w14:textId="77777777" w:rsidTr="00463728">
        <w:trPr>
          <w:trHeight w:val="1423"/>
        </w:trPr>
        <w:tc>
          <w:tcPr>
            <w:tcW w:w="1196" w:type="dxa"/>
          </w:tcPr>
          <w:p w14:paraId="6B149E4B" w14:textId="77777777" w:rsidR="009A2261" w:rsidRDefault="009A2261" w:rsidP="003660E1">
            <w:pPr>
              <w:spacing w:line="360" w:lineRule="auto"/>
              <w:rPr>
                <w:rFonts w:ascii="David" w:hAnsi="David" w:cs="David"/>
                <w:b/>
                <w:bCs/>
                <w:rtl/>
              </w:rPr>
            </w:pPr>
          </w:p>
        </w:tc>
        <w:tc>
          <w:tcPr>
            <w:tcW w:w="1276" w:type="dxa"/>
          </w:tcPr>
          <w:p w14:paraId="1109888D" w14:textId="77777777" w:rsidR="009A2261" w:rsidRDefault="009A2261" w:rsidP="003660E1">
            <w:pPr>
              <w:spacing w:line="360" w:lineRule="auto"/>
              <w:rPr>
                <w:rFonts w:ascii="David" w:hAnsi="David" w:cs="David"/>
                <w:b/>
                <w:bCs/>
                <w:rtl/>
              </w:rPr>
            </w:pPr>
          </w:p>
          <w:p w14:paraId="35C852E1" w14:textId="77777777" w:rsidR="009A2261" w:rsidRDefault="009A2261" w:rsidP="003660E1">
            <w:pPr>
              <w:spacing w:line="360" w:lineRule="auto"/>
              <w:rPr>
                <w:rFonts w:ascii="David" w:hAnsi="David" w:cs="David"/>
                <w:b/>
                <w:bCs/>
                <w:rtl/>
              </w:rPr>
            </w:pPr>
          </w:p>
          <w:p w14:paraId="61204A6B" w14:textId="77777777" w:rsidR="009A2261" w:rsidRDefault="009A2261" w:rsidP="003660E1">
            <w:pPr>
              <w:spacing w:line="360" w:lineRule="auto"/>
              <w:rPr>
                <w:rFonts w:ascii="David" w:hAnsi="David" w:cs="David"/>
                <w:b/>
                <w:bCs/>
                <w:rtl/>
              </w:rPr>
            </w:pPr>
          </w:p>
          <w:p w14:paraId="2ED3CC0E" w14:textId="77777777" w:rsidR="009A2261" w:rsidRDefault="009A2261" w:rsidP="003660E1">
            <w:pPr>
              <w:spacing w:line="360" w:lineRule="auto"/>
              <w:rPr>
                <w:rFonts w:ascii="David" w:hAnsi="David" w:cs="David"/>
                <w:b/>
                <w:bCs/>
                <w:rtl/>
              </w:rPr>
            </w:pPr>
          </w:p>
        </w:tc>
        <w:tc>
          <w:tcPr>
            <w:tcW w:w="1984" w:type="dxa"/>
          </w:tcPr>
          <w:p w14:paraId="0E47FF1E" w14:textId="77777777" w:rsidR="009A2261" w:rsidRDefault="009A2261" w:rsidP="003660E1">
            <w:pPr>
              <w:spacing w:line="360" w:lineRule="auto"/>
              <w:rPr>
                <w:rFonts w:ascii="David" w:hAnsi="David" w:cs="David"/>
                <w:b/>
                <w:bCs/>
                <w:rtl/>
              </w:rPr>
            </w:pPr>
          </w:p>
        </w:tc>
        <w:tc>
          <w:tcPr>
            <w:tcW w:w="1985" w:type="dxa"/>
          </w:tcPr>
          <w:p w14:paraId="7B12E70E" w14:textId="77777777" w:rsidR="009A2261" w:rsidRDefault="009A2261" w:rsidP="003660E1">
            <w:pPr>
              <w:spacing w:line="360" w:lineRule="auto"/>
              <w:rPr>
                <w:rFonts w:ascii="David" w:hAnsi="David" w:cs="David"/>
                <w:b/>
                <w:bCs/>
                <w:rtl/>
              </w:rPr>
            </w:pPr>
          </w:p>
        </w:tc>
        <w:tc>
          <w:tcPr>
            <w:tcW w:w="1984" w:type="dxa"/>
            <w:shd w:val="clear" w:color="auto" w:fill="FFFFFF" w:themeFill="background1"/>
          </w:tcPr>
          <w:p w14:paraId="1F36F707" w14:textId="77777777" w:rsidR="009A2261" w:rsidRDefault="009A2261" w:rsidP="003660E1">
            <w:pPr>
              <w:spacing w:line="360" w:lineRule="auto"/>
              <w:rPr>
                <w:rFonts w:ascii="David" w:hAnsi="David" w:cs="David"/>
                <w:b/>
                <w:bCs/>
                <w:rtl/>
              </w:rPr>
            </w:pPr>
          </w:p>
        </w:tc>
        <w:tc>
          <w:tcPr>
            <w:tcW w:w="1985" w:type="dxa"/>
          </w:tcPr>
          <w:p w14:paraId="1AAF9399" w14:textId="77777777" w:rsidR="009A2261" w:rsidRDefault="009A2261" w:rsidP="003660E1">
            <w:pPr>
              <w:spacing w:line="360" w:lineRule="auto"/>
              <w:rPr>
                <w:rFonts w:ascii="David" w:hAnsi="David" w:cs="David"/>
                <w:b/>
                <w:bCs/>
                <w:rtl/>
              </w:rPr>
            </w:pPr>
          </w:p>
        </w:tc>
      </w:tr>
      <w:tr w:rsidR="009A2261" w14:paraId="6CA4DA23" w14:textId="77777777" w:rsidTr="00463728">
        <w:trPr>
          <w:trHeight w:val="966"/>
        </w:trPr>
        <w:tc>
          <w:tcPr>
            <w:tcW w:w="1196" w:type="dxa"/>
          </w:tcPr>
          <w:p w14:paraId="036180F1" w14:textId="77777777" w:rsidR="009A2261" w:rsidRDefault="009A2261" w:rsidP="003660E1">
            <w:pPr>
              <w:spacing w:line="360" w:lineRule="auto"/>
              <w:rPr>
                <w:rFonts w:ascii="David" w:hAnsi="David" w:cs="David"/>
                <w:b/>
                <w:bCs/>
                <w:rtl/>
              </w:rPr>
            </w:pPr>
          </w:p>
        </w:tc>
        <w:tc>
          <w:tcPr>
            <w:tcW w:w="1276" w:type="dxa"/>
          </w:tcPr>
          <w:p w14:paraId="4E9C4D34" w14:textId="77777777" w:rsidR="009A2261" w:rsidRDefault="009A2261" w:rsidP="003660E1">
            <w:pPr>
              <w:spacing w:line="360" w:lineRule="auto"/>
              <w:rPr>
                <w:rFonts w:ascii="David" w:hAnsi="David" w:cs="David"/>
                <w:b/>
                <w:bCs/>
                <w:rtl/>
              </w:rPr>
            </w:pPr>
          </w:p>
          <w:p w14:paraId="5D4AB1CF" w14:textId="77777777" w:rsidR="009A2261" w:rsidRDefault="009A2261" w:rsidP="003660E1">
            <w:pPr>
              <w:spacing w:line="360" w:lineRule="auto"/>
              <w:rPr>
                <w:rFonts w:ascii="David" w:hAnsi="David" w:cs="David"/>
                <w:b/>
                <w:bCs/>
                <w:rtl/>
              </w:rPr>
            </w:pPr>
          </w:p>
          <w:p w14:paraId="15943DF3" w14:textId="77777777" w:rsidR="009A2261" w:rsidRDefault="009A2261" w:rsidP="003660E1">
            <w:pPr>
              <w:spacing w:line="360" w:lineRule="auto"/>
              <w:rPr>
                <w:rFonts w:ascii="David" w:hAnsi="David" w:cs="David"/>
                <w:b/>
                <w:bCs/>
                <w:rtl/>
              </w:rPr>
            </w:pPr>
          </w:p>
          <w:p w14:paraId="73194E65" w14:textId="77777777" w:rsidR="009A2261" w:rsidRDefault="009A2261" w:rsidP="003660E1">
            <w:pPr>
              <w:spacing w:line="360" w:lineRule="auto"/>
              <w:rPr>
                <w:rFonts w:ascii="David" w:hAnsi="David" w:cs="David"/>
                <w:b/>
                <w:bCs/>
                <w:rtl/>
              </w:rPr>
            </w:pPr>
          </w:p>
        </w:tc>
        <w:tc>
          <w:tcPr>
            <w:tcW w:w="1984" w:type="dxa"/>
          </w:tcPr>
          <w:p w14:paraId="2CE15E98" w14:textId="77777777" w:rsidR="009A2261" w:rsidRDefault="009A2261" w:rsidP="003660E1">
            <w:pPr>
              <w:spacing w:line="360" w:lineRule="auto"/>
              <w:rPr>
                <w:rFonts w:ascii="David" w:hAnsi="David" w:cs="David"/>
                <w:b/>
                <w:bCs/>
                <w:rtl/>
              </w:rPr>
            </w:pPr>
          </w:p>
        </w:tc>
        <w:tc>
          <w:tcPr>
            <w:tcW w:w="1985" w:type="dxa"/>
          </w:tcPr>
          <w:p w14:paraId="5CF6C841" w14:textId="77777777" w:rsidR="009A2261" w:rsidRDefault="009A2261" w:rsidP="003660E1">
            <w:pPr>
              <w:spacing w:line="360" w:lineRule="auto"/>
              <w:rPr>
                <w:rFonts w:ascii="David" w:hAnsi="David" w:cs="David"/>
                <w:b/>
                <w:bCs/>
                <w:rtl/>
              </w:rPr>
            </w:pPr>
          </w:p>
        </w:tc>
        <w:tc>
          <w:tcPr>
            <w:tcW w:w="1984" w:type="dxa"/>
          </w:tcPr>
          <w:p w14:paraId="026D5A0E" w14:textId="77777777" w:rsidR="009A2261" w:rsidRDefault="009A2261" w:rsidP="003660E1">
            <w:pPr>
              <w:spacing w:line="360" w:lineRule="auto"/>
              <w:rPr>
                <w:rFonts w:ascii="David" w:hAnsi="David" w:cs="David"/>
                <w:b/>
                <w:bCs/>
                <w:rtl/>
              </w:rPr>
            </w:pPr>
          </w:p>
        </w:tc>
        <w:tc>
          <w:tcPr>
            <w:tcW w:w="1985" w:type="dxa"/>
          </w:tcPr>
          <w:p w14:paraId="382488E7" w14:textId="77777777" w:rsidR="009A2261" w:rsidRDefault="009A2261" w:rsidP="003660E1">
            <w:pPr>
              <w:spacing w:line="360" w:lineRule="auto"/>
              <w:rPr>
                <w:rFonts w:ascii="David" w:hAnsi="David" w:cs="David"/>
                <w:b/>
                <w:bCs/>
                <w:rtl/>
              </w:rPr>
            </w:pPr>
          </w:p>
        </w:tc>
      </w:tr>
    </w:tbl>
    <w:p w14:paraId="1036675C" w14:textId="77777777" w:rsidR="00D9701D" w:rsidRPr="00D9701D" w:rsidRDefault="00D9701D" w:rsidP="00FC5BEC">
      <w:pPr>
        <w:pStyle w:val="a5"/>
        <w:numPr>
          <w:ilvl w:val="0"/>
          <w:numId w:val="0"/>
        </w:numPr>
        <w:ind w:left="1021" w:hanging="1021"/>
      </w:pPr>
      <w:r w:rsidRPr="00D9701D">
        <w:rPr>
          <w:rFonts w:hint="eastAsia"/>
          <w:rtl/>
        </w:rPr>
        <w:t>הנחיות</w:t>
      </w:r>
      <w:r w:rsidRPr="00D9701D">
        <w:rPr>
          <w:rtl/>
        </w:rPr>
        <w:t xml:space="preserve"> </w:t>
      </w:r>
      <w:r w:rsidRPr="00D9701D">
        <w:rPr>
          <w:rFonts w:hint="eastAsia"/>
          <w:rtl/>
        </w:rPr>
        <w:t>אודות</w:t>
      </w:r>
      <w:r w:rsidRPr="00D9701D">
        <w:rPr>
          <w:rtl/>
        </w:rPr>
        <w:t xml:space="preserve"> </w:t>
      </w:r>
      <w:r w:rsidRPr="00D9701D">
        <w:rPr>
          <w:rFonts w:hint="eastAsia"/>
          <w:rtl/>
        </w:rPr>
        <w:t>אופן</w:t>
      </w:r>
      <w:r w:rsidRPr="00D9701D">
        <w:rPr>
          <w:rtl/>
        </w:rPr>
        <w:t xml:space="preserve"> </w:t>
      </w:r>
      <w:r w:rsidRPr="00D9701D">
        <w:rPr>
          <w:rFonts w:hint="eastAsia"/>
          <w:rtl/>
        </w:rPr>
        <w:t>מילוי</w:t>
      </w:r>
      <w:r w:rsidRPr="00D9701D">
        <w:rPr>
          <w:rtl/>
        </w:rPr>
        <w:t xml:space="preserve"> הטבלה: </w:t>
      </w:r>
    </w:p>
    <w:p w14:paraId="78462A82" w14:textId="77777777" w:rsidR="00202A33" w:rsidRDefault="00202A33" w:rsidP="00202A33">
      <w:pPr>
        <w:pStyle w:val="a5"/>
        <w:numPr>
          <w:ilvl w:val="0"/>
          <w:numId w:val="0"/>
        </w:numPr>
        <w:ind w:left="809"/>
      </w:pPr>
    </w:p>
    <w:p w14:paraId="1227F371" w14:textId="79F92C02" w:rsidR="009A2261" w:rsidRDefault="009A2261" w:rsidP="00235603">
      <w:pPr>
        <w:pStyle w:val="a5"/>
        <w:numPr>
          <w:ilvl w:val="1"/>
          <w:numId w:val="114"/>
        </w:numPr>
        <w:tabs>
          <w:tab w:val="clear" w:pos="809"/>
        </w:tabs>
      </w:pPr>
      <w:r>
        <w:rPr>
          <w:rFonts w:hint="cs"/>
          <w:rtl/>
        </w:rPr>
        <w:t xml:space="preserve">יש לפרט בטבלה את </w:t>
      </w:r>
      <w:r w:rsidR="00235603">
        <w:rPr>
          <w:rFonts w:hint="cs"/>
          <w:rtl/>
        </w:rPr>
        <w:t>מנהלי הלקוח</w:t>
      </w:r>
      <w:r>
        <w:rPr>
          <w:rFonts w:hint="cs"/>
          <w:rtl/>
        </w:rPr>
        <w:t xml:space="preserve"> של המציע אשר מיועדים לקחת חלק באספקת השירותים במסגרת </w:t>
      </w:r>
      <w:r w:rsidR="003627A4">
        <w:rPr>
          <w:rFonts w:hint="cs"/>
          <w:rtl/>
        </w:rPr>
        <w:t>ההתמחות.</w:t>
      </w:r>
    </w:p>
    <w:p w14:paraId="21B2E050" w14:textId="77777777" w:rsidR="00974D3C" w:rsidRDefault="00974D3C" w:rsidP="00CD70F3">
      <w:pPr>
        <w:pStyle w:val="a5"/>
        <w:numPr>
          <w:ilvl w:val="1"/>
          <w:numId w:val="114"/>
        </w:numPr>
        <w:tabs>
          <w:tab w:val="clear" w:pos="809"/>
        </w:tabs>
      </w:pPr>
      <w:r>
        <w:rPr>
          <w:rFonts w:hint="cs"/>
          <w:rtl/>
        </w:rPr>
        <w:t xml:space="preserve">יש לצרף כנספח מסמך קורות חיים אשר לא יעלה על 3 עמודי </w:t>
      </w:r>
      <w:r>
        <w:rPr>
          <w:rFonts w:hint="cs"/>
        </w:rPr>
        <w:t>A4</w:t>
      </w:r>
      <w:r>
        <w:rPr>
          <w:rFonts w:hint="cs"/>
          <w:rtl/>
        </w:rPr>
        <w:t>, עבור כל איש צוות</w:t>
      </w:r>
      <w:r w:rsidR="003627A4">
        <w:rPr>
          <w:rFonts w:hint="cs"/>
          <w:rtl/>
        </w:rPr>
        <w:t xml:space="preserve"> המפורט בטבלה</w:t>
      </w:r>
      <w:r>
        <w:rPr>
          <w:rFonts w:hint="cs"/>
          <w:rtl/>
        </w:rPr>
        <w:t>.</w:t>
      </w:r>
    </w:p>
    <w:p w14:paraId="6654219F" w14:textId="77777777" w:rsidR="00D9701D" w:rsidRDefault="003627A4" w:rsidP="00CD70F3">
      <w:pPr>
        <w:pStyle w:val="4-2"/>
        <w:numPr>
          <w:ilvl w:val="1"/>
          <w:numId w:val="114"/>
        </w:numPr>
        <w:tabs>
          <w:tab w:val="clear" w:pos="809"/>
        </w:tabs>
        <w:outlineLvl w:val="9"/>
      </w:pPr>
      <w:r>
        <w:rPr>
          <w:rFonts w:hint="cs"/>
          <w:rtl/>
        </w:rPr>
        <w:t xml:space="preserve">לטובת סעיפי הוותק והניסיון המקצועי ניתן לכלול ותק וניסיון של העובד שלא </w:t>
      </w:r>
      <w:r w:rsidR="007E6DC3">
        <w:rPr>
          <w:rFonts w:hint="cs"/>
          <w:rtl/>
        </w:rPr>
        <w:t xml:space="preserve">נצבר </w:t>
      </w:r>
      <w:r>
        <w:rPr>
          <w:rFonts w:hint="cs"/>
          <w:rtl/>
        </w:rPr>
        <w:t xml:space="preserve">במסגרת </w:t>
      </w:r>
      <w:r w:rsidR="007E6DC3">
        <w:rPr>
          <w:rFonts w:hint="cs"/>
          <w:rtl/>
        </w:rPr>
        <w:t xml:space="preserve">עבודתו אצל </w:t>
      </w:r>
      <w:r>
        <w:rPr>
          <w:rFonts w:hint="cs"/>
          <w:rtl/>
        </w:rPr>
        <w:t>המציע.</w:t>
      </w:r>
    </w:p>
    <w:p w14:paraId="449AB252" w14:textId="77777777" w:rsidR="00F4138E" w:rsidRDefault="00F4138E">
      <w:pPr>
        <w:bidi w:val="0"/>
        <w:spacing w:before="200" w:after="200" w:line="276" w:lineRule="auto"/>
        <w:rPr>
          <w:rFonts w:ascii="Cambria" w:hAnsi="Cambria" w:cs="David"/>
          <w:b/>
          <w:bCs/>
          <w:i/>
          <w:kern w:val="28"/>
          <w:sz w:val="28"/>
          <w:szCs w:val="28"/>
        </w:rPr>
      </w:pPr>
      <w:r>
        <w:rPr>
          <w:rFonts w:ascii="Cambria" w:hAnsi="Cambria" w:cs="David"/>
          <w:b/>
          <w:bCs/>
          <w:i/>
          <w:kern w:val="28"/>
          <w:sz w:val="28"/>
          <w:szCs w:val="28"/>
        </w:rPr>
        <w:br w:type="page"/>
      </w:r>
    </w:p>
    <w:p w14:paraId="7DB7BA4B" w14:textId="53163A47" w:rsidR="005A0A4C" w:rsidRDefault="005A0A4C" w:rsidP="00970556"/>
    <w:p w14:paraId="16C694BB" w14:textId="63A8A9C3" w:rsidR="00970556" w:rsidRDefault="00970556" w:rsidP="00970556"/>
    <w:p w14:paraId="5885876A" w14:textId="7C267A9E" w:rsidR="00970556" w:rsidRDefault="00970556" w:rsidP="00970556"/>
    <w:p w14:paraId="6B3AF183" w14:textId="5F29BAAF" w:rsidR="00970556" w:rsidRDefault="00970556" w:rsidP="00970556"/>
    <w:p w14:paraId="5EEBC64E" w14:textId="316DB1D5" w:rsidR="00970556" w:rsidRDefault="00970556" w:rsidP="00970556"/>
    <w:p w14:paraId="584C16A3" w14:textId="7A684D03" w:rsidR="00970556" w:rsidRDefault="00970556" w:rsidP="00970556">
      <w:pPr>
        <w:rPr>
          <w:rtl/>
        </w:rPr>
      </w:pPr>
    </w:p>
    <w:p w14:paraId="0E5F71D7" w14:textId="631EE4EA" w:rsidR="00B235F6" w:rsidRDefault="00B235F6" w:rsidP="00970556">
      <w:pPr>
        <w:rPr>
          <w:rtl/>
        </w:rPr>
      </w:pPr>
    </w:p>
    <w:p w14:paraId="3340D4E0" w14:textId="1B9FFBF9" w:rsidR="00B235F6" w:rsidRDefault="00B235F6" w:rsidP="00970556">
      <w:pPr>
        <w:rPr>
          <w:rtl/>
        </w:rPr>
      </w:pPr>
    </w:p>
    <w:p w14:paraId="6392478A" w14:textId="032A9A61" w:rsidR="00B235F6" w:rsidRDefault="00B235F6" w:rsidP="00970556">
      <w:pPr>
        <w:rPr>
          <w:rtl/>
        </w:rPr>
      </w:pPr>
    </w:p>
    <w:p w14:paraId="14712A85" w14:textId="4B491959" w:rsidR="00B235F6" w:rsidRDefault="00B235F6" w:rsidP="00970556">
      <w:pPr>
        <w:rPr>
          <w:rtl/>
        </w:rPr>
      </w:pPr>
    </w:p>
    <w:p w14:paraId="45C0362B" w14:textId="3FA65827" w:rsidR="00B235F6" w:rsidRDefault="00B235F6" w:rsidP="00970556"/>
    <w:p w14:paraId="697F5171" w14:textId="52E3E961" w:rsidR="00970556" w:rsidRDefault="00970556" w:rsidP="00970556"/>
    <w:p w14:paraId="0C7D005D" w14:textId="77777777" w:rsidR="00970556" w:rsidRPr="00970556" w:rsidRDefault="00970556" w:rsidP="00970556">
      <w:pPr>
        <w:rPr>
          <w:rtl/>
        </w:rPr>
      </w:pPr>
    </w:p>
    <w:p w14:paraId="0C72CC88" w14:textId="390C5D2C" w:rsidR="00E3269F" w:rsidRPr="00E3269F" w:rsidRDefault="00E3269F" w:rsidP="00ED75EC">
      <w:pPr>
        <w:pStyle w:val="affffffff3"/>
        <w:rPr>
          <w:rtl/>
        </w:rPr>
      </w:pPr>
      <w:bookmarkStart w:id="183" w:name="_Ref528164803"/>
      <w:bookmarkStart w:id="184" w:name="_Toc58407639"/>
      <w:bookmarkStart w:id="185" w:name="_Toc58409118"/>
      <w:bookmarkStart w:id="186" w:name="_Toc58409633"/>
      <w:bookmarkStart w:id="187" w:name="_Toc64981303"/>
      <w:bookmarkEnd w:id="179"/>
      <w:bookmarkEnd w:id="180"/>
      <w:r>
        <w:rPr>
          <w:rtl/>
        </w:rPr>
        <w:t xml:space="preserve">פרק ג' – פירוט </w:t>
      </w:r>
      <w:r w:rsidRPr="00E3269F">
        <w:rPr>
          <w:rtl/>
        </w:rPr>
        <w:t>ההתקשרות</w:t>
      </w:r>
      <w:r w:rsidR="00694F7E">
        <w:rPr>
          <w:rFonts w:hint="cs"/>
          <w:rtl/>
        </w:rPr>
        <w:t xml:space="preserve"> ותנאי ההתנהלות השוטפת</w:t>
      </w:r>
      <w:bookmarkEnd w:id="183"/>
      <w:bookmarkEnd w:id="184"/>
      <w:bookmarkEnd w:id="185"/>
      <w:bookmarkEnd w:id="186"/>
      <w:bookmarkEnd w:id="187"/>
    </w:p>
    <w:p w14:paraId="2B1D257F" w14:textId="77777777" w:rsidR="00FA2FBC" w:rsidRPr="00E3269F" w:rsidRDefault="00E3269F" w:rsidP="00E3269F">
      <w:pPr>
        <w:tabs>
          <w:tab w:val="left" w:pos="3210"/>
        </w:tabs>
        <w:rPr>
          <w:rFonts w:ascii="David" w:hAnsi="David" w:cs="David"/>
          <w:sz w:val="32"/>
          <w:szCs w:val="32"/>
        </w:rPr>
        <w:sectPr w:rsidR="00FA2FBC" w:rsidRPr="00E3269F" w:rsidSect="00687366">
          <w:pgSz w:w="11906" w:h="16838" w:code="9"/>
          <w:pgMar w:top="1616" w:right="1418" w:bottom="1440" w:left="1134" w:header="709" w:footer="709" w:gutter="0"/>
          <w:cols w:space="708"/>
          <w:bidi/>
          <w:rtlGutter/>
          <w:docGrid w:linePitch="360"/>
        </w:sectPr>
      </w:pPr>
      <w:r>
        <w:rPr>
          <w:rFonts w:ascii="David" w:hAnsi="David" w:cs="David"/>
          <w:sz w:val="32"/>
          <w:szCs w:val="32"/>
          <w:rtl/>
        </w:rPr>
        <w:tab/>
      </w:r>
    </w:p>
    <w:p w14:paraId="1834336F" w14:textId="77777777" w:rsidR="00FA2FBC" w:rsidRDefault="00FA2FBC" w:rsidP="008D5D28">
      <w:pPr>
        <w:spacing w:line="360" w:lineRule="auto"/>
        <w:jc w:val="both"/>
        <w:rPr>
          <w:rFonts w:ascii="David" w:hAnsi="David" w:cs="David"/>
          <w:rtl/>
        </w:rPr>
      </w:pPr>
      <w:r>
        <w:rPr>
          <w:rFonts w:ascii="David" w:hAnsi="David" w:cs="David" w:hint="cs"/>
          <w:rtl/>
        </w:rPr>
        <w:lastRenderedPageBreak/>
        <w:t xml:space="preserve">פרק זה מפרט את </w:t>
      </w:r>
      <w:r w:rsidR="008D5D28">
        <w:rPr>
          <w:rFonts w:ascii="David" w:hAnsi="David" w:cs="David" w:hint="cs"/>
          <w:rtl/>
        </w:rPr>
        <w:t>דרך ההתנהלות של הספקים במכרז, ואופן ניהול המכרז</w:t>
      </w:r>
      <w:r>
        <w:rPr>
          <w:rFonts w:ascii="David" w:hAnsi="David" w:cs="David" w:hint="cs"/>
          <w:rtl/>
        </w:rPr>
        <w:t xml:space="preserve">. </w:t>
      </w:r>
      <w:r w:rsidRPr="00E306CD">
        <w:rPr>
          <w:rFonts w:ascii="David" w:hAnsi="David" w:cs="David"/>
          <w:rtl/>
        </w:rPr>
        <w:t>כל מ</w:t>
      </w:r>
      <w:r w:rsidRPr="00E306CD">
        <w:rPr>
          <w:rFonts w:ascii="David" w:hAnsi="David" w:cs="David" w:hint="cs"/>
          <w:rtl/>
        </w:rPr>
        <w:t>מ</w:t>
      </w:r>
      <w:r w:rsidRPr="00E306CD">
        <w:rPr>
          <w:rFonts w:ascii="David" w:hAnsi="David" w:cs="David"/>
          <w:rtl/>
        </w:rPr>
        <w:t xml:space="preserve">שקי הפעילות בין </w:t>
      </w:r>
      <w:r w:rsidRPr="00E306CD">
        <w:rPr>
          <w:rFonts w:ascii="David" w:hAnsi="David" w:cs="David" w:hint="cs"/>
          <w:rtl/>
        </w:rPr>
        <w:t>מזמין</w:t>
      </w:r>
      <w:r>
        <w:rPr>
          <w:rFonts w:ascii="David" w:hAnsi="David" w:cs="David" w:hint="cs"/>
          <w:rtl/>
        </w:rPr>
        <w:t xml:space="preserve"> כהגדרתו להלן,</w:t>
      </w:r>
      <w:r w:rsidRPr="00E306CD">
        <w:rPr>
          <w:rFonts w:ascii="David" w:hAnsi="David" w:cs="David"/>
          <w:rtl/>
        </w:rPr>
        <w:t xml:space="preserve"> ובין הספק</w:t>
      </w:r>
      <w:r w:rsidR="008D5D28">
        <w:rPr>
          <w:rFonts w:ascii="David" w:hAnsi="David" w:cs="David" w:hint="cs"/>
          <w:rtl/>
        </w:rPr>
        <w:t>ים</w:t>
      </w:r>
      <w:r w:rsidRPr="00E306CD">
        <w:rPr>
          <w:rFonts w:ascii="David" w:hAnsi="David" w:cs="David"/>
          <w:rtl/>
        </w:rPr>
        <w:t xml:space="preserve"> הזוכ</w:t>
      </w:r>
      <w:r w:rsidR="008D5D28">
        <w:rPr>
          <w:rFonts w:ascii="David" w:hAnsi="David" w:cs="David" w:hint="cs"/>
          <w:rtl/>
        </w:rPr>
        <w:t>ים</w:t>
      </w:r>
      <w:r w:rsidRPr="00E306CD">
        <w:rPr>
          <w:rFonts w:ascii="David" w:hAnsi="David" w:cs="David" w:hint="cs"/>
          <w:rtl/>
        </w:rPr>
        <w:t xml:space="preserve"> </w:t>
      </w:r>
      <w:r w:rsidRPr="00E306CD">
        <w:rPr>
          <w:rFonts w:ascii="David" w:hAnsi="David" w:cs="David"/>
          <w:rtl/>
        </w:rPr>
        <w:t xml:space="preserve">יבוצעו </w:t>
      </w:r>
      <w:r w:rsidRPr="00E306CD">
        <w:rPr>
          <w:rFonts w:ascii="David" w:hAnsi="David" w:cs="David" w:hint="cs"/>
          <w:rtl/>
        </w:rPr>
        <w:t>בהתאם לדרישות המפורטות ב</w:t>
      </w:r>
      <w:r>
        <w:rPr>
          <w:rFonts w:ascii="David" w:hAnsi="David" w:cs="David" w:hint="cs"/>
          <w:rtl/>
        </w:rPr>
        <w:t>פרק זה ובמסמכי ה</w:t>
      </w:r>
      <w:r w:rsidRPr="00E306CD">
        <w:rPr>
          <w:rFonts w:ascii="David" w:hAnsi="David" w:cs="David" w:hint="cs"/>
          <w:rtl/>
        </w:rPr>
        <w:t>מכרז.</w:t>
      </w:r>
      <w:r>
        <w:rPr>
          <w:rFonts w:ascii="David" w:hAnsi="David" w:cs="David" w:hint="cs"/>
          <w:rtl/>
        </w:rPr>
        <w:t xml:space="preserve"> בהתבסס על פרק זה </w:t>
      </w:r>
      <w:bookmarkStart w:id="188" w:name="_Toc311629275"/>
      <w:bookmarkStart w:id="189" w:name="_Toc311629799"/>
      <w:bookmarkStart w:id="190" w:name="_Toc407797491"/>
      <w:r w:rsidRPr="00E306CD">
        <w:rPr>
          <w:rFonts w:ascii="David" w:hAnsi="David" w:cs="David" w:hint="eastAsia"/>
          <w:rtl/>
        </w:rPr>
        <w:t>עורך</w:t>
      </w:r>
      <w:r w:rsidRPr="00E306CD">
        <w:rPr>
          <w:rFonts w:ascii="David" w:hAnsi="David" w:cs="David"/>
          <w:rtl/>
        </w:rPr>
        <w:t xml:space="preserve"> המכרז </w:t>
      </w:r>
      <w:r w:rsidRPr="00E306CD">
        <w:rPr>
          <w:rFonts w:ascii="David" w:hAnsi="David" w:cs="David" w:hint="cs"/>
          <w:rtl/>
        </w:rPr>
        <w:t>יפרסם</w:t>
      </w:r>
      <w:r>
        <w:rPr>
          <w:rFonts w:ascii="David" w:hAnsi="David" w:cs="David" w:hint="cs"/>
          <w:rtl/>
        </w:rPr>
        <w:t xml:space="preserve"> למזמינים</w:t>
      </w:r>
      <w:r w:rsidRPr="00E306CD">
        <w:rPr>
          <w:rFonts w:ascii="David" w:hAnsi="David" w:cs="David" w:hint="cs"/>
          <w:rtl/>
        </w:rPr>
        <w:t xml:space="preserve"> הודעת מכרז מרכזי</w:t>
      </w:r>
      <w:r w:rsidRPr="00E306CD">
        <w:rPr>
          <w:rFonts w:ascii="David" w:hAnsi="David" w:cs="David"/>
          <w:rtl/>
        </w:rPr>
        <w:t xml:space="preserve"> שתרכז את עיקר</w:t>
      </w:r>
      <w:r w:rsidR="00E5726B">
        <w:rPr>
          <w:rFonts w:ascii="David" w:hAnsi="David" w:cs="David" w:hint="cs"/>
          <w:rtl/>
        </w:rPr>
        <w:t>י</w:t>
      </w:r>
      <w:r w:rsidRPr="00E306CD">
        <w:rPr>
          <w:rFonts w:ascii="David" w:hAnsi="David" w:cs="David"/>
          <w:rtl/>
        </w:rPr>
        <w:t xml:space="preserve"> המכרז</w:t>
      </w:r>
      <w:r w:rsidRPr="00E306CD">
        <w:rPr>
          <w:rFonts w:ascii="David" w:hAnsi="David" w:cs="David" w:hint="cs"/>
          <w:rtl/>
        </w:rPr>
        <w:t>,</w:t>
      </w:r>
      <w:r w:rsidRPr="00E306CD">
        <w:rPr>
          <w:rFonts w:ascii="David" w:hAnsi="David" w:cs="David"/>
          <w:rtl/>
        </w:rPr>
        <w:t xml:space="preserve"> </w:t>
      </w:r>
      <w:r w:rsidR="008D5D28">
        <w:rPr>
          <w:rFonts w:ascii="David" w:hAnsi="David" w:cs="David" w:hint="cs"/>
          <w:rtl/>
        </w:rPr>
        <w:t>ות</w:t>
      </w:r>
      <w:r>
        <w:rPr>
          <w:rFonts w:ascii="David" w:hAnsi="David" w:cs="David" w:hint="cs"/>
          <w:rtl/>
        </w:rPr>
        <w:t>נחה את המזמינים ב</w:t>
      </w:r>
      <w:r w:rsidRPr="00E306CD">
        <w:rPr>
          <w:rFonts w:ascii="David" w:hAnsi="David" w:cs="David" w:hint="cs"/>
          <w:rtl/>
        </w:rPr>
        <w:t>ב</w:t>
      </w:r>
      <w:r>
        <w:rPr>
          <w:rFonts w:ascii="David" w:hAnsi="David" w:cs="David" w:hint="cs"/>
          <w:rtl/>
        </w:rPr>
        <w:t>י</w:t>
      </w:r>
      <w:r w:rsidRPr="00E306CD">
        <w:rPr>
          <w:rFonts w:ascii="David" w:hAnsi="David" w:cs="David" w:hint="cs"/>
          <w:rtl/>
        </w:rPr>
        <w:t>צ</w:t>
      </w:r>
      <w:r>
        <w:rPr>
          <w:rFonts w:ascii="David" w:hAnsi="David" w:cs="David" w:hint="cs"/>
          <w:rtl/>
        </w:rPr>
        <w:t>ו</w:t>
      </w:r>
      <w:r w:rsidRPr="00E306CD">
        <w:rPr>
          <w:rFonts w:ascii="David" w:hAnsi="David" w:cs="David" w:hint="cs"/>
          <w:rtl/>
        </w:rPr>
        <w:t>ע</w:t>
      </w:r>
      <w:r w:rsidR="008D5D28" w:rsidRPr="008D5D28">
        <w:rPr>
          <w:rFonts w:ascii="David" w:hAnsi="David" w:cs="David" w:hint="cs"/>
          <w:rtl/>
        </w:rPr>
        <w:t xml:space="preserve"> </w:t>
      </w:r>
      <w:r w:rsidR="008D5D28">
        <w:rPr>
          <w:rFonts w:ascii="David" w:hAnsi="David" w:cs="David" w:hint="cs"/>
          <w:rtl/>
        </w:rPr>
        <w:t xml:space="preserve">פניות פרטניות מכוח </w:t>
      </w:r>
      <w:r w:rsidR="008D5D28" w:rsidRPr="00E306CD">
        <w:rPr>
          <w:rFonts w:ascii="David" w:hAnsi="David" w:cs="David"/>
          <w:rtl/>
        </w:rPr>
        <w:t>מכרז זה</w:t>
      </w:r>
      <w:r w:rsidR="008D5D28">
        <w:rPr>
          <w:rFonts w:ascii="David" w:hAnsi="David" w:cs="David" w:hint="cs"/>
          <w:rtl/>
        </w:rPr>
        <w:t>, בהתאם למדיניות הרכש שתיקבע על ידו</w:t>
      </w:r>
      <w:r w:rsidRPr="00E306CD">
        <w:rPr>
          <w:rFonts w:ascii="David" w:hAnsi="David" w:cs="David"/>
          <w:rtl/>
        </w:rPr>
        <w:t xml:space="preserve"> .</w:t>
      </w:r>
      <w:r w:rsidR="008D5D28">
        <w:rPr>
          <w:rFonts w:ascii="David" w:hAnsi="David" w:cs="David" w:hint="cs"/>
          <w:rtl/>
        </w:rPr>
        <w:t xml:space="preserve"> </w:t>
      </w:r>
    </w:p>
    <w:p w14:paraId="25A5E8F1" w14:textId="11A07B96" w:rsidR="009F4941" w:rsidRPr="00BE703D" w:rsidRDefault="009F4941" w:rsidP="00D07F3F">
      <w:pPr>
        <w:pStyle w:val="14"/>
        <w:spacing w:before="240"/>
      </w:pPr>
      <w:bookmarkStart w:id="191" w:name="_Toc58405386"/>
      <w:bookmarkStart w:id="192" w:name="_Toc58407640"/>
      <w:bookmarkStart w:id="193" w:name="_Toc58409119"/>
      <w:bookmarkStart w:id="194" w:name="_Toc58409634"/>
      <w:bookmarkStart w:id="195" w:name="_Toc64981304"/>
      <w:bookmarkEnd w:id="188"/>
      <w:bookmarkEnd w:id="189"/>
      <w:bookmarkEnd w:id="190"/>
      <w:r w:rsidRPr="00BE703D">
        <w:rPr>
          <w:rFonts w:hint="cs"/>
          <w:rtl/>
        </w:rPr>
        <w:t>נושא המכרז</w:t>
      </w:r>
      <w:bookmarkEnd w:id="191"/>
      <w:bookmarkEnd w:id="192"/>
      <w:bookmarkEnd w:id="193"/>
      <w:bookmarkEnd w:id="194"/>
      <w:bookmarkEnd w:id="195"/>
    </w:p>
    <w:p w14:paraId="68E62131" w14:textId="2BC7A5A2" w:rsidR="00982FA3" w:rsidRPr="00B85B9F" w:rsidRDefault="00982FA3" w:rsidP="00610ACC">
      <w:pPr>
        <w:pStyle w:val="2fff"/>
      </w:pPr>
      <w:r w:rsidRPr="00B85B9F">
        <w:rPr>
          <w:rtl/>
        </w:rPr>
        <w:t xml:space="preserve">מכרז זה הינו מכרז </w:t>
      </w:r>
      <w:r w:rsidRPr="00B85B9F">
        <w:rPr>
          <w:rFonts w:hint="cs"/>
          <w:rtl/>
        </w:rPr>
        <w:t>לצורך יצירת רשימ</w:t>
      </w:r>
      <w:r w:rsidR="008D5D28" w:rsidRPr="00B85B9F">
        <w:rPr>
          <w:rFonts w:hint="cs"/>
          <w:rtl/>
        </w:rPr>
        <w:t>ו</w:t>
      </w:r>
      <w:r w:rsidRPr="00B85B9F">
        <w:rPr>
          <w:rFonts w:hint="cs"/>
          <w:rtl/>
        </w:rPr>
        <w:t xml:space="preserve">ת ספקים </w:t>
      </w:r>
      <w:r w:rsidR="00E50163" w:rsidRPr="00B85B9F">
        <w:rPr>
          <w:rtl/>
        </w:rPr>
        <w:t>לאספקת שירותי ייעוץ בתחומי תכנון מדיניות והיבטים נלווים</w:t>
      </w:r>
      <w:r w:rsidR="00642DE8" w:rsidRPr="00B85B9F">
        <w:rPr>
          <w:rFonts w:hint="cs"/>
          <w:rtl/>
        </w:rPr>
        <w:t xml:space="preserve"> </w:t>
      </w:r>
      <w:r w:rsidRPr="00B85B9F">
        <w:rPr>
          <w:rtl/>
        </w:rPr>
        <w:t xml:space="preserve">לפי </w:t>
      </w:r>
      <w:r w:rsidR="001477E9">
        <w:rPr>
          <w:rFonts w:hint="cs"/>
          <w:rtl/>
        </w:rPr>
        <w:t>ה</w:t>
      </w:r>
      <w:r w:rsidR="00B012D3" w:rsidRPr="00B85B9F">
        <w:rPr>
          <w:rFonts w:hint="cs"/>
          <w:rtl/>
        </w:rPr>
        <w:t>התמחויות</w:t>
      </w:r>
      <w:r w:rsidRPr="00B85B9F">
        <w:rPr>
          <w:rFonts w:hint="cs"/>
          <w:rtl/>
        </w:rPr>
        <w:t xml:space="preserve"> </w:t>
      </w:r>
      <w:r w:rsidR="00642DE8" w:rsidRPr="00B85B9F">
        <w:rPr>
          <w:rFonts w:hint="cs"/>
          <w:rtl/>
        </w:rPr>
        <w:t>ה</w:t>
      </w:r>
      <w:r w:rsidR="00B012D3" w:rsidRPr="00B85B9F">
        <w:rPr>
          <w:rFonts w:hint="cs"/>
          <w:rtl/>
        </w:rPr>
        <w:t>מפורטות</w:t>
      </w:r>
      <w:r w:rsidR="0044647D">
        <w:rPr>
          <w:rFonts w:hint="cs"/>
          <w:rtl/>
        </w:rPr>
        <w:t xml:space="preserve"> ב</w:t>
      </w:r>
      <w:r w:rsidR="007B2531">
        <w:rPr>
          <w:rtl/>
        </w:rPr>
        <w:fldChar w:fldCharType="begin"/>
      </w:r>
      <w:r w:rsidR="007B2531">
        <w:rPr>
          <w:rtl/>
        </w:rPr>
        <w:instrText xml:space="preserve"> </w:instrText>
      </w:r>
      <w:r w:rsidR="007B2531">
        <w:rPr>
          <w:rFonts w:hint="cs"/>
        </w:rPr>
        <w:instrText>REF</w:instrText>
      </w:r>
      <w:r w:rsidR="007B2531">
        <w:rPr>
          <w:rFonts w:hint="cs"/>
          <w:rtl/>
        </w:rPr>
        <w:instrText xml:space="preserve"> _</w:instrText>
      </w:r>
      <w:r w:rsidR="007B2531">
        <w:rPr>
          <w:rFonts w:hint="cs"/>
        </w:rPr>
        <w:instrText>Ref57727400 \h</w:instrText>
      </w:r>
      <w:r w:rsidR="007B2531">
        <w:rPr>
          <w:rtl/>
        </w:rPr>
        <w:instrText xml:space="preserve"> </w:instrText>
      </w:r>
      <w:r w:rsidR="00BE703D">
        <w:rPr>
          <w:rtl/>
        </w:rPr>
        <w:instrText xml:space="preserve"> \* </w:instrText>
      </w:r>
      <w:r w:rsidR="00BE703D">
        <w:instrText>MERGEFORMAT</w:instrText>
      </w:r>
      <w:r w:rsidR="00BE703D">
        <w:rPr>
          <w:rtl/>
        </w:rPr>
        <w:instrText xml:space="preserve"> </w:instrText>
      </w:r>
      <w:r w:rsidR="007B2531">
        <w:rPr>
          <w:rtl/>
        </w:rPr>
      </w:r>
      <w:r w:rsidR="007B2531">
        <w:rPr>
          <w:rtl/>
        </w:rPr>
        <w:fldChar w:fldCharType="separate"/>
      </w:r>
      <w:r w:rsidR="007D61F5">
        <w:rPr>
          <w:rFonts w:hint="cs"/>
          <w:rtl/>
        </w:rPr>
        <w:t xml:space="preserve">נספח ג1 </w:t>
      </w:r>
      <w:r w:rsidR="007D61F5">
        <w:rPr>
          <w:rtl/>
        </w:rPr>
        <w:t>–</w:t>
      </w:r>
      <w:r w:rsidR="007D61F5">
        <w:rPr>
          <w:rFonts w:hint="cs"/>
          <w:rtl/>
        </w:rPr>
        <w:t xml:space="preserve"> פירוט התמחויות</w:t>
      </w:r>
      <w:r w:rsidR="007B2531">
        <w:rPr>
          <w:rtl/>
        </w:rPr>
        <w:fldChar w:fldCharType="end"/>
      </w:r>
      <w:r w:rsidR="009A5F7C">
        <w:rPr>
          <w:rFonts w:hint="cs"/>
          <w:rtl/>
        </w:rPr>
        <w:t>.</w:t>
      </w:r>
    </w:p>
    <w:p w14:paraId="5F94451E" w14:textId="12CFDCB0" w:rsidR="009F4941" w:rsidRDefault="00F85170" w:rsidP="00610ACC">
      <w:pPr>
        <w:pStyle w:val="2fff"/>
      </w:pPr>
      <w:bookmarkStart w:id="196" w:name="_Ref50293978"/>
      <w:r>
        <w:rPr>
          <w:rFonts w:hint="cs"/>
          <w:rtl/>
        </w:rPr>
        <w:t xml:space="preserve">בכפוף לאמור במסמכי המכרז, </w:t>
      </w:r>
      <w:r w:rsidR="009F4941" w:rsidRPr="00982FA3">
        <w:rPr>
          <w:rtl/>
        </w:rPr>
        <w:t>עורך המכרז</w:t>
      </w:r>
      <w:r w:rsidR="009F4941" w:rsidRPr="00982FA3">
        <w:rPr>
          <w:rFonts w:hint="cs"/>
          <w:rtl/>
        </w:rPr>
        <w:t xml:space="preserve"> ומזמינים</w:t>
      </w:r>
      <w:r w:rsidR="009F4941" w:rsidRPr="00982FA3">
        <w:rPr>
          <w:rtl/>
        </w:rPr>
        <w:t xml:space="preserve"> ירכש</w:t>
      </w:r>
      <w:r w:rsidR="009F4941" w:rsidRPr="00982FA3">
        <w:rPr>
          <w:rFonts w:hint="cs"/>
          <w:rtl/>
        </w:rPr>
        <w:t>ו</w:t>
      </w:r>
      <w:r w:rsidR="009F4941" w:rsidRPr="00982FA3">
        <w:rPr>
          <w:rtl/>
        </w:rPr>
        <w:t xml:space="preserve"> </w:t>
      </w:r>
      <w:r w:rsidR="009F4941" w:rsidRPr="00982FA3">
        <w:rPr>
          <w:rFonts w:hint="cs"/>
          <w:rtl/>
        </w:rPr>
        <w:t xml:space="preserve">שירותים </w:t>
      </w:r>
      <w:r>
        <w:rPr>
          <w:rFonts w:hint="cs"/>
          <w:rtl/>
        </w:rPr>
        <w:t>בנושא המכרז</w:t>
      </w:r>
      <w:r w:rsidR="00C05402">
        <w:rPr>
          <w:rFonts w:hint="cs"/>
          <w:rtl/>
        </w:rPr>
        <w:t>,</w:t>
      </w:r>
      <w:r>
        <w:rPr>
          <w:rFonts w:hint="cs"/>
          <w:rtl/>
        </w:rPr>
        <w:t xml:space="preserve"> במסגרת מכרז זה. עורך המכרז ומזמינים יוכלו לרכוש </w:t>
      </w:r>
      <w:r w:rsidR="00F71D4E">
        <w:rPr>
          <w:rFonts w:hint="cs"/>
          <w:rtl/>
        </w:rPr>
        <w:t>שירותים הכלולים במכרז</w:t>
      </w:r>
      <w:r w:rsidR="00C05402">
        <w:rPr>
          <w:rFonts w:hint="cs"/>
          <w:rtl/>
        </w:rPr>
        <w:t>,</w:t>
      </w:r>
      <w:r w:rsidR="00F71D4E">
        <w:rPr>
          <w:rFonts w:hint="cs"/>
          <w:rtl/>
        </w:rPr>
        <w:t xml:space="preserve"> </w:t>
      </w:r>
      <w:r w:rsidR="00F6495F">
        <w:rPr>
          <w:rFonts w:hint="cs"/>
          <w:rtl/>
        </w:rPr>
        <w:t>במסגרת התקשרות נפרדת שאינה בנושא המכרז,</w:t>
      </w:r>
      <w:r>
        <w:rPr>
          <w:rFonts w:hint="cs"/>
          <w:rtl/>
        </w:rPr>
        <w:t xml:space="preserve"> </w:t>
      </w:r>
      <w:r w:rsidR="00F6495F">
        <w:rPr>
          <w:rFonts w:hint="cs"/>
          <w:rtl/>
        </w:rPr>
        <w:t>במידה והם נדרשים לצורך אותה ההתקשרות</w:t>
      </w:r>
      <w:r w:rsidR="009F4941" w:rsidRPr="00982FA3">
        <w:rPr>
          <w:rtl/>
        </w:rPr>
        <w:t>. במידה ותתעורר מחלוקת בין עורך המכרז ל</w:t>
      </w:r>
      <w:r w:rsidR="009F4941" w:rsidRPr="00982FA3">
        <w:rPr>
          <w:rFonts w:hint="cs"/>
          <w:rtl/>
        </w:rPr>
        <w:t>ספק הרשום ברשימת הספקים</w:t>
      </w:r>
      <w:r w:rsidR="009F4941" w:rsidRPr="00982FA3">
        <w:rPr>
          <w:rtl/>
        </w:rPr>
        <w:t xml:space="preserve"> בשאלה האם </w:t>
      </w:r>
      <w:r w:rsidR="00F6495F">
        <w:rPr>
          <w:rFonts w:hint="cs"/>
          <w:rtl/>
        </w:rPr>
        <w:t>ה</w:t>
      </w:r>
      <w:r w:rsidR="009F4941" w:rsidRPr="00982FA3">
        <w:rPr>
          <w:rFonts w:hint="cs"/>
          <w:rtl/>
        </w:rPr>
        <w:t>שירות</w:t>
      </w:r>
      <w:r w:rsidR="009F4941" w:rsidRPr="00982FA3">
        <w:rPr>
          <w:rtl/>
        </w:rPr>
        <w:t xml:space="preserve"> </w:t>
      </w:r>
      <w:r w:rsidR="00F6495F">
        <w:rPr>
          <w:rFonts w:hint="cs"/>
          <w:rtl/>
        </w:rPr>
        <w:t>נדרש לצורך ההתקשרות הנפרדת</w:t>
      </w:r>
      <w:r w:rsidR="009F4941" w:rsidRPr="00982FA3">
        <w:rPr>
          <w:rtl/>
        </w:rPr>
        <w:t>, עמדת עורך המכרז היא זו שתכריע.</w:t>
      </w:r>
      <w:bookmarkEnd w:id="196"/>
      <w:r w:rsidR="009F4941" w:rsidRPr="00982FA3">
        <w:rPr>
          <w:rtl/>
        </w:rPr>
        <w:t xml:space="preserve"> </w:t>
      </w:r>
    </w:p>
    <w:p w14:paraId="027C56D8" w14:textId="23F84A8D" w:rsidR="001D1AA4" w:rsidRPr="006D59A4" w:rsidRDefault="001D1AA4" w:rsidP="008C0FFC">
      <w:pPr>
        <w:pStyle w:val="14"/>
        <w:rPr>
          <w:rtl/>
        </w:rPr>
      </w:pPr>
      <w:bookmarkStart w:id="197" w:name="_Toc58405387"/>
      <w:bookmarkStart w:id="198" w:name="_Toc58407641"/>
      <w:bookmarkStart w:id="199" w:name="_Toc58409120"/>
      <w:bookmarkStart w:id="200" w:name="_Toc58409635"/>
      <w:bookmarkStart w:id="201" w:name="_Toc64981305"/>
      <w:r>
        <w:rPr>
          <w:rFonts w:hint="cs"/>
          <w:rtl/>
        </w:rPr>
        <w:t>תקופת המכרז</w:t>
      </w:r>
      <w:bookmarkEnd w:id="197"/>
      <w:bookmarkEnd w:id="198"/>
      <w:bookmarkEnd w:id="199"/>
      <w:bookmarkEnd w:id="200"/>
      <w:bookmarkEnd w:id="201"/>
    </w:p>
    <w:p w14:paraId="771C41A1" w14:textId="7625642B" w:rsidR="00A54CF0" w:rsidRPr="00982FA3" w:rsidRDefault="00A54CF0" w:rsidP="00A930DC">
      <w:pPr>
        <w:pStyle w:val="2fff"/>
      </w:pPr>
      <w:bookmarkStart w:id="202" w:name="_Ref62572478"/>
      <w:r w:rsidRPr="00982FA3">
        <w:rPr>
          <w:rFonts w:hint="eastAsia"/>
          <w:rtl/>
        </w:rPr>
        <w:t>המכרז</w:t>
      </w:r>
      <w:r w:rsidRPr="00982FA3">
        <w:rPr>
          <w:rtl/>
        </w:rPr>
        <w:t xml:space="preserve"> </w:t>
      </w:r>
      <w:r w:rsidRPr="00982FA3">
        <w:rPr>
          <w:rFonts w:hint="eastAsia"/>
          <w:rtl/>
        </w:rPr>
        <w:t>יהיה</w:t>
      </w:r>
      <w:r w:rsidRPr="00982FA3">
        <w:rPr>
          <w:rtl/>
        </w:rPr>
        <w:t xml:space="preserve"> </w:t>
      </w:r>
      <w:r w:rsidRPr="00982FA3">
        <w:rPr>
          <w:rFonts w:hint="eastAsia"/>
          <w:rtl/>
        </w:rPr>
        <w:t>בתוקף</w:t>
      </w:r>
      <w:r w:rsidRPr="00982FA3">
        <w:rPr>
          <w:rtl/>
        </w:rPr>
        <w:t xml:space="preserve"> </w:t>
      </w:r>
      <w:r w:rsidRPr="00982FA3">
        <w:rPr>
          <w:rFonts w:hint="eastAsia"/>
          <w:rtl/>
        </w:rPr>
        <w:t>למשך</w:t>
      </w:r>
      <w:r w:rsidRPr="00982FA3">
        <w:rPr>
          <w:rtl/>
        </w:rPr>
        <w:t xml:space="preserve"> </w:t>
      </w:r>
      <w:r w:rsidR="00756ADE">
        <w:rPr>
          <w:rFonts w:hint="cs"/>
          <w:rtl/>
        </w:rPr>
        <w:t>עשרים וארבעה</w:t>
      </w:r>
      <w:r w:rsidRPr="00982FA3">
        <w:rPr>
          <w:rtl/>
        </w:rPr>
        <w:t xml:space="preserve"> (</w:t>
      </w:r>
      <w:r w:rsidR="00756ADE">
        <w:rPr>
          <w:rFonts w:hint="cs"/>
          <w:rtl/>
        </w:rPr>
        <w:t>24</w:t>
      </w:r>
      <w:r w:rsidRPr="00982FA3">
        <w:rPr>
          <w:rtl/>
        </w:rPr>
        <w:t xml:space="preserve">) </w:t>
      </w:r>
      <w:r w:rsidRPr="00982FA3">
        <w:rPr>
          <w:rFonts w:hint="eastAsia"/>
          <w:rtl/>
        </w:rPr>
        <w:t>חודשים</w:t>
      </w:r>
      <w:r w:rsidRPr="00982FA3">
        <w:rPr>
          <w:rtl/>
        </w:rPr>
        <w:t xml:space="preserve"> </w:t>
      </w:r>
      <w:r w:rsidRPr="00982FA3">
        <w:rPr>
          <w:rFonts w:hint="eastAsia"/>
          <w:rtl/>
        </w:rPr>
        <w:t>ממועד</w:t>
      </w:r>
      <w:r w:rsidRPr="00982FA3">
        <w:rPr>
          <w:rtl/>
        </w:rPr>
        <w:t xml:space="preserve"> </w:t>
      </w:r>
      <w:r w:rsidRPr="00982FA3">
        <w:rPr>
          <w:rFonts w:hint="eastAsia"/>
          <w:rtl/>
        </w:rPr>
        <w:t>ההודעה</w:t>
      </w:r>
      <w:r w:rsidRPr="00982FA3">
        <w:rPr>
          <w:rtl/>
        </w:rPr>
        <w:t xml:space="preserve"> </w:t>
      </w:r>
      <w:r w:rsidRPr="00982FA3">
        <w:rPr>
          <w:rFonts w:hint="eastAsia"/>
          <w:rtl/>
        </w:rPr>
        <w:t>על</w:t>
      </w:r>
      <w:r w:rsidRPr="00982FA3">
        <w:rPr>
          <w:rtl/>
        </w:rPr>
        <w:t xml:space="preserve"> </w:t>
      </w:r>
      <w:r w:rsidRPr="00982FA3">
        <w:rPr>
          <w:rFonts w:hint="eastAsia"/>
          <w:rtl/>
        </w:rPr>
        <w:t>הכללת</w:t>
      </w:r>
      <w:r w:rsidRPr="00982FA3">
        <w:rPr>
          <w:rtl/>
        </w:rPr>
        <w:t xml:space="preserve"> </w:t>
      </w:r>
      <w:r w:rsidRPr="00982FA3">
        <w:rPr>
          <w:rFonts w:hint="eastAsia"/>
          <w:rtl/>
        </w:rPr>
        <w:t>הספקים</w:t>
      </w:r>
      <w:r w:rsidRPr="00982FA3">
        <w:rPr>
          <w:rtl/>
        </w:rPr>
        <w:t xml:space="preserve"> </w:t>
      </w:r>
      <w:r w:rsidRPr="00982FA3">
        <w:rPr>
          <w:rFonts w:hint="eastAsia"/>
          <w:rtl/>
        </w:rPr>
        <w:t>ברשימת</w:t>
      </w:r>
      <w:r w:rsidRPr="00982FA3">
        <w:rPr>
          <w:rtl/>
        </w:rPr>
        <w:t xml:space="preserve"> </w:t>
      </w:r>
      <w:r w:rsidRPr="00982FA3">
        <w:rPr>
          <w:rFonts w:hint="eastAsia"/>
          <w:rtl/>
        </w:rPr>
        <w:t>הספקים</w:t>
      </w:r>
      <w:r w:rsidRPr="00982FA3">
        <w:rPr>
          <w:rtl/>
        </w:rPr>
        <w:t xml:space="preserve"> (</w:t>
      </w:r>
      <w:r w:rsidRPr="00982FA3">
        <w:rPr>
          <w:rFonts w:hint="eastAsia"/>
          <w:rtl/>
        </w:rPr>
        <w:t>להלן</w:t>
      </w:r>
      <w:r w:rsidRPr="00982FA3">
        <w:rPr>
          <w:rtl/>
        </w:rPr>
        <w:t>: "</w:t>
      </w:r>
      <w:r w:rsidRPr="00982FA3">
        <w:rPr>
          <w:rFonts w:hint="eastAsia"/>
          <w:rtl/>
        </w:rPr>
        <w:t>תקופת</w:t>
      </w:r>
      <w:r w:rsidRPr="00982FA3">
        <w:rPr>
          <w:rtl/>
        </w:rPr>
        <w:t xml:space="preserve"> </w:t>
      </w:r>
      <w:r w:rsidRPr="00982FA3">
        <w:rPr>
          <w:rFonts w:hint="eastAsia"/>
          <w:rtl/>
        </w:rPr>
        <w:t>המכרז</w:t>
      </w:r>
      <w:r w:rsidRPr="00982FA3">
        <w:rPr>
          <w:rtl/>
        </w:rPr>
        <w:t xml:space="preserve">"). </w:t>
      </w:r>
      <w:r w:rsidRPr="00982FA3">
        <w:rPr>
          <w:rFonts w:hint="eastAsia"/>
          <w:rtl/>
        </w:rPr>
        <w:t>לעורך</w:t>
      </w:r>
      <w:r w:rsidRPr="00982FA3">
        <w:rPr>
          <w:rtl/>
        </w:rPr>
        <w:t xml:space="preserve"> </w:t>
      </w:r>
      <w:r w:rsidRPr="00982FA3">
        <w:rPr>
          <w:rFonts w:hint="eastAsia"/>
          <w:rtl/>
        </w:rPr>
        <w:t>המכרז</w:t>
      </w:r>
      <w:r w:rsidRPr="00982FA3">
        <w:rPr>
          <w:rtl/>
        </w:rPr>
        <w:t xml:space="preserve"> </w:t>
      </w:r>
      <w:r w:rsidRPr="00982FA3">
        <w:rPr>
          <w:rFonts w:hint="eastAsia"/>
          <w:rtl/>
        </w:rPr>
        <w:t>זכות</w:t>
      </w:r>
      <w:r w:rsidRPr="00982FA3">
        <w:rPr>
          <w:rtl/>
        </w:rPr>
        <w:t xml:space="preserve"> </w:t>
      </w:r>
      <w:r w:rsidRPr="00982FA3">
        <w:rPr>
          <w:rFonts w:hint="eastAsia"/>
          <w:rtl/>
        </w:rPr>
        <w:t>להאריך</w:t>
      </w:r>
      <w:r w:rsidRPr="00982FA3">
        <w:rPr>
          <w:rtl/>
        </w:rPr>
        <w:t xml:space="preserve"> </w:t>
      </w:r>
      <w:r w:rsidRPr="00982FA3">
        <w:rPr>
          <w:rFonts w:hint="eastAsia"/>
          <w:rtl/>
        </w:rPr>
        <w:t>את</w:t>
      </w:r>
      <w:r w:rsidRPr="00982FA3">
        <w:rPr>
          <w:rtl/>
        </w:rPr>
        <w:t xml:space="preserve"> </w:t>
      </w:r>
      <w:r w:rsidRPr="00982FA3">
        <w:rPr>
          <w:rFonts w:hint="eastAsia"/>
          <w:rtl/>
        </w:rPr>
        <w:t>תקופת</w:t>
      </w:r>
      <w:r w:rsidRPr="00982FA3">
        <w:rPr>
          <w:rtl/>
        </w:rPr>
        <w:t xml:space="preserve"> </w:t>
      </w:r>
      <w:r w:rsidRPr="00982FA3">
        <w:rPr>
          <w:rFonts w:hint="eastAsia"/>
          <w:rtl/>
        </w:rPr>
        <w:t>המכרז</w:t>
      </w:r>
      <w:r w:rsidRPr="00982FA3">
        <w:rPr>
          <w:rtl/>
        </w:rPr>
        <w:t xml:space="preserve"> </w:t>
      </w:r>
      <w:r w:rsidRPr="00982FA3">
        <w:rPr>
          <w:rFonts w:hint="eastAsia"/>
          <w:rtl/>
        </w:rPr>
        <w:t>במספר</w:t>
      </w:r>
      <w:r w:rsidRPr="00982FA3">
        <w:rPr>
          <w:rtl/>
        </w:rPr>
        <w:t xml:space="preserve"> </w:t>
      </w:r>
      <w:r w:rsidRPr="00982FA3">
        <w:rPr>
          <w:rFonts w:hint="eastAsia"/>
          <w:rtl/>
        </w:rPr>
        <w:t>תקופות</w:t>
      </w:r>
      <w:r w:rsidRPr="00982FA3">
        <w:rPr>
          <w:rtl/>
        </w:rPr>
        <w:t xml:space="preserve"> </w:t>
      </w:r>
      <w:r w:rsidRPr="00982FA3">
        <w:rPr>
          <w:rFonts w:hint="eastAsia"/>
          <w:rtl/>
        </w:rPr>
        <w:t>נוספות</w:t>
      </w:r>
      <w:r w:rsidRPr="00982FA3">
        <w:rPr>
          <w:rtl/>
        </w:rPr>
        <w:t xml:space="preserve"> </w:t>
      </w:r>
      <w:r w:rsidRPr="00982FA3">
        <w:rPr>
          <w:rFonts w:hint="eastAsia"/>
          <w:rtl/>
        </w:rPr>
        <w:t>ולפרקי</w:t>
      </w:r>
      <w:r w:rsidRPr="00982FA3">
        <w:rPr>
          <w:rtl/>
        </w:rPr>
        <w:t xml:space="preserve"> </w:t>
      </w:r>
      <w:r w:rsidRPr="00982FA3">
        <w:rPr>
          <w:rFonts w:hint="eastAsia"/>
          <w:rtl/>
        </w:rPr>
        <w:t>זמן</w:t>
      </w:r>
      <w:r w:rsidRPr="00982FA3">
        <w:rPr>
          <w:rtl/>
        </w:rPr>
        <w:t xml:space="preserve"> </w:t>
      </w:r>
      <w:r w:rsidRPr="00982FA3">
        <w:rPr>
          <w:rFonts w:hint="eastAsia"/>
          <w:rtl/>
        </w:rPr>
        <w:t>שונים</w:t>
      </w:r>
      <w:r w:rsidRPr="00982FA3">
        <w:rPr>
          <w:rtl/>
        </w:rPr>
        <w:t xml:space="preserve"> </w:t>
      </w:r>
      <w:r w:rsidRPr="00982FA3">
        <w:rPr>
          <w:rFonts w:hint="eastAsia"/>
          <w:rtl/>
        </w:rPr>
        <w:t>ע</w:t>
      </w:r>
      <w:r w:rsidRPr="00982FA3">
        <w:rPr>
          <w:rtl/>
        </w:rPr>
        <w:t>"</w:t>
      </w:r>
      <w:r w:rsidRPr="00982FA3">
        <w:rPr>
          <w:rFonts w:hint="eastAsia"/>
          <w:rtl/>
        </w:rPr>
        <w:t>פ</w:t>
      </w:r>
      <w:r w:rsidRPr="00982FA3">
        <w:rPr>
          <w:rtl/>
        </w:rPr>
        <w:t xml:space="preserve"> </w:t>
      </w:r>
      <w:r w:rsidRPr="00982FA3">
        <w:rPr>
          <w:rFonts w:hint="eastAsia"/>
          <w:rtl/>
        </w:rPr>
        <w:t>שיקול</w:t>
      </w:r>
      <w:r w:rsidRPr="00982FA3">
        <w:rPr>
          <w:rtl/>
        </w:rPr>
        <w:t xml:space="preserve"> </w:t>
      </w:r>
      <w:r w:rsidRPr="00982FA3">
        <w:rPr>
          <w:rFonts w:hint="eastAsia"/>
          <w:rtl/>
        </w:rPr>
        <w:t>דעתו</w:t>
      </w:r>
      <w:r w:rsidRPr="00982FA3">
        <w:rPr>
          <w:rtl/>
        </w:rPr>
        <w:t xml:space="preserve"> ("</w:t>
      </w:r>
      <w:r w:rsidRPr="00982FA3">
        <w:rPr>
          <w:rFonts w:hint="eastAsia"/>
          <w:rtl/>
        </w:rPr>
        <w:t>אופציה</w:t>
      </w:r>
      <w:r w:rsidRPr="00982FA3">
        <w:rPr>
          <w:rtl/>
        </w:rPr>
        <w:t>")</w:t>
      </w:r>
      <w:r w:rsidR="004167C5">
        <w:rPr>
          <w:rFonts w:hint="cs"/>
          <w:rtl/>
        </w:rPr>
        <w:t xml:space="preserve"> </w:t>
      </w:r>
      <w:r w:rsidR="004167C5" w:rsidRPr="00982FA3">
        <w:rPr>
          <w:rFonts w:hint="eastAsia"/>
          <w:rtl/>
        </w:rPr>
        <w:t>וזאת</w:t>
      </w:r>
      <w:r w:rsidR="004167C5" w:rsidRPr="00982FA3">
        <w:rPr>
          <w:rtl/>
        </w:rPr>
        <w:t xml:space="preserve"> </w:t>
      </w:r>
      <w:r w:rsidR="004167C5" w:rsidRPr="00982FA3">
        <w:rPr>
          <w:rFonts w:hint="eastAsia"/>
          <w:rtl/>
        </w:rPr>
        <w:t>עד</w:t>
      </w:r>
      <w:r w:rsidR="004167C5" w:rsidRPr="00982FA3">
        <w:rPr>
          <w:rtl/>
        </w:rPr>
        <w:t xml:space="preserve"> </w:t>
      </w:r>
      <w:r w:rsidR="004167C5" w:rsidRPr="00982FA3">
        <w:rPr>
          <w:rFonts w:hint="eastAsia"/>
          <w:rtl/>
        </w:rPr>
        <w:t>למקסימום</w:t>
      </w:r>
      <w:r w:rsidR="00005A0D">
        <w:rPr>
          <w:rFonts w:hint="cs"/>
          <w:rtl/>
        </w:rPr>
        <w:t xml:space="preserve"> שלושים ושישה (36) </w:t>
      </w:r>
      <w:r w:rsidR="004167C5">
        <w:rPr>
          <w:rFonts w:hint="cs"/>
          <w:rtl/>
        </w:rPr>
        <w:t>חודשים נוספים</w:t>
      </w:r>
      <w:r w:rsidRPr="00982FA3">
        <w:rPr>
          <w:rtl/>
        </w:rPr>
        <w:t xml:space="preserve">. </w:t>
      </w:r>
      <w:r w:rsidRPr="00982FA3">
        <w:rPr>
          <w:rFonts w:hint="eastAsia"/>
          <w:rtl/>
        </w:rPr>
        <w:t>מובהר</w:t>
      </w:r>
      <w:r w:rsidRPr="00982FA3">
        <w:rPr>
          <w:rtl/>
        </w:rPr>
        <w:t xml:space="preserve">, </w:t>
      </w:r>
      <w:r w:rsidRPr="00982FA3">
        <w:rPr>
          <w:rFonts w:hint="eastAsia"/>
          <w:rtl/>
        </w:rPr>
        <w:t>ככל</w:t>
      </w:r>
      <w:r w:rsidRPr="00982FA3">
        <w:rPr>
          <w:rtl/>
        </w:rPr>
        <w:t xml:space="preserve"> </w:t>
      </w:r>
      <w:r w:rsidRPr="00982FA3">
        <w:rPr>
          <w:rFonts w:hint="eastAsia"/>
          <w:rtl/>
        </w:rPr>
        <w:t>שעורך</w:t>
      </w:r>
      <w:r w:rsidRPr="00982FA3">
        <w:rPr>
          <w:rtl/>
        </w:rPr>
        <w:t xml:space="preserve"> </w:t>
      </w:r>
      <w:r w:rsidRPr="00982FA3">
        <w:rPr>
          <w:rFonts w:hint="eastAsia"/>
          <w:rtl/>
        </w:rPr>
        <w:t>המכרז</w:t>
      </w:r>
      <w:r w:rsidRPr="00982FA3">
        <w:rPr>
          <w:rtl/>
        </w:rPr>
        <w:t xml:space="preserve"> </w:t>
      </w:r>
      <w:r w:rsidRPr="00982FA3">
        <w:rPr>
          <w:rFonts w:hint="eastAsia"/>
          <w:rtl/>
        </w:rPr>
        <w:t>לא</w:t>
      </w:r>
      <w:r w:rsidRPr="00982FA3">
        <w:rPr>
          <w:rtl/>
        </w:rPr>
        <w:t xml:space="preserve"> </w:t>
      </w:r>
      <w:r w:rsidRPr="00982FA3">
        <w:rPr>
          <w:rFonts w:hint="eastAsia"/>
          <w:rtl/>
        </w:rPr>
        <w:t>יודיע</w:t>
      </w:r>
      <w:r w:rsidRPr="00982FA3">
        <w:rPr>
          <w:rtl/>
        </w:rPr>
        <w:t xml:space="preserve"> </w:t>
      </w:r>
      <w:r w:rsidRPr="00982FA3">
        <w:rPr>
          <w:rFonts w:hint="eastAsia"/>
          <w:rtl/>
        </w:rPr>
        <w:t>אחרת</w:t>
      </w:r>
      <w:r w:rsidRPr="00982FA3">
        <w:rPr>
          <w:rtl/>
        </w:rPr>
        <w:t xml:space="preserve">, </w:t>
      </w:r>
      <w:r w:rsidRPr="00982FA3">
        <w:rPr>
          <w:rFonts w:hint="eastAsia"/>
          <w:rtl/>
        </w:rPr>
        <w:t>תקופת</w:t>
      </w:r>
      <w:r w:rsidRPr="00982FA3">
        <w:rPr>
          <w:rtl/>
        </w:rPr>
        <w:t xml:space="preserve"> </w:t>
      </w:r>
      <w:r w:rsidRPr="00982FA3">
        <w:rPr>
          <w:rFonts w:hint="eastAsia"/>
          <w:rtl/>
        </w:rPr>
        <w:t>המכרז</w:t>
      </w:r>
      <w:r w:rsidRPr="00982FA3">
        <w:rPr>
          <w:rtl/>
        </w:rPr>
        <w:t xml:space="preserve"> </w:t>
      </w:r>
      <w:r w:rsidRPr="00982FA3">
        <w:rPr>
          <w:rFonts w:hint="eastAsia"/>
          <w:rtl/>
        </w:rPr>
        <w:t>תתחדש</w:t>
      </w:r>
      <w:r w:rsidRPr="00982FA3">
        <w:rPr>
          <w:rtl/>
        </w:rPr>
        <w:t xml:space="preserve"> </w:t>
      </w:r>
      <w:r w:rsidRPr="00982FA3">
        <w:rPr>
          <w:rFonts w:hint="eastAsia"/>
          <w:rtl/>
        </w:rPr>
        <w:t>באופן</w:t>
      </w:r>
      <w:r w:rsidRPr="00982FA3">
        <w:rPr>
          <w:rtl/>
        </w:rPr>
        <w:t xml:space="preserve"> </w:t>
      </w:r>
      <w:r w:rsidRPr="00982FA3">
        <w:rPr>
          <w:rFonts w:hint="eastAsia"/>
          <w:rtl/>
        </w:rPr>
        <w:t>אוטומטי</w:t>
      </w:r>
      <w:r w:rsidRPr="00982FA3">
        <w:rPr>
          <w:rtl/>
        </w:rPr>
        <w:t xml:space="preserve"> </w:t>
      </w:r>
      <w:r w:rsidRPr="00982FA3">
        <w:rPr>
          <w:rFonts w:hint="eastAsia"/>
          <w:rtl/>
        </w:rPr>
        <w:t>לתקופת</w:t>
      </w:r>
      <w:r w:rsidRPr="00982FA3">
        <w:rPr>
          <w:rtl/>
        </w:rPr>
        <w:t xml:space="preserve"> </w:t>
      </w:r>
      <w:r w:rsidRPr="00982FA3">
        <w:rPr>
          <w:rFonts w:hint="eastAsia"/>
          <w:rtl/>
        </w:rPr>
        <w:t>אופציה</w:t>
      </w:r>
      <w:r w:rsidRPr="00982FA3">
        <w:rPr>
          <w:rtl/>
        </w:rPr>
        <w:t xml:space="preserve"> </w:t>
      </w:r>
      <w:r w:rsidRPr="00982FA3">
        <w:rPr>
          <w:rFonts w:hint="eastAsia"/>
          <w:rtl/>
        </w:rPr>
        <w:t>של</w:t>
      </w:r>
      <w:r w:rsidRPr="00982FA3">
        <w:rPr>
          <w:rtl/>
        </w:rPr>
        <w:t xml:space="preserve"> 12 </w:t>
      </w:r>
      <w:r w:rsidRPr="00982FA3">
        <w:rPr>
          <w:rFonts w:hint="eastAsia"/>
          <w:rtl/>
        </w:rPr>
        <w:t>חודשים</w:t>
      </w:r>
      <w:r w:rsidRPr="00982FA3">
        <w:rPr>
          <w:rtl/>
        </w:rPr>
        <w:t xml:space="preserve"> </w:t>
      </w:r>
      <w:r w:rsidRPr="00982FA3">
        <w:rPr>
          <w:rFonts w:hint="eastAsia"/>
          <w:rtl/>
        </w:rPr>
        <w:t>בכל</w:t>
      </w:r>
      <w:r w:rsidRPr="00982FA3">
        <w:rPr>
          <w:rtl/>
        </w:rPr>
        <w:t xml:space="preserve"> </w:t>
      </w:r>
      <w:r w:rsidRPr="0053220E">
        <w:rPr>
          <w:rFonts w:hint="eastAsia"/>
          <w:rtl/>
        </w:rPr>
        <w:t>פעם</w:t>
      </w:r>
      <w:r w:rsidRPr="0053220E">
        <w:rPr>
          <w:rtl/>
        </w:rPr>
        <w:t xml:space="preserve">, </w:t>
      </w:r>
      <w:r w:rsidRPr="001A381A">
        <w:rPr>
          <w:rFonts w:hint="eastAsia"/>
          <w:rtl/>
        </w:rPr>
        <w:t>אלא</w:t>
      </w:r>
      <w:r w:rsidRPr="001A381A">
        <w:rPr>
          <w:rtl/>
        </w:rPr>
        <w:t xml:space="preserve"> </w:t>
      </w:r>
      <w:r w:rsidRPr="003C3B08">
        <w:rPr>
          <w:rFonts w:hint="eastAsia"/>
          <w:rtl/>
        </w:rPr>
        <w:t>אם</w:t>
      </w:r>
      <w:r w:rsidRPr="00EF176C">
        <w:rPr>
          <w:rtl/>
        </w:rPr>
        <w:t xml:space="preserve"> </w:t>
      </w:r>
      <w:r w:rsidRPr="00EF176C">
        <w:rPr>
          <w:rFonts w:hint="eastAsia"/>
          <w:rtl/>
        </w:rPr>
        <w:t>כן</w:t>
      </w:r>
      <w:r w:rsidRPr="00EF176C">
        <w:rPr>
          <w:rtl/>
        </w:rPr>
        <w:t xml:space="preserve"> </w:t>
      </w:r>
      <w:r w:rsidRPr="00EF176C">
        <w:rPr>
          <w:rFonts w:hint="eastAsia"/>
          <w:rtl/>
        </w:rPr>
        <w:t>עורך</w:t>
      </w:r>
      <w:r w:rsidRPr="00EF176C">
        <w:rPr>
          <w:rtl/>
        </w:rPr>
        <w:t xml:space="preserve"> </w:t>
      </w:r>
      <w:r w:rsidRPr="00EF176C">
        <w:rPr>
          <w:rFonts w:hint="eastAsia"/>
          <w:rtl/>
        </w:rPr>
        <w:t>המכרז</w:t>
      </w:r>
      <w:r w:rsidRPr="00EF176C">
        <w:rPr>
          <w:rtl/>
        </w:rPr>
        <w:t xml:space="preserve"> </w:t>
      </w:r>
      <w:r w:rsidRPr="00EF176C">
        <w:rPr>
          <w:rFonts w:hint="eastAsia"/>
          <w:rtl/>
        </w:rPr>
        <w:t>הודיע</w:t>
      </w:r>
      <w:r w:rsidRPr="00EF176C">
        <w:rPr>
          <w:rtl/>
        </w:rPr>
        <w:t xml:space="preserve"> </w:t>
      </w:r>
      <w:r w:rsidRPr="00EF176C">
        <w:rPr>
          <w:rFonts w:hint="eastAsia"/>
          <w:rtl/>
        </w:rPr>
        <w:t>אחרת</w:t>
      </w:r>
      <w:r w:rsidRPr="00EF176C">
        <w:rPr>
          <w:rtl/>
        </w:rPr>
        <w:t xml:space="preserve"> </w:t>
      </w:r>
      <w:r w:rsidRPr="00EF176C">
        <w:rPr>
          <w:rFonts w:hint="eastAsia"/>
          <w:rtl/>
        </w:rPr>
        <w:t>לפחות</w:t>
      </w:r>
      <w:r w:rsidRPr="00EF176C">
        <w:rPr>
          <w:rtl/>
        </w:rPr>
        <w:t xml:space="preserve"> 30 </w:t>
      </w:r>
      <w:r w:rsidRPr="00EF176C">
        <w:rPr>
          <w:rFonts w:hint="eastAsia"/>
          <w:rtl/>
        </w:rPr>
        <w:t>יום</w:t>
      </w:r>
      <w:r w:rsidRPr="00EF176C">
        <w:rPr>
          <w:rtl/>
        </w:rPr>
        <w:t xml:space="preserve"> </w:t>
      </w:r>
      <w:r w:rsidRPr="00EF176C">
        <w:rPr>
          <w:rFonts w:hint="eastAsia"/>
          <w:rtl/>
        </w:rPr>
        <w:t>לפני</w:t>
      </w:r>
      <w:r w:rsidRPr="00EF176C">
        <w:rPr>
          <w:rtl/>
        </w:rPr>
        <w:t xml:space="preserve"> </w:t>
      </w:r>
      <w:r w:rsidRPr="00EF176C">
        <w:rPr>
          <w:rFonts w:hint="eastAsia"/>
          <w:rtl/>
        </w:rPr>
        <w:t>תום</w:t>
      </w:r>
      <w:r w:rsidRPr="00EF176C">
        <w:rPr>
          <w:rtl/>
        </w:rPr>
        <w:t xml:space="preserve"> </w:t>
      </w:r>
      <w:r w:rsidRPr="00EF176C">
        <w:rPr>
          <w:rFonts w:hint="eastAsia"/>
          <w:rtl/>
        </w:rPr>
        <w:t>תקופת</w:t>
      </w:r>
      <w:r w:rsidRPr="00EF176C">
        <w:rPr>
          <w:rtl/>
        </w:rPr>
        <w:t xml:space="preserve"> </w:t>
      </w:r>
      <w:r w:rsidRPr="00EF176C">
        <w:rPr>
          <w:rFonts w:hint="eastAsia"/>
          <w:rtl/>
        </w:rPr>
        <w:t>המכרז</w:t>
      </w:r>
      <w:r w:rsidRPr="00EF176C">
        <w:rPr>
          <w:rtl/>
        </w:rPr>
        <w:t xml:space="preserve"> </w:t>
      </w:r>
      <w:r w:rsidRPr="00EF176C">
        <w:rPr>
          <w:rFonts w:hint="eastAsia"/>
          <w:rtl/>
        </w:rPr>
        <w:t>או</w:t>
      </w:r>
      <w:r w:rsidRPr="00EF176C">
        <w:rPr>
          <w:rtl/>
        </w:rPr>
        <w:t xml:space="preserve"> </w:t>
      </w:r>
      <w:r w:rsidRPr="00EF176C">
        <w:rPr>
          <w:rFonts w:hint="eastAsia"/>
          <w:rtl/>
        </w:rPr>
        <w:t>תום</w:t>
      </w:r>
      <w:r w:rsidRPr="00EF176C">
        <w:rPr>
          <w:rtl/>
        </w:rPr>
        <w:t xml:space="preserve"> </w:t>
      </w:r>
      <w:r w:rsidRPr="00EF176C">
        <w:rPr>
          <w:rFonts w:hint="eastAsia"/>
          <w:rtl/>
        </w:rPr>
        <w:t>כל</w:t>
      </w:r>
      <w:r w:rsidRPr="00EF176C">
        <w:rPr>
          <w:rtl/>
        </w:rPr>
        <w:t xml:space="preserve"> </w:t>
      </w:r>
      <w:r w:rsidRPr="00EF176C">
        <w:rPr>
          <w:rFonts w:hint="eastAsia"/>
          <w:rtl/>
        </w:rPr>
        <w:t>אופציה</w:t>
      </w:r>
      <w:r w:rsidRPr="00EF176C">
        <w:rPr>
          <w:rtl/>
        </w:rPr>
        <w:t xml:space="preserve">, </w:t>
      </w:r>
      <w:r w:rsidRPr="00EF176C">
        <w:rPr>
          <w:rFonts w:hint="eastAsia"/>
          <w:rtl/>
        </w:rPr>
        <w:t>לפי</w:t>
      </w:r>
      <w:r w:rsidRPr="00EF176C">
        <w:rPr>
          <w:rtl/>
        </w:rPr>
        <w:t xml:space="preserve"> </w:t>
      </w:r>
      <w:r w:rsidRPr="00EF176C">
        <w:rPr>
          <w:rFonts w:hint="eastAsia"/>
          <w:rtl/>
        </w:rPr>
        <w:t>העניין</w:t>
      </w:r>
      <w:r w:rsidRPr="00EF176C">
        <w:rPr>
          <w:rtl/>
        </w:rPr>
        <w:t xml:space="preserve">. </w:t>
      </w:r>
      <w:bookmarkEnd w:id="202"/>
    </w:p>
    <w:p w14:paraId="120EC14B" w14:textId="7F3C8DEF" w:rsidR="00C12BA0" w:rsidRPr="00A82077" w:rsidRDefault="00542D79" w:rsidP="003B3327">
      <w:pPr>
        <w:pStyle w:val="2fff"/>
      </w:pPr>
      <w:r w:rsidRPr="003627A4">
        <w:rPr>
          <w:rFonts w:hint="eastAsia"/>
          <w:rtl/>
        </w:rPr>
        <w:t>במהלך</w:t>
      </w:r>
      <w:r w:rsidRPr="003627A4">
        <w:rPr>
          <w:rtl/>
        </w:rPr>
        <w:t xml:space="preserve"> תקופת המכרז, </w:t>
      </w:r>
      <w:r w:rsidR="00940696" w:rsidRPr="003627A4">
        <w:rPr>
          <w:rFonts w:hint="eastAsia"/>
          <w:rtl/>
        </w:rPr>
        <w:t>ע</w:t>
      </w:r>
      <w:r w:rsidR="00940696" w:rsidRPr="003627A4">
        <w:rPr>
          <w:rtl/>
        </w:rPr>
        <w:t>ורך המכרז רשאי ל</w:t>
      </w:r>
      <w:r w:rsidR="00D32E76" w:rsidRPr="003627A4">
        <w:rPr>
          <w:rFonts w:hint="eastAsia"/>
          <w:rtl/>
        </w:rPr>
        <w:t>צאת</w:t>
      </w:r>
      <w:r w:rsidR="00940696" w:rsidRPr="003627A4">
        <w:rPr>
          <w:rtl/>
        </w:rPr>
        <w:t xml:space="preserve"> </w:t>
      </w:r>
      <w:r w:rsidR="00D32E76" w:rsidRPr="003627A4">
        <w:rPr>
          <w:rFonts w:hint="eastAsia"/>
          <w:rtl/>
        </w:rPr>
        <w:t>למכרז</w:t>
      </w:r>
      <w:r w:rsidR="003627A4">
        <w:rPr>
          <w:rtl/>
        </w:rPr>
        <w:t xml:space="preserve"> משלים</w:t>
      </w:r>
      <w:r w:rsidR="00940696" w:rsidRPr="003627A4">
        <w:rPr>
          <w:rtl/>
        </w:rPr>
        <w:t>.</w:t>
      </w:r>
      <w:r w:rsidR="00C12BA0" w:rsidRPr="003627A4">
        <w:rPr>
          <w:rtl/>
        </w:rPr>
        <w:t xml:space="preserve"> במסגרת </w:t>
      </w:r>
      <w:r w:rsidR="00C12BA0" w:rsidRPr="003627A4">
        <w:rPr>
          <w:rFonts w:hint="eastAsia"/>
          <w:rtl/>
        </w:rPr>
        <w:t>מ</w:t>
      </w:r>
      <w:r w:rsidR="00C12BA0" w:rsidRPr="003627A4">
        <w:rPr>
          <w:rtl/>
        </w:rPr>
        <w:t xml:space="preserve">כרז משלים רשאי עורך המכרז </w:t>
      </w:r>
      <w:r w:rsidR="00C12BA0" w:rsidRPr="003627A4">
        <w:rPr>
          <w:rFonts w:hint="eastAsia"/>
          <w:rtl/>
        </w:rPr>
        <w:t>להוסיף</w:t>
      </w:r>
      <w:r w:rsidR="00C12BA0" w:rsidRPr="003627A4">
        <w:rPr>
          <w:rtl/>
        </w:rPr>
        <w:t xml:space="preserve"> ספקים חדשים לרשימת הספקים בכל התמחות, </w:t>
      </w:r>
      <w:r w:rsidR="00C12BA0" w:rsidRPr="003627A4">
        <w:rPr>
          <w:rFonts w:hint="eastAsia"/>
          <w:rtl/>
        </w:rPr>
        <w:t>להוסיף</w:t>
      </w:r>
      <w:r w:rsidR="00C12BA0" w:rsidRPr="003627A4">
        <w:rPr>
          <w:rtl/>
        </w:rPr>
        <w:t xml:space="preserve"> </w:t>
      </w:r>
      <w:r w:rsidR="00C12BA0" w:rsidRPr="003627A4">
        <w:rPr>
          <w:rFonts w:hint="eastAsia"/>
          <w:rtl/>
        </w:rPr>
        <w:t>התמחויות</w:t>
      </w:r>
      <w:r w:rsidR="00C12BA0" w:rsidRPr="003627A4">
        <w:rPr>
          <w:rtl/>
        </w:rPr>
        <w:t xml:space="preserve"> </w:t>
      </w:r>
      <w:r w:rsidR="00C12BA0" w:rsidRPr="003627A4">
        <w:rPr>
          <w:rFonts w:hint="eastAsia"/>
          <w:rtl/>
        </w:rPr>
        <w:t>חדשות</w:t>
      </w:r>
      <w:r w:rsidR="00C12BA0" w:rsidRPr="003627A4">
        <w:rPr>
          <w:rtl/>
        </w:rPr>
        <w:t xml:space="preserve"> </w:t>
      </w:r>
      <w:r w:rsidR="00C12BA0" w:rsidRPr="003627A4">
        <w:rPr>
          <w:rFonts w:hint="eastAsia"/>
          <w:rtl/>
        </w:rPr>
        <w:t>ופעילויות</w:t>
      </w:r>
      <w:r w:rsidR="00C12BA0" w:rsidRPr="003627A4">
        <w:rPr>
          <w:rtl/>
        </w:rPr>
        <w:t xml:space="preserve"> </w:t>
      </w:r>
      <w:r w:rsidR="00C12BA0" w:rsidRPr="003627A4">
        <w:rPr>
          <w:rFonts w:hint="eastAsia"/>
          <w:rtl/>
        </w:rPr>
        <w:t>חדשות</w:t>
      </w:r>
      <w:r w:rsidR="00C12BA0" w:rsidRPr="003627A4">
        <w:rPr>
          <w:rtl/>
        </w:rPr>
        <w:t xml:space="preserve"> </w:t>
      </w:r>
      <w:r w:rsidR="00C12BA0" w:rsidRPr="003627A4">
        <w:rPr>
          <w:rFonts w:hint="eastAsia"/>
          <w:rtl/>
        </w:rPr>
        <w:t>תחת</w:t>
      </w:r>
      <w:r w:rsidR="00C12BA0" w:rsidRPr="003627A4">
        <w:rPr>
          <w:rtl/>
        </w:rPr>
        <w:t xml:space="preserve"> </w:t>
      </w:r>
      <w:r w:rsidR="00C12BA0" w:rsidRPr="003627A4">
        <w:rPr>
          <w:rFonts w:hint="eastAsia"/>
          <w:rtl/>
        </w:rPr>
        <w:t>התמחויות</w:t>
      </w:r>
      <w:r w:rsidR="00C12BA0" w:rsidRPr="003627A4">
        <w:rPr>
          <w:rtl/>
        </w:rPr>
        <w:t xml:space="preserve"> </w:t>
      </w:r>
      <w:r w:rsidR="00C12BA0" w:rsidRPr="003627A4">
        <w:rPr>
          <w:rFonts w:hint="eastAsia"/>
          <w:rtl/>
        </w:rPr>
        <w:t>קיימות</w:t>
      </w:r>
      <w:r w:rsidR="00C12BA0" w:rsidRPr="003627A4">
        <w:rPr>
          <w:rtl/>
        </w:rPr>
        <w:t xml:space="preserve"> </w:t>
      </w:r>
      <w:r w:rsidR="00C12BA0" w:rsidRPr="003627A4">
        <w:rPr>
          <w:rFonts w:hint="eastAsia"/>
          <w:rtl/>
        </w:rPr>
        <w:t>או</w:t>
      </w:r>
      <w:r w:rsidR="00C12BA0" w:rsidRPr="003627A4">
        <w:rPr>
          <w:rtl/>
        </w:rPr>
        <w:t xml:space="preserve"> </w:t>
      </w:r>
      <w:r w:rsidR="00C12BA0" w:rsidRPr="003627A4">
        <w:rPr>
          <w:rFonts w:hint="eastAsia"/>
          <w:rtl/>
        </w:rPr>
        <w:t>חדשות</w:t>
      </w:r>
      <w:r w:rsidR="00C12BA0" w:rsidRPr="003627A4">
        <w:rPr>
          <w:rtl/>
        </w:rPr>
        <w:t xml:space="preserve"> </w:t>
      </w:r>
      <w:r w:rsidR="00C12BA0" w:rsidRPr="003627A4">
        <w:rPr>
          <w:rFonts w:hint="eastAsia"/>
          <w:rtl/>
        </w:rPr>
        <w:t>וכן</w:t>
      </w:r>
      <w:r w:rsidR="00C12BA0" w:rsidRPr="003627A4">
        <w:rPr>
          <w:rtl/>
        </w:rPr>
        <w:t xml:space="preserve"> </w:t>
      </w:r>
      <w:r w:rsidR="00C12BA0" w:rsidRPr="003627A4">
        <w:rPr>
          <w:rFonts w:hint="eastAsia"/>
          <w:rtl/>
        </w:rPr>
        <w:t>לעדכן</w:t>
      </w:r>
      <w:r w:rsidR="00C12BA0" w:rsidRPr="003627A4">
        <w:rPr>
          <w:rtl/>
        </w:rPr>
        <w:t xml:space="preserve"> </w:t>
      </w:r>
      <w:r w:rsidR="00C12BA0" w:rsidRPr="003627A4">
        <w:rPr>
          <w:rFonts w:hint="eastAsia"/>
          <w:rtl/>
        </w:rPr>
        <w:t>את</w:t>
      </w:r>
      <w:r w:rsidR="00C12BA0" w:rsidRPr="003627A4">
        <w:rPr>
          <w:rtl/>
        </w:rPr>
        <w:t xml:space="preserve"> </w:t>
      </w:r>
      <w:r w:rsidR="00C12BA0" w:rsidRPr="003627A4">
        <w:rPr>
          <w:rFonts w:hint="eastAsia"/>
          <w:rtl/>
        </w:rPr>
        <w:t>תנאי</w:t>
      </w:r>
      <w:r w:rsidR="00C12BA0" w:rsidRPr="003627A4">
        <w:rPr>
          <w:rtl/>
        </w:rPr>
        <w:t xml:space="preserve"> </w:t>
      </w:r>
      <w:r w:rsidR="00C12BA0" w:rsidRPr="003627A4">
        <w:rPr>
          <w:rFonts w:hint="eastAsia"/>
          <w:rtl/>
        </w:rPr>
        <w:t>המכרז</w:t>
      </w:r>
      <w:r w:rsidR="00C12BA0" w:rsidRPr="003627A4">
        <w:rPr>
          <w:rtl/>
        </w:rPr>
        <w:t xml:space="preserve">, </w:t>
      </w:r>
      <w:r w:rsidR="00C12BA0" w:rsidRPr="003627A4">
        <w:rPr>
          <w:rFonts w:hint="eastAsia"/>
          <w:rtl/>
        </w:rPr>
        <w:t>במקרה</w:t>
      </w:r>
      <w:r w:rsidR="00C12BA0" w:rsidRPr="003627A4">
        <w:rPr>
          <w:rtl/>
        </w:rPr>
        <w:t xml:space="preserve"> </w:t>
      </w:r>
      <w:r w:rsidR="00C12BA0" w:rsidRPr="003627A4">
        <w:rPr>
          <w:rFonts w:hint="eastAsia"/>
          <w:rtl/>
        </w:rPr>
        <w:t>של</w:t>
      </w:r>
      <w:r w:rsidR="00C12BA0" w:rsidRPr="003627A4">
        <w:rPr>
          <w:rtl/>
        </w:rPr>
        <w:t xml:space="preserve"> </w:t>
      </w:r>
      <w:r w:rsidR="00C12BA0" w:rsidRPr="003627A4">
        <w:rPr>
          <w:rFonts w:hint="eastAsia"/>
          <w:rtl/>
        </w:rPr>
        <w:t>עדכון</w:t>
      </w:r>
      <w:r w:rsidR="00C12BA0" w:rsidRPr="003627A4">
        <w:rPr>
          <w:rtl/>
        </w:rPr>
        <w:t xml:space="preserve"> </w:t>
      </w:r>
      <w:r w:rsidR="00C12BA0" w:rsidRPr="003627A4">
        <w:rPr>
          <w:rFonts w:hint="eastAsia"/>
          <w:rtl/>
        </w:rPr>
        <w:t>כאמור</w:t>
      </w:r>
      <w:r w:rsidR="00C12BA0" w:rsidRPr="003627A4">
        <w:rPr>
          <w:rtl/>
        </w:rPr>
        <w:t xml:space="preserve"> </w:t>
      </w:r>
      <w:r w:rsidR="00C12BA0" w:rsidRPr="003627A4">
        <w:rPr>
          <w:rFonts w:hint="eastAsia"/>
          <w:rtl/>
        </w:rPr>
        <w:t>הספקים</w:t>
      </w:r>
      <w:r w:rsidR="00C12BA0" w:rsidRPr="003627A4">
        <w:rPr>
          <w:rtl/>
        </w:rPr>
        <w:t xml:space="preserve"> </w:t>
      </w:r>
      <w:r w:rsidR="00C12BA0" w:rsidRPr="003627A4">
        <w:rPr>
          <w:rFonts w:hint="eastAsia"/>
          <w:rtl/>
        </w:rPr>
        <w:t>הקיימים</w:t>
      </w:r>
      <w:r w:rsidR="00C12BA0" w:rsidRPr="003627A4">
        <w:rPr>
          <w:rtl/>
        </w:rPr>
        <w:t xml:space="preserve"> </w:t>
      </w:r>
      <w:r w:rsidR="00C12BA0" w:rsidRPr="003627A4">
        <w:rPr>
          <w:rFonts w:hint="eastAsia"/>
          <w:rtl/>
        </w:rPr>
        <w:t>ידרשו</w:t>
      </w:r>
      <w:r w:rsidR="00C12BA0" w:rsidRPr="003627A4">
        <w:rPr>
          <w:rtl/>
        </w:rPr>
        <w:t xml:space="preserve"> </w:t>
      </w:r>
      <w:r w:rsidR="00C12BA0" w:rsidRPr="003627A4">
        <w:rPr>
          <w:rFonts w:hint="eastAsia"/>
          <w:rtl/>
        </w:rPr>
        <w:t>לעמוד</w:t>
      </w:r>
      <w:r w:rsidR="00C12BA0" w:rsidRPr="003627A4">
        <w:rPr>
          <w:rtl/>
        </w:rPr>
        <w:t xml:space="preserve"> </w:t>
      </w:r>
      <w:r w:rsidR="00C12BA0" w:rsidRPr="003627A4">
        <w:rPr>
          <w:rFonts w:hint="eastAsia"/>
          <w:rtl/>
        </w:rPr>
        <w:t>בתנאים</w:t>
      </w:r>
      <w:r w:rsidR="00C12BA0" w:rsidRPr="003627A4">
        <w:rPr>
          <w:rtl/>
        </w:rPr>
        <w:t xml:space="preserve"> </w:t>
      </w:r>
      <w:r w:rsidR="00C12BA0" w:rsidRPr="003627A4">
        <w:rPr>
          <w:rFonts w:hint="eastAsia"/>
          <w:rtl/>
        </w:rPr>
        <w:t>אלו</w:t>
      </w:r>
      <w:r w:rsidR="00C12BA0" w:rsidRPr="003627A4">
        <w:rPr>
          <w:rtl/>
        </w:rPr>
        <w:t>.</w:t>
      </w:r>
      <w:r w:rsidR="00E66267">
        <w:rPr>
          <w:rFonts w:hint="cs"/>
          <w:rtl/>
        </w:rPr>
        <w:t xml:space="preserve"> ספק שלא יהיה מעוניין </w:t>
      </w:r>
      <w:r w:rsidR="003B3327">
        <w:rPr>
          <w:rFonts w:hint="cs"/>
          <w:rtl/>
        </w:rPr>
        <w:t xml:space="preserve">לעמוד בתנאים אלו, יוכל להודיע על כוונתו לצאת מרשימת הספקים של המכרז מבלי שהדבר יחשב כהפרה. </w:t>
      </w:r>
    </w:p>
    <w:p w14:paraId="5B1A11C4" w14:textId="03D745A1" w:rsidR="00982FA3" w:rsidRDefault="00542D79" w:rsidP="00610ACC">
      <w:pPr>
        <w:pStyle w:val="2fff"/>
      </w:pPr>
      <w:r w:rsidRPr="00982FA3">
        <w:rPr>
          <w:rFonts w:hint="cs"/>
          <w:rtl/>
        </w:rPr>
        <w:t>ככל שפרסם עורך המכרז מכרז משלים תחל תקופת המכרז מחדש</w:t>
      </w:r>
      <w:r w:rsidR="00982FA3">
        <w:rPr>
          <w:rFonts w:hint="cs"/>
          <w:rtl/>
        </w:rPr>
        <w:t>.</w:t>
      </w:r>
    </w:p>
    <w:p w14:paraId="6674E63C" w14:textId="77777777" w:rsidR="004D5923" w:rsidRDefault="004D5923">
      <w:pPr>
        <w:bidi w:val="0"/>
        <w:spacing w:before="200" w:after="200" w:line="276" w:lineRule="auto"/>
        <w:rPr>
          <w:rFonts w:ascii="David" w:hAnsi="David" w:cs="David"/>
          <w:b/>
          <w:bCs/>
          <w:caps/>
          <w:spacing w:val="15"/>
          <w:sz w:val="36"/>
          <w:szCs w:val="36"/>
          <w:rtl/>
        </w:rPr>
      </w:pPr>
      <w:bookmarkStart w:id="203" w:name="_Ref520970284"/>
      <w:bookmarkStart w:id="204" w:name="_Toc354189678"/>
      <w:bookmarkStart w:id="205" w:name="_Toc199577480"/>
      <w:r>
        <w:rPr>
          <w:rtl/>
        </w:rPr>
        <w:br w:type="page"/>
      </w:r>
    </w:p>
    <w:p w14:paraId="364C3E39" w14:textId="563265B6" w:rsidR="001D1AA4" w:rsidRDefault="001D1AA4" w:rsidP="00970556">
      <w:pPr>
        <w:pStyle w:val="14"/>
      </w:pPr>
      <w:bookmarkStart w:id="206" w:name="_Toc58405388"/>
      <w:bookmarkStart w:id="207" w:name="_Toc58407642"/>
      <w:bookmarkStart w:id="208" w:name="_Toc58409121"/>
      <w:bookmarkStart w:id="209" w:name="_Toc58409636"/>
      <w:bookmarkStart w:id="210" w:name="_Toc64981306"/>
      <w:r>
        <w:rPr>
          <w:rFonts w:hint="cs"/>
          <w:rtl/>
        </w:rPr>
        <w:lastRenderedPageBreak/>
        <w:t>המזמינים</w:t>
      </w:r>
      <w:bookmarkEnd w:id="206"/>
      <w:bookmarkEnd w:id="207"/>
      <w:bookmarkEnd w:id="208"/>
      <w:bookmarkEnd w:id="209"/>
      <w:bookmarkEnd w:id="210"/>
    </w:p>
    <w:p w14:paraId="25FBF32A" w14:textId="77777777" w:rsidR="001D1AA4" w:rsidRDefault="001D1AA4" w:rsidP="00610ACC">
      <w:pPr>
        <w:pStyle w:val="2fff"/>
      </w:pPr>
      <w:r w:rsidRPr="001D1AA4">
        <w:rPr>
          <w:rFonts w:hint="eastAsia"/>
          <w:noProof/>
          <w:rtl/>
          <w:lang w:eastAsia="he-IL"/>
        </w:rPr>
        <w:t>הגופים</w:t>
      </w:r>
      <w:r w:rsidRPr="001D1AA4">
        <w:rPr>
          <w:noProof/>
          <w:rtl/>
          <w:lang w:eastAsia="he-IL"/>
        </w:rPr>
        <w:t xml:space="preserve"> </w:t>
      </w:r>
      <w:r w:rsidRPr="001D1AA4">
        <w:rPr>
          <w:rFonts w:hint="eastAsia"/>
          <w:noProof/>
          <w:rtl/>
          <w:lang w:eastAsia="he-IL"/>
        </w:rPr>
        <w:t>המנויים</w:t>
      </w:r>
      <w:r w:rsidRPr="001D1AA4">
        <w:rPr>
          <w:noProof/>
          <w:rtl/>
          <w:lang w:eastAsia="he-IL"/>
        </w:rPr>
        <w:t xml:space="preserve"> </w:t>
      </w:r>
      <w:r w:rsidRPr="001D1AA4">
        <w:rPr>
          <w:rFonts w:hint="eastAsia"/>
          <w:noProof/>
          <w:rtl/>
          <w:lang w:eastAsia="he-IL"/>
        </w:rPr>
        <w:t>להלן</w:t>
      </w:r>
      <w:r w:rsidRPr="001D1AA4">
        <w:rPr>
          <w:noProof/>
          <w:rtl/>
          <w:lang w:eastAsia="he-IL"/>
        </w:rPr>
        <w:t xml:space="preserve"> </w:t>
      </w:r>
      <w:r w:rsidRPr="001D1AA4">
        <w:rPr>
          <w:rFonts w:hint="eastAsia"/>
          <w:noProof/>
          <w:rtl/>
          <w:lang w:eastAsia="he-IL"/>
        </w:rPr>
        <w:t>יחשבו</w:t>
      </w:r>
      <w:r w:rsidRPr="002B251D">
        <w:rPr>
          <w:noProof/>
          <w:rtl/>
          <w:lang w:eastAsia="he-IL"/>
        </w:rPr>
        <w:t xml:space="preserve"> </w:t>
      </w:r>
      <w:r w:rsidRPr="001D1AA4">
        <w:rPr>
          <w:rFonts w:hint="eastAsia"/>
          <w:noProof/>
          <w:rtl/>
          <w:lang w:eastAsia="he-IL"/>
        </w:rPr>
        <w:t>מזמינים</w:t>
      </w:r>
      <w:r w:rsidRPr="002B251D">
        <w:rPr>
          <w:noProof/>
          <w:rtl/>
          <w:lang w:eastAsia="he-IL"/>
        </w:rPr>
        <w:t xml:space="preserve"> </w:t>
      </w:r>
      <w:r w:rsidRPr="001D1AA4">
        <w:rPr>
          <w:rFonts w:hint="eastAsia"/>
          <w:noProof/>
          <w:rtl/>
          <w:lang w:eastAsia="he-IL"/>
        </w:rPr>
        <w:t>לצורך</w:t>
      </w:r>
      <w:r w:rsidRPr="001D1AA4">
        <w:rPr>
          <w:noProof/>
          <w:rtl/>
          <w:lang w:eastAsia="he-IL"/>
        </w:rPr>
        <w:t xml:space="preserve"> </w:t>
      </w:r>
      <w:r w:rsidRPr="001D1AA4">
        <w:rPr>
          <w:rFonts w:hint="eastAsia"/>
          <w:noProof/>
          <w:rtl/>
          <w:lang w:eastAsia="he-IL"/>
        </w:rPr>
        <w:t>המכרז</w:t>
      </w:r>
      <w:r w:rsidRPr="001D1AA4">
        <w:rPr>
          <w:noProof/>
          <w:rtl/>
          <w:lang w:eastAsia="he-IL"/>
        </w:rPr>
        <w:t>:</w:t>
      </w:r>
    </w:p>
    <w:p w14:paraId="4DAC5FA9" w14:textId="77777777" w:rsidR="001D1AA4" w:rsidRPr="00D22B41" w:rsidRDefault="001D1AA4" w:rsidP="00EE2CB9">
      <w:pPr>
        <w:pStyle w:val="3ffb"/>
      </w:pPr>
      <w:r w:rsidRPr="00D22B41">
        <w:rPr>
          <w:rFonts w:hint="cs"/>
          <w:rtl/>
        </w:rPr>
        <w:t>משרדי ממשלה ויחידות סמך:</w:t>
      </w:r>
    </w:p>
    <w:p w14:paraId="68DEA238" w14:textId="071A8FD0" w:rsidR="001D1AA4" w:rsidRPr="00097C79" w:rsidRDefault="001D1AA4" w:rsidP="00D27493">
      <w:pPr>
        <w:pStyle w:val="42"/>
      </w:pPr>
      <w:r w:rsidRPr="00097C79">
        <w:rPr>
          <w:rFonts w:hint="eastAsia"/>
          <w:rtl/>
        </w:rPr>
        <w:t>ככל</w:t>
      </w:r>
      <w:r w:rsidRPr="00097C79">
        <w:rPr>
          <w:rtl/>
        </w:rPr>
        <w:t xml:space="preserve"> </w:t>
      </w:r>
      <w:r w:rsidRPr="00097C79">
        <w:rPr>
          <w:rFonts w:hint="eastAsia"/>
          <w:rtl/>
        </w:rPr>
        <w:t>שבתקופת</w:t>
      </w:r>
      <w:r w:rsidRPr="00097C79">
        <w:rPr>
          <w:rtl/>
        </w:rPr>
        <w:t xml:space="preserve"> </w:t>
      </w:r>
      <w:r w:rsidR="00D27493">
        <w:rPr>
          <w:rFonts w:hint="cs"/>
          <w:rtl/>
        </w:rPr>
        <w:t>המכרז</w:t>
      </w:r>
      <w:r w:rsidR="00D27493" w:rsidRPr="00097C79">
        <w:rPr>
          <w:rtl/>
        </w:rPr>
        <w:t xml:space="preserve"> </w:t>
      </w:r>
      <w:r w:rsidRPr="00097C79">
        <w:rPr>
          <w:rFonts w:hint="eastAsia"/>
          <w:rtl/>
        </w:rPr>
        <w:t>יוקמו</w:t>
      </w:r>
      <w:r w:rsidRPr="00097C79">
        <w:rPr>
          <w:rtl/>
        </w:rPr>
        <w:t xml:space="preserve"> </w:t>
      </w:r>
      <w:r w:rsidRPr="00097C79">
        <w:rPr>
          <w:rFonts w:hint="eastAsia"/>
          <w:rtl/>
        </w:rPr>
        <w:t>משרדי</w:t>
      </w:r>
      <w:r w:rsidRPr="00097C79">
        <w:rPr>
          <w:rtl/>
        </w:rPr>
        <w:t xml:space="preserve"> </w:t>
      </w:r>
      <w:r w:rsidRPr="00097C79">
        <w:rPr>
          <w:rFonts w:hint="eastAsia"/>
          <w:rtl/>
        </w:rPr>
        <w:t>ממשלה</w:t>
      </w:r>
      <w:r w:rsidRPr="00097C79">
        <w:rPr>
          <w:rtl/>
        </w:rPr>
        <w:t xml:space="preserve"> חדשים או יחידות סמך נוספות, או שיפוצלו משרדי ממשלה או יחידות סמך יחול המכרז גם על משרדי הממשלה או יחידות הסמך החדשות. </w:t>
      </w:r>
    </w:p>
    <w:p w14:paraId="400237A7" w14:textId="77777777" w:rsidR="001D1AA4" w:rsidRDefault="001D1AA4" w:rsidP="009A315E">
      <w:pPr>
        <w:pStyle w:val="42"/>
      </w:pPr>
      <w:r w:rsidRPr="000A4915">
        <w:rPr>
          <w:rFonts w:hint="cs"/>
          <w:rtl/>
        </w:rPr>
        <w:t>למרות האמור לעיל, משרד הביטחון</w:t>
      </w:r>
      <w:r>
        <w:rPr>
          <w:rFonts w:hint="cs"/>
          <w:rtl/>
        </w:rPr>
        <w:t xml:space="preserve"> וצה"ל</w:t>
      </w:r>
      <w:r w:rsidRPr="000A4915">
        <w:rPr>
          <w:rFonts w:hint="cs"/>
          <w:rtl/>
        </w:rPr>
        <w:t xml:space="preserve"> ויחידות הס</w:t>
      </w:r>
      <w:r w:rsidR="00F93498">
        <w:rPr>
          <w:rFonts w:hint="cs"/>
          <w:rtl/>
        </w:rPr>
        <w:t xml:space="preserve">מך שלו אינם מחויבים לרכוש </w:t>
      </w:r>
      <w:r w:rsidRPr="000A4915">
        <w:rPr>
          <w:rFonts w:hint="cs"/>
          <w:rtl/>
        </w:rPr>
        <w:t>שירותים בהתאם למכרז כאמור. רצה משרד כאמור לבצע רכש בהתאם למכרז, עליו לקבל את הסכמת עורך המכרז. אם ק</w:t>
      </w:r>
      <w:r>
        <w:rPr>
          <w:rFonts w:hint="cs"/>
          <w:rtl/>
        </w:rPr>
        <w:t>י</w:t>
      </w:r>
      <w:r w:rsidRPr="000A4915">
        <w:rPr>
          <w:rFonts w:hint="cs"/>
          <w:rtl/>
        </w:rPr>
        <w:t xml:space="preserve">בל משרד כאמור את אישור עורך המכרז, יהיה הספק הזוכה מחוייב לספק לו שירותים בהתאם למכרז. </w:t>
      </w:r>
    </w:p>
    <w:p w14:paraId="301DDE6E" w14:textId="77777777" w:rsidR="001D1AA4" w:rsidRPr="00D22B41" w:rsidRDefault="001D1AA4" w:rsidP="00EE2CB9">
      <w:pPr>
        <w:pStyle w:val="3ffb"/>
      </w:pPr>
      <w:r w:rsidRPr="00D22B41">
        <w:rPr>
          <w:rFonts w:hint="cs"/>
          <w:rtl/>
        </w:rPr>
        <w:t xml:space="preserve"> גופים נלווים:</w:t>
      </w:r>
    </w:p>
    <w:p w14:paraId="04EAF6DC" w14:textId="77777777" w:rsidR="001D1AA4" w:rsidRDefault="001D1AA4" w:rsidP="009A315E">
      <w:pPr>
        <w:pStyle w:val="42"/>
      </w:pPr>
      <w:r>
        <w:rPr>
          <w:rFonts w:hint="cs"/>
          <w:rtl/>
        </w:rPr>
        <w:t>רשימת הגופים הנלווים שחוק חובת המכרזים חל עליהם, ואושרו מראש על ידי עורך המכרז, למכרז זה, הם:</w:t>
      </w:r>
    </w:p>
    <w:p w14:paraId="450D01AE" w14:textId="77777777" w:rsidR="001D1AA4" w:rsidRDefault="00196C0F" w:rsidP="00610ACC">
      <w:pPr>
        <w:pStyle w:val="53"/>
      </w:pPr>
      <w:r w:rsidRPr="002914CD">
        <w:rPr>
          <w:rFonts w:hint="cs"/>
          <w:rtl/>
        </w:rPr>
        <w:t>שרות התעסוקה</w:t>
      </w:r>
      <w:r w:rsidR="002914CD">
        <w:rPr>
          <w:rFonts w:hint="cs"/>
          <w:rtl/>
        </w:rPr>
        <w:t>.</w:t>
      </w:r>
    </w:p>
    <w:p w14:paraId="1F064D0D" w14:textId="77777777" w:rsidR="00942D0F" w:rsidRDefault="00942D0F" w:rsidP="00610ACC">
      <w:pPr>
        <w:pStyle w:val="53"/>
      </w:pPr>
      <w:r>
        <w:rPr>
          <w:rFonts w:hint="cs"/>
          <w:rtl/>
        </w:rPr>
        <w:t>חברת דירה להשכיר.</w:t>
      </w:r>
    </w:p>
    <w:p w14:paraId="4FC6A139" w14:textId="77777777" w:rsidR="00942D0F" w:rsidRDefault="00942D0F" w:rsidP="00610ACC">
      <w:pPr>
        <w:pStyle w:val="53"/>
      </w:pPr>
      <w:r>
        <w:rPr>
          <w:rFonts w:hint="cs"/>
          <w:rtl/>
        </w:rPr>
        <w:t>חברת קנט.</w:t>
      </w:r>
    </w:p>
    <w:p w14:paraId="145A6EC4" w14:textId="77777777" w:rsidR="00364E66" w:rsidRDefault="00942D0F" w:rsidP="00610ACC">
      <w:pPr>
        <w:pStyle w:val="53"/>
      </w:pPr>
      <w:r>
        <w:rPr>
          <w:rFonts w:hint="cs"/>
          <w:rtl/>
        </w:rPr>
        <w:t xml:space="preserve">הרשות הלאומית לבטיחות בדרכים </w:t>
      </w:r>
      <w:r>
        <w:rPr>
          <w:rtl/>
        </w:rPr>
        <w:t>–</w:t>
      </w:r>
      <w:r>
        <w:rPr>
          <w:rFonts w:hint="cs"/>
          <w:rtl/>
        </w:rPr>
        <w:t xml:space="preserve"> רלב"ד.</w:t>
      </w:r>
    </w:p>
    <w:p w14:paraId="0583A513" w14:textId="77777777" w:rsidR="001D1AA4" w:rsidRDefault="001D1AA4" w:rsidP="00610ACC">
      <w:pPr>
        <w:pStyle w:val="2fff"/>
      </w:pPr>
      <w:r>
        <w:rPr>
          <w:rFonts w:hint="cs"/>
          <w:rtl/>
        </w:rPr>
        <w:t>עורך המכרז רשאי להוסיף או לגרוע מהרשימה המנויה לעיל של גופים נלווים, גופים נוספים שחוק חובת המכרזים חל עליהם. עורך המכרז יודיע לספק</w:t>
      </w:r>
      <w:r w:rsidR="005853AD">
        <w:rPr>
          <w:rFonts w:hint="cs"/>
          <w:rtl/>
        </w:rPr>
        <w:t>ים</w:t>
      </w:r>
      <w:r>
        <w:rPr>
          <w:rFonts w:hint="cs"/>
          <w:rtl/>
        </w:rPr>
        <w:t xml:space="preserve"> על החלטתו כאמור. </w:t>
      </w:r>
    </w:p>
    <w:p w14:paraId="2660834D" w14:textId="77777777" w:rsidR="001D1AA4" w:rsidRPr="002B251D" w:rsidRDefault="001D1AA4" w:rsidP="00610ACC">
      <w:pPr>
        <w:pStyle w:val="2fff"/>
      </w:pPr>
      <w:r w:rsidRPr="001D1AA4">
        <w:rPr>
          <w:rFonts w:hint="eastAsia"/>
          <w:noProof/>
          <w:rtl/>
          <w:lang w:eastAsia="he-IL"/>
        </w:rPr>
        <w:t>מזמינים</w:t>
      </w:r>
      <w:r w:rsidRPr="001D1AA4">
        <w:rPr>
          <w:noProof/>
          <w:rtl/>
          <w:lang w:eastAsia="he-IL"/>
        </w:rPr>
        <w:t xml:space="preserve"> </w:t>
      </w:r>
      <w:r w:rsidR="00F71D4E">
        <w:rPr>
          <w:rFonts w:hint="cs"/>
          <w:noProof/>
          <w:rtl/>
          <w:lang w:eastAsia="he-IL"/>
        </w:rPr>
        <w:t xml:space="preserve">המעוניינים לבצע רכש בנושא המכרז </w:t>
      </w:r>
      <w:r w:rsidRPr="001D1AA4">
        <w:rPr>
          <w:noProof/>
          <w:rtl/>
          <w:lang w:eastAsia="he-IL"/>
        </w:rPr>
        <w:t>חייבים ל</w:t>
      </w:r>
      <w:r w:rsidR="00F71D4E">
        <w:rPr>
          <w:rFonts w:hint="cs"/>
          <w:noProof/>
          <w:rtl/>
          <w:lang w:eastAsia="he-IL"/>
        </w:rPr>
        <w:t>עשות זאת באמצעות מכרז זה</w:t>
      </w:r>
      <w:r w:rsidRPr="001D1AA4">
        <w:rPr>
          <w:noProof/>
          <w:rtl/>
          <w:lang w:eastAsia="he-IL"/>
        </w:rPr>
        <w:t xml:space="preserve">, בכפוף לסייגים המנויים להלן: </w:t>
      </w:r>
    </w:p>
    <w:p w14:paraId="5F99D9B1" w14:textId="77777777" w:rsidR="001D1AA4" w:rsidRDefault="001D1AA4" w:rsidP="00EE2CB9">
      <w:pPr>
        <w:pStyle w:val="3ffb"/>
      </w:pPr>
      <w:r w:rsidRPr="00A46944">
        <w:rPr>
          <w:rtl/>
        </w:rPr>
        <w:t xml:space="preserve">מזמינים אשר עד למועד פרסום המכרז או בהתאם לכל דין התקשרו עם ספק </w:t>
      </w:r>
      <w:r w:rsidR="00A43184" w:rsidRPr="00A46944">
        <w:rPr>
          <w:rFonts w:hint="cs"/>
          <w:rtl/>
        </w:rPr>
        <w:t>שלא</w:t>
      </w:r>
      <w:r w:rsidRPr="00A46944">
        <w:rPr>
          <w:rtl/>
        </w:rPr>
        <w:t xml:space="preserve"> </w:t>
      </w:r>
      <w:r w:rsidR="00A43184" w:rsidRPr="00A46944">
        <w:rPr>
          <w:rFonts w:hint="cs"/>
          <w:rtl/>
        </w:rPr>
        <w:t>בהתאם להוראת מכרז זה</w:t>
      </w:r>
      <w:r w:rsidRPr="00A46944">
        <w:rPr>
          <w:rtl/>
        </w:rPr>
        <w:t xml:space="preserve">, לרכישת </w:t>
      </w:r>
      <w:r w:rsidR="00A43184" w:rsidRPr="00A46944">
        <w:rPr>
          <w:rFonts w:hint="cs"/>
          <w:rtl/>
        </w:rPr>
        <w:t>שירותים</w:t>
      </w:r>
      <w:r w:rsidRPr="00A46944">
        <w:rPr>
          <w:rtl/>
        </w:rPr>
        <w:t xml:space="preserve"> אשר כלול</w:t>
      </w:r>
      <w:r w:rsidR="00A43184" w:rsidRPr="00A46944">
        <w:rPr>
          <w:rFonts w:hint="cs"/>
          <w:rtl/>
        </w:rPr>
        <w:t>ים</w:t>
      </w:r>
      <w:r w:rsidRPr="00A46944">
        <w:rPr>
          <w:rtl/>
        </w:rPr>
        <w:t xml:space="preserve"> בתכולת המכרז, יוכלו להמשיך ולרכוש </w:t>
      </w:r>
      <w:r w:rsidR="00A43184" w:rsidRPr="00A46944">
        <w:rPr>
          <w:rFonts w:hint="cs"/>
          <w:rtl/>
        </w:rPr>
        <w:t>את השירותים מאותם הספקים</w:t>
      </w:r>
      <w:r w:rsidR="00A43184" w:rsidRPr="00A46944">
        <w:rPr>
          <w:rtl/>
        </w:rPr>
        <w:t xml:space="preserve"> בהתאם לחוק חובת המכרזים</w:t>
      </w:r>
      <w:r w:rsidRPr="00A46944">
        <w:rPr>
          <w:rtl/>
        </w:rPr>
        <w:t xml:space="preserve"> ותקנותיו;</w:t>
      </w:r>
    </w:p>
    <w:p w14:paraId="2C414866" w14:textId="77777777" w:rsidR="000978E8" w:rsidRPr="00A46944" w:rsidRDefault="00EF7964" w:rsidP="00EE2CB9">
      <w:pPr>
        <w:pStyle w:val="3ffb"/>
      </w:pPr>
      <w:r>
        <w:rPr>
          <w:rFonts w:hint="cs"/>
          <w:rtl/>
        </w:rPr>
        <w:t xml:space="preserve">בכלל זה </w:t>
      </w:r>
      <w:r w:rsidR="000978E8">
        <w:rPr>
          <w:rFonts w:hint="cs"/>
          <w:rtl/>
        </w:rPr>
        <w:t xml:space="preserve">עורך המכרז רשאי להמשיך בהתקשרות קיימת מכח מכרז מרכזי מספר </w:t>
      </w:r>
      <w:r w:rsidR="00990E1F" w:rsidRPr="00990E1F">
        <w:rPr>
          <w:rtl/>
        </w:rPr>
        <w:t>26-2014: מתן שירותי ייעוץ להטמעת תרבות ותהליכי עבודה של תכנון, בקרה ומדידה במשרדי הממשלה</w:t>
      </w:r>
      <w:r w:rsidR="00990E1F">
        <w:rPr>
          <w:rFonts w:hint="cs"/>
          <w:rtl/>
        </w:rPr>
        <w:t>, עד תומה.</w:t>
      </w:r>
    </w:p>
    <w:p w14:paraId="5F833683" w14:textId="77777777" w:rsidR="001D1AA4" w:rsidRDefault="001D1AA4" w:rsidP="00EE2CB9">
      <w:pPr>
        <w:pStyle w:val="3ffb"/>
      </w:pPr>
      <w:r w:rsidRPr="00A46944">
        <w:rPr>
          <w:rtl/>
        </w:rPr>
        <w:t xml:space="preserve">באישור פרטני של עורך המכרז, יוכלו המזמינים לרכוש שירותים שלא דרך המכרז. אישור כאמור ינתן בהתאם להוראות תקנה 14ב לתקנות חובת המכרזים, </w:t>
      </w:r>
      <w:r w:rsidRPr="00A46944">
        <w:rPr>
          <w:rFonts w:hint="eastAsia"/>
          <w:rtl/>
        </w:rPr>
        <w:t>או</w:t>
      </w:r>
      <w:r w:rsidRPr="00A46944">
        <w:rPr>
          <w:rtl/>
        </w:rPr>
        <w:t xml:space="preserve"> </w:t>
      </w:r>
      <w:r w:rsidRPr="00A46944">
        <w:rPr>
          <w:rFonts w:hint="eastAsia"/>
          <w:rtl/>
        </w:rPr>
        <w:t>לגופים</w:t>
      </w:r>
      <w:r w:rsidRPr="00A46944">
        <w:rPr>
          <w:rtl/>
        </w:rPr>
        <w:t xml:space="preserve"> </w:t>
      </w:r>
      <w:r w:rsidRPr="00A46944">
        <w:rPr>
          <w:rFonts w:hint="eastAsia"/>
          <w:rtl/>
        </w:rPr>
        <w:t>נלווים</w:t>
      </w:r>
      <w:r w:rsidRPr="00A46944">
        <w:rPr>
          <w:rtl/>
        </w:rPr>
        <w:t xml:space="preserve"> </w:t>
      </w:r>
      <w:r w:rsidRPr="00A46944">
        <w:rPr>
          <w:rFonts w:hint="eastAsia"/>
          <w:rtl/>
        </w:rPr>
        <w:t>בהתאם</w:t>
      </w:r>
      <w:r w:rsidRPr="00A46944">
        <w:rPr>
          <w:rtl/>
        </w:rPr>
        <w:t xml:space="preserve"> </w:t>
      </w:r>
      <w:r w:rsidRPr="00A46944">
        <w:rPr>
          <w:rFonts w:hint="eastAsia"/>
          <w:rtl/>
        </w:rPr>
        <w:t>להחלטת</w:t>
      </w:r>
      <w:r w:rsidRPr="00A46944">
        <w:rPr>
          <w:rtl/>
        </w:rPr>
        <w:t xml:space="preserve"> </w:t>
      </w:r>
      <w:r w:rsidRPr="00A46944">
        <w:rPr>
          <w:rFonts w:hint="eastAsia"/>
          <w:rtl/>
        </w:rPr>
        <w:t>עורך</w:t>
      </w:r>
      <w:r w:rsidRPr="00A46944">
        <w:rPr>
          <w:rtl/>
        </w:rPr>
        <w:t xml:space="preserve"> </w:t>
      </w:r>
      <w:r w:rsidRPr="00A46944">
        <w:rPr>
          <w:rFonts w:hint="eastAsia"/>
          <w:rtl/>
        </w:rPr>
        <w:t>המכרז</w:t>
      </w:r>
      <w:r w:rsidRPr="00A46944">
        <w:rPr>
          <w:rtl/>
        </w:rPr>
        <w:t>;</w:t>
      </w:r>
    </w:p>
    <w:p w14:paraId="47CF280A" w14:textId="09EBD4DC" w:rsidR="00F71D4E" w:rsidRPr="00A46944" w:rsidRDefault="00F71D4E" w:rsidP="00EE2CB9">
      <w:pPr>
        <w:pStyle w:val="3ffb"/>
      </w:pPr>
      <w:r>
        <w:rPr>
          <w:rFonts w:hint="cs"/>
          <w:rtl/>
        </w:rPr>
        <w:t xml:space="preserve">במקרים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Ref50293978 \r \h</w:instrText>
      </w:r>
      <w:r>
        <w:rPr>
          <w:rtl/>
        </w:rPr>
        <w:instrText xml:space="preserve"> </w:instrText>
      </w:r>
      <w:r w:rsidR="00D22B41">
        <w:rPr>
          <w:rtl/>
        </w:rPr>
        <w:instrText xml:space="preserve"> \* </w:instrText>
      </w:r>
      <w:r w:rsidR="00D22B41">
        <w:instrText>MERGEFORMAT</w:instrText>
      </w:r>
      <w:r w:rsidR="00D22B41">
        <w:rPr>
          <w:rtl/>
        </w:rPr>
        <w:instrText xml:space="preserve"> </w:instrText>
      </w:r>
      <w:r>
        <w:rPr>
          <w:rtl/>
        </w:rPr>
      </w:r>
      <w:r>
        <w:rPr>
          <w:rtl/>
        </w:rPr>
        <w:fldChar w:fldCharType="separate"/>
      </w:r>
      <w:r w:rsidR="00074D4E">
        <w:rPr>
          <w:cs/>
        </w:rPr>
        <w:t>‎</w:t>
      </w:r>
      <w:r w:rsidR="00074D4E">
        <w:t>15.2</w:t>
      </w:r>
      <w:r>
        <w:rPr>
          <w:rtl/>
        </w:rPr>
        <w:fldChar w:fldCharType="end"/>
      </w:r>
      <w:r>
        <w:rPr>
          <w:rFonts w:hint="cs"/>
          <w:rtl/>
        </w:rPr>
        <w:t>. לעיל</w:t>
      </w:r>
    </w:p>
    <w:p w14:paraId="713FE969" w14:textId="77777777" w:rsidR="001D1AA4" w:rsidRPr="002B251D" w:rsidRDefault="001D1AA4" w:rsidP="00610ACC">
      <w:pPr>
        <w:pStyle w:val="2fff"/>
        <w:rPr>
          <w:b/>
        </w:rPr>
      </w:pPr>
      <w:r w:rsidRPr="001D1AA4">
        <w:rPr>
          <w:rFonts w:hint="eastAsia"/>
          <w:noProof/>
          <w:rtl/>
          <w:lang w:eastAsia="he-IL"/>
        </w:rPr>
        <w:lastRenderedPageBreak/>
        <w:t>בנוסף</w:t>
      </w:r>
      <w:r w:rsidRPr="001D1AA4">
        <w:rPr>
          <w:noProof/>
          <w:rtl/>
          <w:lang w:eastAsia="he-IL"/>
        </w:rPr>
        <w:t xml:space="preserve"> לאמור לעיל, ככל שרשות ציבורית פונה לספק להתקשר עימו בפטור ממכרז בגלל זכיתו במכרז זה (למשל </w:t>
      </w:r>
      <w:r w:rsidRPr="002B251D">
        <w:rPr>
          <w:rFonts w:hint="eastAsia"/>
          <w:b/>
          <w:noProof/>
          <w:rtl/>
          <w:lang w:eastAsia="he-IL"/>
        </w:rPr>
        <w:t>חברות</w:t>
      </w:r>
      <w:r w:rsidRPr="002B251D">
        <w:rPr>
          <w:b/>
          <w:noProof/>
          <w:rtl/>
          <w:lang w:eastAsia="he-IL"/>
        </w:rPr>
        <w:t xml:space="preserve"> </w:t>
      </w:r>
      <w:r w:rsidRPr="002B251D">
        <w:rPr>
          <w:rFonts w:hint="eastAsia"/>
          <w:b/>
          <w:noProof/>
          <w:rtl/>
          <w:lang w:eastAsia="he-IL"/>
        </w:rPr>
        <w:t>ממשלתיות</w:t>
      </w:r>
      <w:r w:rsidRPr="001D1AA4">
        <w:rPr>
          <w:noProof/>
          <w:rtl/>
          <w:lang w:eastAsia="he-IL"/>
        </w:rPr>
        <w:t xml:space="preserve">, בהתאם לת' 34 לתקנות חובת המכרזים, </w:t>
      </w:r>
      <w:r w:rsidRPr="002B251D">
        <w:rPr>
          <w:rFonts w:hint="eastAsia"/>
          <w:b/>
          <w:noProof/>
          <w:rtl/>
          <w:lang w:eastAsia="he-IL"/>
        </w:rPr>
        <w:t>תאגידים</w:t>
      </w:r>
      <w:r w:rsidRPr="001D1AA4">
        <w:rPr>
          <w:noProof/>
          <w:rtl/>
          <w:lang w:eastAsia="he-IL"/>
        </w:rPr>
        <w:t xml:space="preserve">, בהתאם לת' 37 לתקנות חובת המכרזים, </w:t>
      </w:r>
      <w:r w:rsidRPr="002B251D">
        <w:rPr>
          <w:rFonts w:hint="eastAsia"/>
          <w:b/>
          <w:noProof/>
          <w:rtl/>
          <w:lang w:eastAsia="he-IL"/>
        </w:rPr>
        <w:t>קופות</w:t>
      </w:r>
      <w:r w:rsidRPr="002B251D">
        <w:rPr>
          <w:b/>
          <w:noProof/>
          <w:rtl/>
          <w:lang w:eastAsia="he-IL"/>
        </w:rPr>
        <w:t xml:space="preserve"> </w:t>
      </w:r>
      <w:r w:rsidRPr="002B251D">
        <w:rPr>
          <w:rFonts w:hint="eastAsia"/>
          <w:b/>
          <w:noProof/>
          <w:rtl/>
          <w:lang w:eastAsia="he-IL"/>
        </w:rPr>
        <w:t>חולים</w:t>
      </w:r>
      <w:r w:rsidRPr="001D1AA4">
        <w:rPr>
          <w:noProof/>
          <w:rtl/>
          <w:lang w:eastAsia="he-IL"/>
        </w:rPr>
        <w:t xml:space="preserve">, בהתאם לת' 40א לתקנות חובת המכרזים, </w:t>
      </w:r>
      <w:r w:rsidRPr="002B251D">
        <w:rPr>
          <w:rFonts w:hint="eastAsia"/>
          <w:b/>
          <w:noProof/>
          <w:rtl/>
          <w:lang w:eastAsia="he-IL"/>
        </w:rPr>
        <w:t>מוסדות</w:t>
      </w:r>
      <w:r w:rsidRPr="002B251D">
        <w:rPr>
          <w:b/>
          <w:noProof/>
          <w:rtl/>
          <w:lang w:eastAsia="he-IL"/>
        </w:rPr>
        <w:t xml:space="preserve"> </w:t>
      </w:r>
      <w:r w:rsidRPr="002B251D">
        <w:rPr>
          <w:rFonts w:hint="eastAsia"/>
          <w:b/>
          <w:noProof/>
          <w:rtl/>
          <w:lang w:eastAsia="he-IL"/>
        </w:rPr>
        <w:t>להשכלה</w:t>
      </w:r>
      <w:r w:rsidRPr="002B251D">
        <w:rPr>
          <w:b/>
          <w:noProof/>
          <w:rtl/>
          <w:lang w:eastAsia="he-IL"/>
        </w:rPr>
        <w:t xml:space="preserve"> </w:t>
      </w:r>
      <w:r w:rsidRPr="002B251D">
        <w:rPr>
          <w:rFonts w:hint="eastAsia"/>
          <w:b/>
          <w:noProof/>
          <w:rtl/>
          <w:lang w:eastAsia="he-IL"/>
        </w:rPr>
        <w:t>גבוהה</w:t>
      </w:r>
      <w:r w:rsidRPr="001D1AA4">
        <w:rPr>
          <w:noProof/>
          <w:rtl/>
          <w:lang w:eastAsia="he-IL"/>
        </w:rPr>
        <w:t xml:space="preserve">, </w:t>
      </w:r>
      <w:r w:rsidRPr="001D1AA4">
        <w:rPr>
          <w:rFonts w:hint="eastAsia"/>
          <w:noProof/>
          <w:rtl/>
          <w:lang w:eastAsia="he-IL"/>
        </w:rPr>
        <w:t>כהגדרתן</w:t>
      </w:r>
      <w:r w:rsidRPr="001D1AA4">
        <w:rPr>
          <w:noProof/>
          <w:rtl/>
          <w:lang w:eastAsia="he-IL"/>
        </w:rPr>
        <w:t xml:space="preserve"> </w:t>
      </w:r>
      <w:r w:rsidRPr="001D1AA4">
        <w:rPr>
          <w:rFonts w:hint="eastAsia"/>
          <w:noProof/>
          <w:rtl/>
          <w:lang w:eastAsia="he-IL"/>
        </w:rPr>
        <w:t>ב</w:t>
      </w:r>
      <w:r w:rsidRPr="001D1AA4">
        <w:rPr>
          <w:noProof/>
          <w:rtl/>
          <w:lang w:eastAsia="he-IL"/>
        </w:rPr>
        <w:t xml:space="preserve">תקנות חובת המכרזים (התקשרויות של מוסד להשכלה גבוהה), </w:t>
      </w:r>
      <w:r w:rsidRPr="001D1AA4">
        <w:rPr>
          <w:rFonts w:hint="eastAsia"/>
          <w:noProof/>
          <w:rtl/>
          <w:lang w:eastAsia="he-IL"/>
        </w:rPr>
        <w:t>ה</w:t>
      </w:r>
      <w:r w:rsidRPr="001D1AA4">
        <w:rPr>
          <w:noProof/>
          <w:rtl/>
          <w:lang w:eastAsia="he-IL"/>
        </w:rPr>
        <w:t xml:space="preserve">תש"ע-2010, </w:t>
      </w:r>
      <w:r w:rsidRPr="001D1AA4">
        <w:rPr>
          <w:rFonts w:hint="eastAsia"/>
          <w:noProof/>
          <w:rtl/>
          <w:lang w:eastAsia="he-IL"/>
        </w:rPr>
        <w:t>או</w:t>
      </w:r>
      <w:r w:rsidRPr="001D1AA4">
        <w:rPr>
          <w:noProof/>
          <w:rtl/>
          <w:lang w:eastAsia="he-IL"/>
        </w:rPr>
        <w:t xml:space="preserve"> </w:t>
      </w:r>
      <w:r w:rsidRPr="001D1AA4">
        <w:rPr>
          <w:rFonts w:hint="eastAsia"/>
          <w:noProof/>
          <w:rtl/>
          <w:lang w:eastAsia="he-IL"/>
        </w:rPr>
        <w:t>כל</w:t>
      </w:r>
      <w:r w:rsidRPr="001D1AA4">
        <w:rPr>
          <w:noProof/>
          <w:rtl/>
          <w:lang w:eastAsia="he-IL"/>
        </w:rPr>
        <w:t xml:space="preserve"> </w:t>
      </w:r>
      <w:r w:rsidRPr="001D1AA4">
        <w:rPr>
          <w:rFonts w:hint="eastAsia"/>
          <w:noProof/>
          <w:rtl/>
          <w:lang w:eastAsia="he-IL"/>
        </w:rPr>
        <w:t>גוף</w:t>
      </w:r>
      <w:r w:rsidRPr="001D1AA4">
        <w:rPr>
          <w:noProof/>
          <w:rtl/>
          <w:lang w:eastAsia="he-IL"/>
        </w:rPr>
        <w:t xml:space="preserve"> </w:t>
      </w:r>
      <w:r w:rsidRPr="001D1AA4">
        <w:rPr>
          <w:rFonts w:hint="eastAsia"/>
          <w:noProof/>
          <w:rtl/>
          <w:lang w:eastAsia="he-IL"/>
        </w:rPr>
        <w:t>רלוונטי</w:t>
      </w:r>
      <w:r w:rsidRPr="001D1AA4">
        <w:rPr>
          <w:noProof/>
          <w:rtl/>
          <w:lang w:eastAsia="he-IL"/>
        </w:rPr>
        <w:t xml:space="preserve"> </w:t>
      </w:r>
      <w:r w:rsidRPr="001D1AA4">
        <w:rPr>
          <w:rFonts w:hint="eastAsia"/>
          <w:noProof/>
          <w:rtl/>
          <w:lang w:eastAsia="he-IL"/>
        </w:rPr>
        <w:t>אחר</w:t>
      </w:r>
      <w:r w:rsidRPr="001D1AA4">
        <w:rPr>
          <w:noProof/>
          <w:rtl/>
          <w:lang w:eastAsia="he-IL"/>
        </w:rPr>
        <w:t xml:space="preserve">) </w:t>
      </w:r>
      <w:r w:rsidRPr="001D1AA4">
        <w:rPr>
          <w:rFonts w:hint="eastAsia"/>
          <w:noProof/>
          <w:rtl/>
          <w:lang w:eastAsia="he-IL"/>
        </w:rPr>
        <w:t>ובכוונת</w:t>
      </w:r>
      <w:r w:rsidRPr="001D1AA4">
        <w:rPr>
          <w:noProof/>
          <w:rtl/>
          <w:lang w:eastAsia="he-IL"/>
        </w:rPr>
        <w:t xml:space="preserve"> </w:t>
      </w:r>
      <w:r w:rsidRPr="001D1AA4">
        <w:rPr>
          <w:rFonts w:hint="eastAsia"/>
          <w:noProof/>
          <w:rtl/>
          <w:lang w:eastAsia="he-IL"/>
        </w:rPr>
        <w:t>הספק</w:t>
      </w:r>
      <w:r w:rsidRPr="001D1AA4">
        <w:rPr>
          <w:noProof/>
          <w:rtl/>
          <w:lang w:eastAsia="he-IL"/>
        </w:rPr>
        <w:t xml:space="preserve"> </w:t>
      </w:r>
      <w:r w:rsidRPr="001D1AA4">
        <w:rPr>
          <w:rFonts w:hint="eastAsia"/>
          <w:noProof/>
          <w:rtl/>
          <w:lang w:eastAsia="he-IL"/>
        </w:rPr>
        <w:t>להסכים</w:t>
      </w:r>
      <w:r w:rsidRPr="001D1AA4">
        <w:rPr>
          <w:noProof/>
          <w:rtl/>
          <w:lang w:eastAsia="he-IL"/>
        </w:rPr>
        <w:t xml:space="preserve"> </w:t>
      </w:r>
      <w:r w:rsidRPr="001D1AA4">
        <w:rPr>
          <w:rFonts w:hint="eastAsia"/>
          <w:noProof/>
          <w:rtl/>
          <w:lang w:eastAsia="he-IL"/>
        </w:rPr>
        <w:t>להתקשרות</w:t>
      </w:r>
      <w:r w:rsidRPr="001D1AA4">
        <w:rPr>
          <w:noProof/>
          <w:rtl/>
          <w:lang w:eastAsia="he-IL"/>
        </w:rPr>
        <w:t xml:space="preserve"> </w:t>
      </w:r>
      <w:r w:rsidRPr="001D1AA4">
        <w:rPr>
          <w:rFonts w:hint="eastAsia"/>
          <w:noProof/>
          <w:rtl/>
          <w:lang w:eastAsia="he-IL"/>
        </w:rPr>
        <w:t>כאמור</w:t>
      </w:r>
      <w:r w:rsidRPr="001D1AA4">
        <w:rPr>
          <w:noProof/>
          <w:rtl/>
          <w:lang w:eastAsia="he-IL"/>
        </w:rPr>
        <w:t xml:space="preserve">, </w:t>
      </w:r>
      <w:r w:rsidRPr="001D1AA4">
        <w:rPr>
          <w:rFonts w:hint="eastAsia"/>
          <w:noProof/>
          <w:rtl/>
          <w:lang w:eastAsia="he-IL"/>
        </w:rPr>
        <w:t>יחולו</w:t>
      </w:r>
      <w:r w:rsidRPr="001D1AA4">
        <w:rPr>
          <w:noProof/>
          <w:rtl/>
          <w:lang w:eastAsia="he-IL"/>
        </w:rPr>
        <w:t xml:space="preserve"> </w:t>
      </w:r>
      <w:r w:rsidRPr="001D1AA4">
        <w:rPr>
          <w:rFonts w:hint="eastAsia"/>
          <w:noProof/>
          <w:rtl/>
          <w:lang w:eastAsia="he-IL"/>
        </w:rPr>
        <w:t>התנאים</w:t>
      </w:r>
      <w:r w:rsidRPr="001D1AA4">
        <w:rPr>
          <w:noProof/>
          <w:rtl/>
          <w:lang w:eastAsia="he-IL"/>
        </w:rPr>
        <w:t xml:space="preserve"> </w:t>
      </w:r>
      <w:r w:rsidRPr="001D1AA4">
        <w:rPr>
          <w:rFonts w:hint="eastAsia"/>
          <w:noProof/>
          <w:rtl/>
          <w:lang w:eastAsia="he-IL"/>
        </w:rPr>
        <w:t>הבאים</w:t>
      </w:r>
      <w:r w:rsidRPr="001D1AA4">
        <w:rPr>
          <w:noProof/>
          <w:rtl/>
          <w:lang w:eastAsia="he-IL"/>
        </w:rPr>
        <w:t>:</w:t>
      </w:r>
    </w:p>
    <w:p w14:paraId="3BEA62EC" w14:textId="77777777" w:rsidR="001D1AA4" w:rsidRPr="001D1AA4" w:rsidRDefault="001D1AA4" w:rsidP="00EE2CB9">
      <w:pPr>
        <w:pStyle w:val="3ffb"/>
        <w:rPr>
          <w:rtl/>
        </w:rPr>
      </w:pPr>
      <w:r w:rsidRPr="004449F9">
        <w:rPr>
          <w:rFonts w:hint="eastAsia"/>
          <w:rtl/>
        </w:rPr>
        <w:t>התקשרות</w:t>
      </w:r>
      <w:r w:rsidRPr="004449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29E1C24A" w14:textId="77777777" w:rsidR="000C55EE" w:rsidRPr="00D30DBC" w:rsidRDefault="000C55EE" w:rsidP="00D30DBC">
      <w:pPr>
        <w:pStyle w:val="14"/>
      </w:pPr>
      <w:bookmarkStart w:id="211" w:name="_Toc58405389"/>
      <w:bookmarkStart w:id="212" w:name="_Toc58407643"/>
      <w:bookmarkStart w:id="213" w:name="_Toc58409122"/>
      <w:bookmarkStart w:id="214" w:name="_Toc58409637"/>
      <w:bookmarkStart w:id="215" w:name="_Toc64981307"/>
      <w:r w:rsidRPr="00D30DBC">
        <w:rPr>
          <w:rFonts w:hint="cs"/>
          <w:rtl/>
        </w:rPr>
        <w:t>אופן ניהול רשימת הספקים</w:t>
      </w:r>
      <w:bookmarkEnd w:id="211"/>
      <w:bookmarkEnd w:id="212"/>
      <w:bookmarkEnd w:id="213"/>
      <w:bookmarkEnd w:id="214"/>
      <w:bookmarkEnd w:id="215"/>
    </w:p>
    <w:p w14:paraId="54E76075" w14:textId="77777777" w:rsidR="00812F43" w:rsidRDefault="00812F43" w:rsidP="00610ACC">
      <w:pPr>
        <w:pStyle w:val="24"/>
      </w:pPr>
      <w:bookmarkStart w:id="216" w:name="_Toc58405390"/>
      <w:bookmarkStart w:id="217" w:name="_Toc58407644"/>
      <w:r>
        <w:rPr>
          <w:rFonts w:hint="cs"/>
          <w:rtl/>
        </w:rPr>
        <w:t>כללי</w:t>
      </w:r>
      <w:bookmarkEnd w:id="216"/>
      <w:bookmarkEnd w:id="217"/>
    </w:p>
    <w:p w14:paraId="4B6C3E99" w14:textId="77777777" w:rsidR="006A44AD" w:rsidRDefault="006A44AD" w:rsidP="00EE2CB9">
      <w:pPr>
        <w:pStyle w:val="3ffb"/>
      </w:pPr>
      <w:r>
        <w:rPr>
          <w:rFonts w:hint="cs"/>
          <w:rtl/>
        </w:rPr>
        <w:t xml:space="preserve">בין </w:t>
      </w:r>
      <w:r>
        <w:rPr>
          <w:rtl/>
        </w:rPr>
        <w:t>הספקים הכלולים ברשימת הספקים יערכו המזמינים מעת לעת פניות פרטניות לביצוע פרויקטים בתחום ההתמחות או ההתמחויות המבוקש, בהתאם לצרכיהם ובכפוף להוראות המכרז.</w:t>
      </w:r>
    </w:p>
    <w:p w14:paraId="12AA421C" w14:textId="77777777" w:rsidR="0068660A" w:rsidRDefault="0068660A" w:rsidP="00EE2CB9">
      <w:pPr>
        <w:pStyle w:val="3ffb"/>
        <w:rPr>
          <w:rtl/>
        </w:rPr>
      </w:pPr>
      <w:r w:rsidRPr="0068660A">
        <w:rPr>
          <w:rtl/>
        </w:rPr>
        <w:t>ספק</w:t>
      </w:r>
      <w:r>
        <w:rPr>
          <w:rFonts w:hint="cs"/>
        </w:rPr>
        <w:t xml:space="preserve"> </w:t>
      </w:r>
      <w:r>
        <w:rPr>
          <w:rFonts w:hint="cs"/>
          <w:rtl/>
        </w:rPr>
        <w:t>שנכלל ברשימת הספקים ב</w:t>
      </w:r>
      <w:r w:rsidR="00B012D3">
        <w:rPr>
          <w:rFonts w:hint="cs"/>
          <w:rtl/>
        </w:rPr>
        <w:t>התמחות</w:t>
      </w:r>
      <w:r>
        <w:rPr>
          <w:rFonts w:hint="cs"/>
          <w:rtl/>
        </w:rPr>
        <w:t xml:space="preserve"> כלשה</w:t>
      </w:r>
      <w:r w:rsidR="00B012D3">
        <w:rPr>
          <w:rFonts w:hint="cs"/>
          <w:rtl/>
        </w:rPr>
        <w:t>י</w:t>
      </w:r>
      <w:r>
        <w:rPr>
          <w:rFonts w:hint="cs"/>
          <w:rtl/>
        </w:rPr>
        <w:t xml:space="preserve"> י</w:t>
      </w:r>
      <w:r w:rsidRPr="0068660A">
        <w:rPr>
          <w:rtl/>
        </w:rPr>
        <w:t>ודיע בכתב לעורך המכרז באופן מיידי על כל שינוי</w:t>
      </w:r>
      <w:r w:rsidR="00392611">
        <w:rPr>
          <w:rFonts w:hint="cs"/>
          <w:rtl/>
        </w:rPr>
        <w:t xml:space="preserve"> משמעותי</w:t>
      </w:r>
      <w:r w:rsidRPr="0068660A">
        <w:rPr>
          <w:rtl/>
        </w:rPr>
        <w:t xml:space="preserve"> במבנה העסקי</w:t>
      </w:r>
      <w:r>
        <w:rPr>
          <w:rFonts w:hint="cs"/>
          <w:rtl/>
        </w:rPr>
        <w:t xml:space="preserve">, </w:t>
      </w:r>
      <w:r w:rsidR="00B10E03">
        <w:rPr>
          <w:rFonts w:hint="cs"/>
          <w:rtl/>
        </w:rPr>
        <w:t>ה</w:t>
      </w:r>
      <w:r>
        <w:rPr>
          <w:rFonts w:hint="cs"/>
          <w:rtl/>
        </w:rPr>
        <w:t>מקצועי</w:t>
      </w:r>
      <w:r w:rsidRPr="0068660A">
        <w:rPr>
          <w:rtl/>
        </w:rPr>
        <w:t xml:space="preserve"> או המשפטי שלו, </w:t>
      </w:r>
      <w:r>
        <w:rPr>
          <w:rFonts w:hint="cs"/>
          <w:rtl/>
        </w:rPr>
        <w:t xml:space="preserve">(למשל </w:t>
      </w:r>
      <w:r w:rsidRPr="0068660A">
        <w:rPr>
          <w:rtl/>
        </w:rPr>
        <w:t>רכישה, מיזוג, רה – ארגון, פיצול</w:t>
      </w:r>
      <w:r>
        <w:rPr>
          <w:rFonts w:hint="cs"/>
          <w:rtl/>
        </w:rPr>
        <w:t xml:space="preserve"> וכדומה)</w:t>
      </w:r>
      <w:r w:rsidRPr="0068660A">
        <w:rPr>
          <w:rtl/>
        </w:rPr>
        <w:t>.</w:t>
      </w:r>
      <w:r>
        <w:rPr>
          <w:rFonts w:hint="cs"/>
          <w:rtl/>
        </w:rPr>
        <w:t xml:space="preserve"> יודגש</w:t>
      </w:r>
      <w:r w:rsidR="00B10E03">
        <w:rPr>
          <w:rFonts w:hint="cs"/>
          <w:rtl/>
        </w:rPr>
        <w:t xml:space="preserve"> כי</w:t>
      </w:r>
      <w:r>
        <w:rPr>
          <w:rFonts w:hint="cs"/>
          <w:rtl/>
        </w:rPr>
        <w:t xml:space="preserve"> ככל ששינוי כאמור נוגע לספק נוסף שנכלל ברשימת הספקים</w:t>
      </w:r>
      <w:r w:rsidR="00392611">
        <w:rPr>
          <w:rFonts w:hint="cs"/>
          <w:rtl/>
        </w:rPr>
        <w:t>,</w:t>
      </w:r>
      <w:r>
        <w:rPr>
          <w:rFonts w:hint="cs"/>
          <w:rtl/>
        </w:rPr>
        <w:t xml:space="preserve"> ב</w:t>
      </w:r>
      <w:r w:rsidR="00B012D3">
        <w:rPr>
          <w:rFonts w:hint="cs"/>
          <w:rtl/>
        </w:rPr>
        <w:t>התמחות</w:t>
      </w:r>
      <w:r>
        <w:rPr>
          <w:rFonts w:hint="cs"/>
          <w:rtl/>
        </w:rPr>
        <w:t xml:space="preserve"> כלשה</w:t>
      </w:r>
      <w:r w:rsidR="00B012D3">
        <w:rPr>
          <w:rFonts w:hint="cs"/>
          <w:rtl/>
        </w:rPr>
        <w:t>י</w:t>
      </w:r>
      <w:r>
        <w:rPr>
          <w:rFonts w:hint="cs"/>
          <w:rtl/>
        </w:rPr>
        <w:t>, או לנושא משרה בכיר בספק אחר, על שני הספקים להודיע על השינוי באופן מיידי. במקרה כאמור,</w:t>
      </w:r>
      <w:r w:rsidRPr="0068660A">
        <w:rPr>
          <w:rtl/>
        </w:rPr>
        <w:t xml:space="preserve"> עורך המכרז יהיה רשאי להחליט בדבר משמעויות שינוי זה על הספק</w:t>
      </w:r>
      <w:r>
        <w:rPr>
          <w:rFonts w:hint="cs"/>
          <w:rtl/>
        </w:rPr>
        <w:t>,</w:t>
      </w:r>
      <w:r w:rsidRPr="0068660A">
        <w:rPr>
          <w:rtl/>
        </w:rPr>
        <w:t xml:space="preserve"> על רשימת </w:t>
      </w:r>
      <w:r w:rsidR="001D6D3D">
        <w:rPr>
          <w:rFonts w:hint="cs"/>
          <w:rtl/>
        </w:rPr>
        <w:t>ה</w:t>
      </w:r>
      <w:r w:rsidRPr="0068660A">
        <w:rPr>
          <w:rtl/>
        </w:rPr>
        <w:t>ספקי</w:t>
      </w:r>
      <w:r w:rsidR="001D6D3D">
        <w:rPr>
          <w:rFonts w:hint="cs"/>
          <w:rtl/>
        </w:rPr>
        <w:t>ם</w:t>
      </w:r>
      <w:r w:rsidRPr="0068660A">
        <w:rPr>
          <w:rtl/>
        </w:rPr>
        <w:t xml:space="preserve"> ה</w:t>
      </w:r>
      <w:r w:rsidR="001D6D3D">
        <w:rPr>
          <w:rFonts w:hint="cs"/>
          <w:rtl/>
        </w:rPr>
        <w:t>רשומים</w:t>
      </w:r>
      <w:r w:rsidRPr="0068660A">
        <w:rPr>
          <w:rtl/>
        </w:rPr>
        <w:t xml:space="preserve"> </w:t>
      </w:r>
      <w:r>
        <w:rPr>
          <w:rFonts w:hint="cs"/>
          <w:rtl/>
        </w:rPr>
        <w:t>באות</w:t>
      </w:r>
      <w:r w:rsidR="00B012D3">
        <w:rPr>
          <w:rFonts w:hint="cs"/>
          <w:rtl/>
        </w:rPr>
        <w:t>ה</w:t>
      </w:r>
      <w:r>
        <w:rPr>
          <w:rFonts w:hint="cs"/>
          <w:rtl/>
        </w:rPr>
        <w:t xml:space="preserve"> </w:t>
      </w:r>
      <w:r w:rsidR="00B012D3">
        <w:rPr>
          <w:rFonts w:hint="cs"/>
          <w:rtl/>
        </w:rPr>
        <w:t>התמחות</w:t>
      </w:r>
      <w:r>
        <w:rPr>
          <w:rFonts w:hint="cs"/>
          <w:rtl/>
        </w:rPr>
        <w:t xml:space="preserve"> ובמכרז ולפרויקטים קיימים בהם זכה הספק ובהתאם</w:t>
      </w:r>
      <w:r w:rsidRPr="0068660A">
        <w:rPr>
          <w:rtl/>
        </w:rPr>
        <w:t xml:space="preserve"> לקבל כל החלטה המתבקשת</w:t>
      </w:r>
      <w:r>
        <w:rPr>
          <w:rFonts w:hint="cs"/>
          <w:rtl/>
        </w:rPr>
        <w:t xml:space="preserve"> לדעתו</w:t>
      </w:r>
      <w:r w:rsidRPr="0068660A">
        <w:rPr>
          <w:rtl/>
        </w:rPr>
        <w:t xml:space="preserve"> מהשינוי האמור לעיל, לרבות </w:t>
      </w:r>
      <w:r>
        <w:rPr>
          <w:rFonts w:hint="cs"/>
          <w:rtl/>
        </w:rPr>
        <w:t xml:space="preserve">ביטול פרויקטים קיימים, </w:t>
      </w:r>
      <w:r w:rsidRPr="0068660A">
        <w:rPr>
          <w:rtl/>
        </w:rPr>
        <w:t xml:space="preserve">הוצאת הספק </w:t>
      </w:r>
      <w:r>
        <w:rPr>
          <w:rFonts w:hint="cs"/>
          <w:rtl/>
        </w:rPr>
        <w:t>מרשימת הספקים באות</w:t>
      </w:r>
      <w:r w:rsidR="00B012D3">
        <w:rPr>
          <w:rFonts w:hint="cs"/>
          <w:rtl/>
        </w:rPr>
        <w:t>ה</w:t>
      </w:r>
      <w:r>
        <w:rPr>
          <w:rFonts w:hint="cs"/>
          <w:rtl/>
        </w:rPr>
        <w:t xml:space="preserve"> </w:t>
      </w:r>
      <w:r w:rsidR="00B012D3">
        <w:rPr>
          <w:rFonts w:hint="cs"/>
          <w:rtl/>
        </w:rPr>
        <w:t>התמחות</w:t>
      </w:r>
      <w:r>
        <w:rPr>
          <w:rFonts w:hint="cs"/>
          <w:rtl/>
        </w:rPr>
        <w:t>, או במכרז כולו, הגבלת היכולת של הספק להגיש הצעות בפניות פרטניות, וכל צעד שנדרש</w:t>
      </w:r>
      <w:r w:rsidR="00392611">
        <w:rPr>
          <w:rFonts w:hint="cs"/>
          <w:rtl/>
        </w:rPr>
        <w:t xml:space="preserve"> לדעת עורך המכרז לצורך שמירה על הוגנות </w:t>
      </w:r>
      <w:r w:rsidR="00126500">
        <w:rPr>
          <w:rFonts w:hint="cs"/>
          <w:rtl/>
        </w:rPr>
        <w:t xml:space="preserve">ותחרותיות </w:t>
      </w:r>
      <w:r w:rsidR="00392611">
        <w:rPr>
          <w:rFonts w:hint="cs"/>
          <w:rtl/>
        </w:rPr>
        <w:t>ההליך המכרז</w:t>
      </w:r>
      <w:r w:rsidR="00444B83">
        <w:rPr>
          <w:rFonts w:hint="cs"/>
          <w:rtl/>
        </w:rPr>
        <w:t>י</w:t>
      </w:r>
      <w:r w:rsidR="00392611">
        <w:rPr>
          <w:rFonts w:hint="cs"/>
          <w:rtl/>
        </w:rPr>
        <w:t>.</w:t>
      </w:r>
      <w:r w:rsidR="009176FF">
        <w:rPr>
          <w:rFonts w:hint="cs"/>
          <w:rtl/>
        </w:rPr>
        <w:t xml:space="preserve"> </w:t>
      </w:r>
    </w:p>
    <w:p w14:paraId="28B6ED70" w14:textId="417C0D08" w:rsidR="001D5929" w:rsidRPr="00493F81" w:rsidRDefault="00B012D3" w:rsidP="00EE2CB9">
      <w:pPr>
        <w:pStyle w:val="3ffb"/>
      </w:pPr>
      <w:r>
        <w:rPr>
          <w:rtl/>
        </w:rPr>
        <w:t xml:space="preserve">רשימת </w:t>
      </w:r>
      <w:r w:rsidR="001477E9">
        <w:rPr>
          <w:rFonts w:hint="cs"/>
          <w:rtl/>
        </w:rPr>
        <w:t>ההתמחויות</w:t>
      </w:r>
      <w:r w:rsidR="00854882" w:rsidRPr="00196C0F">
        <w:rPr>
          <w:rtl/>
        </w:rPr>
        <w:t xml:space="preserve"> </w:t>
      </w:r>
      <w:r w:rsidR="006A44AD" w:rsidRPr="00196C0F">
        <w:rPr>
          <w:rtl/>
        </w:rPr>
        <w:t>מצורפ</w:t>
      </w:r>
      <w:r w:rsidR="00854882">
        <w:rPr>
          <w:rFonts w:hint="cs"/>
          <w:rtl/>
        </w:rPr>
        <w:t>ת</w:t>
      </w:r>
      <w:r w:rsidR="00F6666C">
        <w:rPr>
          <w:rFonts w:hint="cs"/>
          <w:rtl/>
        </w:rPr>
        <w:t xml:space="preserve"> כ</w:t>
      </w:r>
      <w:r w:rsidR="00F6666C">
        <w:rPr>
          <w:rtl/>
        </w:rPr>
        <w:fldChar w:fldCharType="begin"/>
      </w:r>
      <w:r w:rsidR="00F6666C">
        <w:rPr>
          <w:rtl/>
        </w:rPr>
        <w:instrText xml:space="preserve"> </w:instrText>
      </w:r>
      <w:r w:rsidR="00F6666C">
        <w:rPr>
          <w:rFonts w:hint="cs"/>
        </w:rPr>
        <w:instrText>REF</w:instrText>
      </w:r>
      <w:r w:rsidR="00F6666C">
        <w:rPr>
          <w:rFonts w:hint="cs"/>
          <w:rtl/>
        </w:rPr>
        <w:instrText xml:space="preserve"> _</w:instrText>
      </w:r>
      <w:r w:rsidR="00F6666C">
        <w:rPr>
          <w:rFonts w:hint="cs"/>
        </w:rPr>
        <w:instrText>Ref57727400 \h</w:instrText>
      </w:r>
      <w:r w:rsidR="00F6666C">
        <w:rPr>
          <w:rtl/>
        </w:rPr>
        <w:instrText xml:space="preserve">  \* </w:instrText>
      </w:r>
      <w:r w:rsidR="00F6666C">
        <w:instrText>MERGEFORMAT</w:instrText>
      </w:r>
      <w:r w:rsidR="00F6666C">
        <w:rPr>
          <w:rtl/>
        </w:rPr>
        <w:instrText xml:space="preserve"> </w:instrText>
      </w:r>
      <w:r w:rsidR="00F6666C">
        <w:rPr>
          <w:rtl/>
        </w:rPr>
      </w:r>
      <w:r w:rsidR="00F6666C">
        <w:rPr>
          <w:rtl/>
        </w:rPr>
        <w:fldChar w:fldCharType="separate"/>
      </w:r>
      <w:r w:rsidR="007D61F5">
        <w:rPr>
          <w:rFonts w:hint="cs"/>
          <w:rtl/>
        </w:rPr>
        <w:t xml:space="preserve">נספח ג1 </w:t>
      </w:r>
      <w:r w:rsidR="007D61F5">
        <w:rPr>
          <w:rtl/>
        </w:rPr>
        <w:t>–</w:t>
      </w:r>
      <w:r w:rsidR="007D61F5">
        <w:rPr>
          <w:rFonts w:hint="cs"/>
          <w:rtl/>
        </w:rPr>
        <w:t xml:space="preserve"> פירוט התמחויות</w:t>
      </w:r>
      <w:r w:rsidR="00F6666C">
        <w:rPr>
          <w:rtl/>
        </w:rPr>
        <w:fldChar w:fldCharType="end"/>
      </w:r>
      <w:r w:rsidR="006A44AD" w:rsidRPr="00196C0F">
        <w:rPr>
          <w:rtl/>
        </w:rPr>
        <w:t>, כאשר לכל התמחות מוגדר</w:t>
      </w:r>
      <w:r w:rsidR="00145628">
        <w:rPr>
          <w:rFonts w:hint="cs"/>
          <w:rtl/>
        </w:rPr>
        <w:t xml:space="preserve">ים </w:t>
      </w:r>
      <w:r w:rsidR="001477E9">
        <w:rPr>
          <w:rFonts w:hint="cs"/>
          <w:rtl/>
        </w:rPr>
        <w:t>הפעילויות וה</w:t>
      </w:r>
      <w:r w:rsidR="00145628">
        <w:rPr>
          <w:rFonts w:hint="cs"/>
          <w:rtl/>
        </w:rPr>
        <w:t>תוצרים ה</w:t>
      </w:r>
      <w:r w:rsidR="00444B83">
        <w:rPr>
          <w:rFonts w:hint="cs"/>
          <w:rtl/>
        </w:rPr>
        <w:t>עשויים להידרש</w:t>
      </w:r>
      <w:r w:rsidR="006A44AD" w:rsidRPr="00196C0F">
        <w:rPr>
          <w:rtl/>
        </w:rPr>
        <w:t xml:space="preserve"> מהספק במסגרת אותה התמחות. </w:t>
      </w:r>
    </w:p>
    <w:p w14:paraId="0CBF9D2F" w14:textId="77777777" w:rsidR="00DE3C39" w:rsidRPr="00493F81" w:rsidRDefault="001D5929" w:rsidP="00EE2CB9">
      <w:pPr>
        <w:pStyle w:val="3ffb"/>
      </w:pPr>
      <w:r w:rsidRPr="00493F81">
        <w:rPr>
          <w:rFonts w:hint="eastAsia"/>
          <w:rtl/>
        </w:rPr>
        <w:t>ספקים</w:t>
      </w:r>
      <w:r w:rsidRPr="00493F81">
        <w:rPr>
          <w:rtl/>
        </w:rPr>
        <w:t xml:space="preserve"> שנבחרו במסגרת המכרז יכללו ברשימת הספקים </w:t>
      </w:r>
      <w:r w:rsidR="001477E9">
        <w:rPr>
          <w:rFonts w:hint="cs"/>
          <w:rtl/>
        </w:rPr>
        <w:t>בהתמחויות בהן</w:t>
      </w:r>
      <w:r w:rsidRPr="00493F81">
        <w:rPr>
          <w:rtl/>
        </w:rPr>
        <w:t xml:space="preserve"> עמדו בדרישות המכרז, כאשר בכל </w:t>
      </w:r>
      <w:r w:rsidR="00D0440C">
        <w:rPr>
          <w:rFonts w:hint="cs"/>
          <w:rtl/>
        </w:rPr>
        <w:t>התמחות</w:t>
      </w:r>
      <w:r w:rsidRPr="00493F81">
        <w:rPr>
          <w:rtl/>
        </w:rPr>
        <w:t xml:space="preserve"> יוכל ספק להיכלל ברשימ</w:t>
      </w:r>
      <w:r w:rsidR="00C6439C">
        <w:rPr>
          <w:rFonts w:hint="cs"/>
          <w:rtl/>
        </w:rPr>
        <w:t>ת</w:t>
      </w:r>
      <w:r w:rsidRPr="00493F81">
        <w:rPr>
          <w:rtl/>
        </w:rPr>
        <w:t xml:space="preserve"> </w:t>
      </w:r>
      <w:r w:rsidR="00C6439C">
        <w:rPr>
          <w:rFonts w:hint="cs"/>
          <w:rtl/>
        </w:rPr>
        <w:t>ה</w:t>
      </w:r>
      <w:r w:rsidRPr="00493F81">
        <w:rPr>
          <w:rtl/>
        </w:rPr>
        <w:t>ספקים לפרויקטים</w:t>
      </w:r>
      <w:r w:rsidR="009B15CF">
        <w:rPr>
          <w:rFonts w:hint="cs"/>
          <w:rtl/>
        </w:rPr>
        <w:t xml:space="preserve"> קטנים</w:t>
      </w:r>
      <w:r w:rsidRPr="00493F81">
        <w:rPr>
          <w:rtl/>
        </w:rPr>
        <w:t xml:space="preserve"> או </w:t>
      </w:r>
      <w:r w:rsidR="009B15CF">
        <w:rPr>
          <w:rFonts w:hint="cs"/>
          <w:rtl/>
        </w:rPr>
        <w:t>לפרוייקטים גדולים</w:t>
      </w:r>
      <w:r w:rsidR="00A5117C">
        <w:rPr>
          <w:rFonts w:hint="cs"/>
          <w:rtl/>
        </w:rPr>
        <w:t>.</w:t>
      </w:r>
      <w:r w:rsidRPr="00493F81">
        <w:rPr>
          <w:rtl/>
        </w:rPr>
        <w:t xml:space="preserve"> במהלך תקופת המכרז, </w:t>
      </w:r>
      <w:r w:rsidR="00DE3C39" w:rsidRPr="00493F81">
        <w:rPr>
          <w:rFonts w:hint="eastAsia"/>
          <w:rtl/>
        </w:rPr>
        <w:t>עורך</w:t>
      </w:r>
      <w:r w:rsidR="00DE3C39" w:rsidRPr="00493F81">
        <w:rPr>
          <w:rtl/>
        </w:rPr>
        <w:t xml:space="preserve"> </w:t>
      </w:r>
      <w:r w:rsidR="00DE3C39" w:rsidRPr="00493F81">
        <w:rPr>
          <w:rFonts w:hint="eastAsia"/>
          <w:rtl/>
        </w:rPr>
        <w:t>המכרז</w:t>
      </w:r>
      <w:r w:rsidR="00DE3C39" w:rsidRPr="00493F81">
        <w:rPr>
          <w:rtl/>
        </w:rPr>
        <w:t xml:space="preserve"> </w:t>
      </w:r>
      <w:r w:rsidR="00DE3C39" w:rsidRPr="00493F81">
        <w:rPr>
          <w:rFonts w:hint="eastAsia"/>
          <w:rtl/>
        </w:rPr>
        <w:t>שומר</w:t>
      </w:r>
      <w:r w:rsidR="00DE3C39" w:rsidRPr="00493F81">
        <w:rPr>
          <w:rtl/>
        </w:rPr>
        <w:t xml:space="preserve"> </w:t>
      </w:r>
      <w:r w:rsidR="00DE3C39" w:rsidRPr="00493F81">
        <w:rPr>
          <w:rFonts w:hint="eastAsia"/>
          <w:rtl/>
        </w:rPr>
        <w:t>לעצמו</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הזכות</w:t>
      </w:r>
      <w:r w:rsidR="00DE3C39" w:rsidRPr="00493F81">
        <w:rPr>
          <w:rtl/>
        </w:rPr>
        <w:t xml:space="preserve"> </w:t>
      </w:r>
      <w:r w:rsidR="00DE3C39" w:rsidRPr="00493F81">
        <w:rPr>
          <w:rFonts w:hint="eastAsia"/>
          <w:rtl/>
        </w:rPr>
        <w:t>לשנות</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הסכומים</w:t>
      </w:r>
      <w:r w:rsidR="00DE3C39" w:rsidRPr="00493F81">
        <w:rPr>
          <w:rtl/>
        </w:rPr>
        <w:t xml:space="preserve"> </w:t>
      </w:r>
      <w:r w:rsidR="001728C1">
        <w:rPr>
          <w:rFonts w:hint="cs"/>
          <w:rtl/>
        </w:rPr>
        <w:t xml:space="preserve">המגדירים פרוייקט קטן ופרוייקט גדול </w:t>
      </w:r>
      <w:r w:rsidR="00DE3C39" w:rsidRPr="00493F81">
        <w:rPr>
          <w:rFonts w:hint="eastAsia"/>
          <w:rtl/>
        </w:rPr>
        <w:t>בהתאם</w:t>
      </w:r>
      <w:r w:rsidR="00DE3C39" w:rsidRPr="00493F81">
        <w:rPr>
          <w:rtl/>
        </w:rPr>
        <w:t xml:space="preserve"> </w:t>
      </w:r>
      <w:r w:rsidR="00DE3C39" w:rsidRPr="00493F81">
        <w:rPr>
          <w:rFonts w:hint="eastAsia"/>
          <w:rtl/>
        </w:rPr>
        <w:t>לצרכי</w:t>
      </w:r>
      <w:r w:rsidR="00DE3C39" w:rsidRPr="00493F81">
        <w:rPr>
          <w:rtl/>
        </w:rPr>
        <w:t xml:space="preserve"> </w:t>
      </w:r>
      <w:r w:rsidR="00DE3C39" w:rsidRPr="00493F81">
        <w:rPr>
          <w:rFonts w:hint="eastAsia"/>
          <w:rtl/>
        </w:rPr>
        <w:t>הממשלה</w:t>
      </w:r>
      <w:r w:rsidR="00392611">
        <w:rPr>
          <w:rFonts w:hint="cs"/>
          <w:rtl/>
        </w:rPr>
        <w:t xml:space="preserve">, או לקבוע היקפים </w:t>
      </w:r>
      <w:r w:rsidR="001728C1">
        <w:rPr>
          <w:rFonts w:hint="cs"/>
          <w:rtl/>
        </w:rPr>
        <w:t xml:space="preserve">וסוגים </w:t>
      </w:r>
      <w:r w:rsidR="00392611">
        <w:rPr>
          <w:rFonts w:hint="cs"/>
          <w:rtl/>
        </w:rPr>
        <w:t>מסוימים של פרויקטים בהם כלל הספקים באות</w:t>
      </w:r>
      <w:r w:rsidR="005F2052">
        <w:rPr>
          <w:rFonts w:hint="cs"/>
          <w:rtl/>
        </w:rPr>
        <w:t>ה</w:t>
      </w:r>
      <w:r w:rsidR="00392611">
        <w:rPr>
          <w:rFonts w:hint="cs"/>
          <w:rtl/>
        </w:rPr>
        <w:t xml:space="preserve"> </w:t>
      </w:r>
      <w:r w:rsidR="00CB129D">
        <w:rPr>
          <w:rFonts w:hint="cs"/>
          <w:rtl/>
        </w:rPr>
        <w:t>התמחות</w:t>
      </w:r>
      <w:r w:rsidR="00392611">
        <w:rPr>
          <w:rFonts w:hint="cs"/>
          <w:rtl/>
        </w:rPr>
        <w:t xml:space="preserve"> יוכלו להגיש הצעה</w:t>
      </w:r>
      <w:r w:rsidR="009176FF">
        <w:rPr>
          <w:rFonts w:hint="cs"/>
          <w:rtl/>
        </w:rPr>
        <w:t xml:space="preserve"> או לקבוע כי בהתמחות מסוימת כלל הספקים באותה התמחות יוכלו להגיש הצעות בכל היקפי הפרויקטים</w:t>
      </w:r>
      <w:r w:rsidR="00DE3C39" w:rsidRPr="00493F81">
        <w:rPr>
          <w:rtl/>
        </w:rPr>
        <w:t>.</w:t>
      </w:r>
    </w:p>
    <w:p w14:paraId="2DFDD018" w14:textId="77777777" w:rsidR="00812F43" w:rsidRDefault="006A44AD" w:rsidP="00EE2CB9">
      <w:pPr>
        <w:pStyle w:val="3ffb"/>
      </w:pPr>
      <w:r w:rsidRPr="00AE1BFF">
        <w:rPr>
          <w:rFonts w:hint="cs"/>
          <w:rtl/>
        </w:rPr>
        <w:t>עורך המכרז רשאי להוסיף</w:t>
      </w:r>
      <w:r w:rsidR="004325FE">
        <w:rPr>
          <w:rFonts w:hint="cs"/>
          <w:rtl/>
        </w:rPr>
        <w:t>, לגרוע או לשנות</w:t>
      </w:r>
      <w:r w:rsidRPr="00AE1BFF">
        <w:rPr>
          <w:rFonts w:hint="cs"/>
          <w:rtl/>
        </w:rPr>
        <w:t xml:space="preserve"> פעילויות בכל </w:t>
      </w:r>
      <w:r w:rsidR="005F2052">
        <w:rPr>
          <w:rFonts w:hint="cs"/>
          <w:rtl/>
        </w:rPr>
        <w:t>התמחות</w:t>
      </w:r>
      <w:r w:rsidRPr="00AE1BFF">
        <w:rPr>
          <w:rFonts w:hint="cs"/>
          <w:rtl/>
        </w:rPr>
        <w:t xml:space="preserve">, </w:t>
      </w:r>
      <w:r>
        <w:rPr>
          <w:rFonts w:hint="cs"/>
          <w:rtl/>
        </w:rPr>
        <w:t xml:space="preserve">גם ללא פרסום המכרז מחדש, </w:t>
      </w:r>
      <w:r w:rsidRPr="00AE1BFF">
        <w:rPr>
          <w:rFonts w:hint="cs"/>
          <w:rtl/>
        </w:rPr>
        <w:t>בהודעה מראש לספקים הרשומים לאות</w:t>
      </w:r>
      <w:r w:rsidR="005F2052">
        <w:rPr>
          <w:rFonts w:hint="cs"/>
          <w:rtl/>
        </w:rPr>
        <w:t>ה</w:t>
      </w:r>
      <w:r w:rsidRPr="00AE1BFF">
        <w:rPr>
          <w:rFonts w:hint="cs"/>
          <w:rtl/>
        </w:rPr>
        <w:t xml:space="preserve"> </w:t>
      </w:r>
      <w:r w:rsidR="005F2052">
        <w:rPr>
          <w:rFonts w:hint="cs"/>
          <w:rtl/>
        </w:rPr>
        <w:t>התמחות</w:t>
      </w:r>
      <w:r w:rsidRPr="00AE1BFF">
        <w:rPr>
          <w:rFonts w:hint="cs"/>
          <w:rtl/>
        </w:rPr>
        <w:t>.</w:t>
      </w:r>
      <w:r w:rsidR="00392611">
        <w:rPr>
          <w:rFonts w:hint="cs"/>
          <w:rtl/>
        </w:rPr>
        <w:t xml:space="preserve"> </w:t>
      </w:r>
    </w:p>
    <w:p w14:paraId="3EE7F895" w14:textId="77777777" w:rsidR="004D5923" w:rsidRDefault="004D5923">
      <w:pPr>
        <w:bidi w:val="0"/>
        <w:spacing w:before="200" w:after="200" w:line="276" w:lineRule="auto"/>
        <w:rPr>
          <w:rFonts w:ascii="David" w:hAnsi="David" w:cs="David"/>
          <w:b/>
          <w:bCs/>
          <w:sz w:val="28"/>
          <w:szCs w:val="28"/>
          <w:u w:val="single"/>
          <w:rtl/>
        </w:rPr>
      </w:pPr>
      <w:bookmarkStart w:id="218" w:name="_Ref18239924"/>
      <w:r>
        <w:rPr>
          <w:rtl/>
        </w:rPr>
        <w:br w:type="page"/>
      </w:r>
    </w:p>
    <w:p w14:paraId="7D24EF26" w14:textId="5C7CE848" w:rsidR="00332493" w:rsidRDefault="00332493" w:rsidP="00610ACC">
      <w:pPr>
        <w:pStyle w:val="24"/>
      </w:pPr>
      <w:bookmarkStart w:id="219" w:name="_Ref58248078"/>
      <w:bookmarkStart w:id="220" w:name="_Toc58405391"/>
      <w:bookmarkStart w:id="221" w:name="_Toc58407645"/>
      <w:r>
        <w:rPr>
          <w:rFonts w:hint="cs"/>
          <w:rtl/>
        </w:rPr>
        <w:lastRenderedPageBreak/>
        <w:t>רשימות עם מעט ספקים</w:t>
      </w:r>
      <w:bookmarkEnd w:id="218"/>
      <w:bookmarkEnd w:id="219"/>
      <w:bookmarkEnd w:id="220"/>
      <w:bookmarkEnd w:id="221"/>
    </w:p>
    <w:p w14:paraId="0CF77B1F" w14:textId="5DDEB74B" w:rsidR="00332493" w:rsidRPr="009E5432" w:rsidRDefault="00334AC6" w:rsidP="008F5DED">
      <w:pPr>
        <w:pStyle w:val="3ffb"/>
      </w:pPr>
      <w:r w:rsidRPr="009E5432">
        <w:rPr>
          <w:rFonts w:hint="cs"/>
          <w:rtl/>
        </w:rPr>
        <w:t>ככ</w:t>
      </w:r>
      <w:r w:rsidR="00332493" w:rsidRPr="009E5432">
        <w:rPr>
          <w:rFonts w:hint="cs"/>
          <w:rtl/>
        </w:rPr>
        <w:t>ל</w:t>
      </w:r>
      <w:r w:rsidR="00332493" w:rsidRPr="009E5432">
        <w:rPr>
          <w:rtl/>
        </w:rPr>
        <w:t xml:space="preserve"> </w:t>
      </w:r>
      <w:r w:rsidR="00332493" w:rsidRPr="009E5432">
        <w:rPr>
          <w:rFonts w:hint="cs"/>
          <w:rtl/>
        </w:rPr>
        <w:t>שמספר</w:t>
      </w:r>
      <w:r w:rsidR="00332493" w:rsidRPr="009E5432">
        <w:rPr>
          <w:rtl/>
        </w:rPr>
        <w:t xml:space="preserve"> </w:t>
      </w:r>
      <w:r w:rsidR="00332493" w:rsidRPr="009E5432">
        <w:rPr>
          <w:rFonts w:hint="cs"/>
          <w:rtl/>
        </w:rPr>
        <w:t>הספקים</w:t>
      </w:r>
      <w:r w:rsidR="00332493" w:rsidRPr="009E5432">
        <w:rPr>
          <w:rtl/>
        </w:rPr>
        <w:t xml:space="preserve"> </w:t>
      </w:r>
      <w:r w:rsidR="00332493" w:rsidRPr="009E5432">
        <w:rPr>
          <w:rFonts w:hint="cs"/>
          <w:rtl/>
        </w:rPr>
        <w:t xml:space="preserve">ברשימה עבור </w:t>
      </w:r>
      <w:r w:rsidR="006814DA">
        <w:rPr>
          <w:rFonts w:hint="cs"/>
          <w:rtl/>
        </w:rPr>
        <w:t>התמחות</w:t>
      </w:r>
      <w:r w:rsidR="00332493" w:rsidRPr="009E5432">
        <w:rPr>
          <w:rFonts w:hint="cs"/>
          <w:rtl/>
        </w:rPr>
        <w:t xml:space="preserve"> מסוי</w:t>
      </w:r>
      <w:r w:rsidR="006814DA">
        <w:rPr>
          <w:rFonts w:hint="cs"/>
          <w:rtl/>
        </w:rPr>
        <w:t>מת</w:t>
      </w:r>
      <w:r w:rsidR="00332493" w:rsidRPr="009E5432">
        <w:rPr>
          <w:rFonts w:hint="cs"/>
          <w:rtl/>
        </w:rPr>
        <w:t xml:space="preserve"> </w:t>
      </w:r>
      <w:r w:rsidR="00332493" w:rsidRPr="009E5432">
        <w:rPr>
          <w:rtl/>
        </w:rPr>
        <w:t>קט</w:t>
      </w:r>
      <w:r w:rsidR="00332493" w:rsidRPr="009E5432">
        <w:rPr>
          <w:rFonts w:hint="cs"/>
          <w:rtl/>
        </w:rPr>
        <w:t>ן</w:t>
      </w:r>
      <w:r w:rsidR="00332493" w:rsidRPr="009E5432">
        <w:rPr>
          <w:rtl/>
        </w:rPr>
        <w:t xml:space="preserve"> מ</w:t>
      </w:r>
      <w:r w:rsidR="00332493" w:rsidRPr="009E5432">
        <w:rPr>
          <w:rFonts w:hint="cs"/>
          <w:rtl/>
        </w:rPr>
        <w:t>-3</w:t>
      </w:r>
      <w:r w:rsidR="00332493" w:rsidRPr="009E5432">
        <w:rPr>
          <w:rtl/>
        </w:rPr>
        <w:t xml:space="preserve"> </w:t>
      </w:r>
      <w:r w:rsidR="008F5DED">
        <w:rPr>
          <w:rFonts w:hint="cs"/>
          <w:rtl/>
        </w:rPr>
        <w:t>ספקים</w:t>
      </w:r>
      <w:r w:rsidR="008F5DED" w:rsidRPr="009E5432">
        <w:rPr>
          <w:rFonts w:hint="cs"/>
          <w:rtl/>
        </w:rPr>
        <w:t xml:space="preserve"> </w:t>
      </w:r>
      <w:r w:rsidRPr="009E5432">
        <w:rPr>
          <w:rFonts w:hint="cs"/>
          <w:rtl/>
        </w:rPr>
        <w:t>(בהיקף של פרויקטים גדולים או פרויקטים קטנים)</w:t>
      </w:r>
      <w:r w:rsidR="00332493" w:rsidRPr="009E5432">
        <w:rPr>
          <w:rtl/>
        </w:rPr>
        <w:t xml:space="preserve">, </w:t>
      </w:r>
      <w:r w:rsidR="00332493" w:rsidRPr="009E5432">
        <w:rPr>
          <w:rFonts w:hint="cs"/>
          <w:rtl/>
        </w:rPr>
        <w:t>רשאי עורך המכרז, לפי שיקול דעתו הבלעדי, לבצע את הפעולות הבאות</w:t>
      </w:r>
      <w:r w:rsidR="007F6D4F">
        <w:rPr>
          <w:rFonts w:hint="cs"/>
          <w:rtl/>
        </w:rPr>
        <w:t xml:space="preserve"> חלקן או כולן</w:t>
      </w:r>
      <w:r w:rsidR="00332493" w:rsidRPr="009E5432">
        <w:rPr>
          <w:rFonts w:hint="cs"/>
          <w:rtl/>
        </w:rPr>
        <w:t xml:space="preserve">: </w:t>
      </w:r>
    </w:p>
    <w:p w14:paraId="0D3B008C" w14:textId="77777777" w:rsidR="00334AC6" w:rsidRPr="009E5432" w:rsidRDefault="00F92B51" w:rsidP="009A315E">
      <w:pPr>
        <w:pStyle w:val="42"/>
      </w:pPr>
      <w:r w:rsidRPr="009E5432">
        <w:rPr>
          <w:rFonts w:hint="cs"/>
          <w:rtl/>
        </w:rPr>
        <w:t>ל</w:t>
      </w:r>
      <w:r w:rsidR="00332493" w:rsidRPr="009E5432">
        <w:rPr>
          <w:rFonts w:hint="cs"/>
          <w:rtl/>
        </w:rPr>
        <w:t>קב</w:t>
      </w:r>
      <w:r w:rsidRPr="009E5432">
        <w:rPr>
          <w:rFonts w:hint="cs"/>
          <w:rtl/>
        </w:rPr>
        <w:t>ו</w:t>
      </w:r>
      <w:r w:rsidR="00332493" w:rsidRPr="009E5432">
        <w:rPr>
          <w:rFonts w:hint="cs"/>
          <w:rtl/>
        </w:rPr>
        <w:t>ע</w:t>
      </w:r>
      <w:r w:rsidR="00D2346A" w:rsidRPr="009E5432">
        <w:rPr>
          <w:rFonts w:hint="cs"/>
          <w:rtl/>
        </w:rPr>
        <w:t xml:space="preserve"> עבור אותה רשימה,</w:t>
      </w:r>
      <w:r w:rsidR="00332493" w:rsidRPr="009E5432">
        <w:rPr>
          <w:rFonts w:hint="cs"/>
          <w:rtl/>
        </w:rPr>
        <w:t xml:space="preserve"> מחירים מרביים</w:t>
      </w:r>
      <w:r w:rsidR="00D2346A" w:rsidRPr="009E5432">
        <w:rPr>
          <w:rFonts w:hint="cs"/>
          <w:rtl/>
        </w:rPr>
        <w:t xml:space="preserve"> </w:t>
      </w:r>
      <w:r w:rsidR="00332493" w:rsidRPr="009E5432">
        <w:rPr>
          <w:rFonts w:hint="cs"/>
          <w:rtl/>
        </w:rPr>
        <w:t>או כל הסדר אחר</w:t>
      </w:r>
      <w:r w:rsidR="00334AC6" w:rsidRPr="009E5432">
        <w:rPr>
          <w:rFonts w:hint="cs"/>
          <w:rtl/>
        </w:rPr>
        <w:t xml:space="preserve"> שיבטיח מחירים תחרותיים עבור המזמינים</w:t>
      </w:r>
      <w:r w:rsidR="00332493" w:rsidRPr="009E5432">
        <w:rPr>
          <w:rFonts w:hint="cs"/>
          <w:rtl/>
        </w:rPr>
        <w:t>.</w:t>
      </w:r>
    </w:p>
    <w:p w14:paraId="2B90BBC0" w14:textId="77777777" w:rsidR="00334AC6" w:rsidRDefault="00334AC6" w:rsidP="009A315E">
      <w:pPr>
        <w:pStyle w:val="42"/>
      </w:pPr>
      <w:r w:rsidRPr="009E5432">
        <w:rPr>
          <w:rFonts w:hint="cs"/>
          <w:rtl/>
        </w:rPr>
        <w:t>ל</w:t>
      </w:r>
      <w:r w:rsidR="005F3418">
        <w:rPr>
          <w:rFonts w:hint="cs"/>
          <w:rtl/>
        </w:rPr>
        <w:t xml:space="preserve">צרף מספר </w:t>
      </w:r>
      <w:r w:rsidR="006814DA">
        <w:rPr>
          <w:rFonts w:hint="cs"/>
          <w:rtl/>
        </w:rPr>
        <w:t>התמחויות</w:t>
      </w:r>
      <w:r w:rsidRPr="009E5432">
        <w:rPr>
          <w:rFonts w:hint="cs"/>
          <w:rtl/>
        </w:rPr>
        <w:t xml:space="preserve"> יחד, או לצרף את הרשימה עבור פרויקטים גדולים ופרויקטים קטנים</w:t>
      </w:r>
      <w:r w:rsidR="006814DA">
        <w:rPr>
          <w:rFonts w:hint="cs"/>
          <w:rtl/>
        </w:rPr>
        <w:t xml:space="preserve"> באותה התמחות</w:t>
      </w:r>
      <w:r w:rsidRPr="009E5432">
        <w:rPr>
          <w:rFonts w:hint="cs"/>
          <w:rtl/>
        </w:rPr>
        <w:t xml:space="preserve">. </w:t>
      </w:r>
      <w:r w:rsidR="00332493" w:rsidRPr="009E5432">
        <w:rPr>
          <w:rFonts w:hint="cs"/>
          <w:rtl/>
        </w:rPr>
        <w:t xml:space="preserve"> </w:t>
      </w:r>
    </w:p>
    <w:p w14:paraId="6A7F73C3" w14:textId="77777777" w:rsidR="00EF7964" w:rsidRPr="009E5432" w:rsidRDefault="00EF7964" w:rsidP="009A315E">
      <w:pPr>
        <w:pStyle w:val="42"/>
      </w:pPr>
      <w:r>
        <w:rPr>
          <w:rFonts w:hint="cs"/>
          <w:rtl/>
        </w:rPr>
        <w:t>להקפיא או לבטל את אותה התמחות.</w:t>
      </w:r>
    </w:p>
    <w:p w14:paraId="3688F6D4" w14:textId="77777777" w:rsidR="00332493" w:rsidRPr="009E5432" w:rsidRDefault="00332493" w:rsidP="00EE2CB9">
      <w:pPr>
        <w:pStyle w:val="3ffb"/>
        <w:rPr>
          <w:rtl/>
        </w:rPr>
      </w:pPr>
      <w:r w:rsidRPr="009E5432">
        <w:rPr>
          <w:rFonts w:hint="cs"/>
          <w:rtl/>
        </w:rPr>
        <w:t>במידה</w:t>
      </w:r>
      <w:r w:rsidR="00334AC6" w:rsidRPr="009E5432">
        <w:rPr>
          <w:rFonts w:hint="cs"/>
          <w:rtl/>
        </w:rPr>
        <w:t xml:space="preserve"> וספק מהרשימה בה יש מעט ספקים לא יסכים להסדר שקבע עורך המכרז, </w:t>
      </w:r>
      <w:r w:rsidRPr="009E5432">
        <w:rPr>
          <w:rFonts w:hint="cs"/>
          <w:rtl/>
        </w:rPr>
        <w:t>רשאי עורך המכרז לפסול את ה</w:t>
      </w:r>
      <w:r w:rsidR="00F92B51" w:rsidRPr="009E5432">
        <w:rPr>
          <w:rFonts w:hint="cs"/>
          <w:rtl/>
        </w:rPr>
        <w:t>ספק שסירב ל</w:t>
      </w:r>
      <w:r w:rsidRPr="009E5432">
        <w:rPr>
          <w:rFonts w:hint="cs"/>
          <w:rtl/>
        </w:rPr>
        <w:t>הסדר</w:t>
      </w:r>
      <w:r w:rsidR="00F92B51" w:rsidRPr="009E5432">
        <w:rPr>
          <w:rFonts w:hint="cs"/>
          <w:rtl/>
        </w:rPr>
        <w:t xml:space="preserve"> שהוצע</w:t>
      </w:r>
      <w:r w:rsidRPr="009E5432">
        <w:rPr>
          <w:rFonts w:hint="cs"/>
          <w:rtl/>
        </w:rPr>
        <w:t>.</w:t>
      </w:r>
    </w:p>
    <w:p w14:paraId="3F71E793" w14:textId="77777777" w:rsidR="006A44AD" w:rsidRPr="002B251D" w:rsidRDefault="006A44AD" w:rsidP="00610ACC">
      <w:pPr>
        <w:pStyle w:val="24"/>
      </w:pPr>
      <w:bookmarkStart w:id="222" w:name="_Toc58405392"/>
      <w:bookmarkStart w:id="223" w:name="_Toc58407646"/>
      <w:r w:rsidRPr="002B251D">
        <w:rPr>
          <w:rFonts w:hint="eastAsia"/>
          <w:rtl/>
        </w:rPr>
        <w:t>אופן</w:t>
      </w:r>
      <w:r w:rsidRPr="002B251D">
        <w:rPr>
          <w:rtl/>
        </w:rPr>
        <w:t xml:space="preserve"> </w:t>
      </w:r>
      <w:r w:rsidRPr="002B251D">
        <w:rPr>
          <w:rFonts w:hint="eastAsia"/>
          <w:rtl/>
        </w:rPr>
        <w:t>שליפת</w:t>
      </w:r>
      <w:r w:rsidRPr="002B251D">
        <w:rPr>
          <w:rtl/>
        </w:rPr>
        <w:t xml:space="preserve"> </w:t>
      </w:r>
      <w:r w:rsidRPr="002B251D">
        <w:rPr>
          <w:rFonts w:hint="eastAsia"/>
          <w:rtl/>
        </w:rPr>
        <w:t>הספקים</w:t>
      </w:r>
      <w:r w:rsidRPr="002B251D">
        <w:rPr>
          <w:rtl/>
        </w:rPr>
        <w:t xml:space="preserve"> </w:t>
      </w:r>
      <w:r w:rsidRPr="002B251D">
        <w:rPr>
          <w:rFonts w:hint="eastAsia"/>
          <w:rtl/>
        </w:rPr>
        <w:t>מתוך</w:t>
      </w:r>
      <w:r w:rsidRPr="002B251D">
        <w:rPr>
          <w:rtl/>
        </w:rPr>
        <w:t xml:space="preserve"> </w:t>
      </w:r>
      <w:r w:rsidRPr="002B251D">
        <w:rPr>
          <w:rFonts w:hint="eastAsia"/>
          <w:rtl/>
        </w:rPr>
        <w:t>רשימת</w:t>
      </w:r>
      <w:r w:rsidRPr="002B251D">
        <w:rPr>
          <w:rtl/>
        </w:rPr>
        <w:t xml:space="preserve"> </w:t>
      </w:r>
      <w:r>
        <w:rPr>
          <w:rFonts w:hint="cs"/>
          <w:rtl/>
        </w:rPr>
        <w:t>ה</w:t>
      </w:r>
      <w:r w:rsidRPr="002B251D">
        <w:rPr>
          <w:rFonts w:hint="eastAsia"/>
          <w:rtl/>
        </w:rPr>
        <w:t>ספקי</w:t>
      </w:r>
      <w:r>
        <w:rPr>
          <w:rFonts w:hint="cs"/>
          <w:rtl/>
        </w:rPr>
        <w:t>ם</w:t>
      </w:r>
      <w:bookmarkEnd w:id="222"/>
      <w:bookmarkEnd w:id="223"/>
    </w:p>
    <w:p w14:paraId="0FCDD3F6" w14:textId="71915DAF" w:rsidR="006A44AD" w:rsidRDefault="006A44AD" w:rsidP="00EE2CB9">
      <w:pPr>
        <w:pStyle w:val="3ffb"/>
      </w:pPr>
      <w:bookmarkStart w:id="224" w:name="_Ref58248220"/>
      <w:r>
        <w:rPr>
          <w:rFonts w:hint="cs"/>
          <w:rtl/>
        </w:rPr>
        <w:t>כמפורט להלן, בעת יצי</w:t>
      </w:r>
      <w:r w:rsidR="00A62B07">
        <w:rPr>
          <w:rFonts w:hint="cs"/>
          <w:rtl/>
        </w:rPr>
        <w:t>רת פניה פרטנית מזמין מגדיר מה הן</w:t>
      </w:r>
      <w:r>
        <w:rPr>
          <w:rFonts w:hint="cs"/>
          <w:rtl/>
        </w:rPr>
        <w:t xml:space="preserve"> ההתמ</w:t>
      </w:r>
      <w:r w:rsidR="001D5929">
        <w:rPr>
          <w:rFonts w:hint="cs"/>
          <w:rtl/>
        </w:rPr>
        <w:t>חויות הנדרשות לו לצורך הפרויקט</w:t>
      </w:r>
      <w:r>
        <w:rPr>
          <w:rFonts w:hint="cs"/>
          <w:rtl/>
        </w:rPr>
        <w:t>. שליפת הספקים תבוצע מתוך רשימת ספקי</w:t>
      </w:r>
      <w:r w:rsidR="002E6D88">
        <w:rPr>
          <w:rFonts w:hint="cs"/>
          <w:rtl/>
        </w:rPr>
        <w:t>ם רשומים</w:t>
      </w:r>
      <w:r w:rsidR="0012590E">
        <w:rPr>
          <w:rFonts w:hint="cs"/>
          <w:rtl/>
        </w:rPr>
        <w:t xml:space="preserve"> </w:t>
      </w:r>
      <w:r>
        <w:rPr>
          <w:rFonts w:hint="cs"/>
          <w:rtl/>
        </w:rPr>
        <w:t xml:space="preserve">בהתמחויות </w:t>
      </w:r>
      <w:r w:rsidR="00DE3C39">
        <w:rPr>
          <w:rFonts w:hint="cs"/>
          <w:rtl/>
        </w:rPr>
        <w:t>הנדרשות</w:t>
      </w:r>
      <w:r>
        <w:rPr>
          <w:rFonts w:hint="cs"/>
          <w:rtl/>
        </w:rPr>
        <w:t>. במידה שלצורך הפרוייקט נדרש שילוב של מספר התמחויות, יישלפו ספקים הרשומים לכל ההתמחויות הנדרשות</w:t>
      </w:r>
      <w:r w:rsidR="007F6D4F">
        <w:rPr>
          <w:rFonts w:hint="cs"/>
          <w:rtl/>
        </w:rPr>
        <w:t xml:space="preserve"> כדלהלן:</w:t>
      </w:r>
      <w:bookmarkEnd w:id="224"/>
    </w:p>
    <w:p w14:paraId="66494ADF" w14:textId="442AAB56" w:rsidR="00DE3C39" w:rsidRPr="000C55EE" w:rsidRDefault="00DE3C39" w:rsidP="008F5DED">
      <w:pPr>
        <w:pStyle w:val="42"/>
      </w:pPr>
      <w:r w:rsidRPr="000C55EE">
        <w:rPr>
          <w:rFonts w:hint="eastAsia"/>
          <w:rtl/>
        </w:rPr>
        <w:t>ככל</w:t>
      </w:r>
      <w:r w:rsidRPr="000C55EE">
        <w:rPr>
          <w:rtl/>
        </w:rPr>
        <w:t xml:space="preserve"> שהפניה היא </w:t>
      </w:r>
      <w:r w:rsidR="001E171C">
        <w:rPr>
          <w:rFonts w:hint="cs"/>
          <w:rtl/>
        </w:rPr>
        <w:t>עבור פרוייקט קטן</w:t>
      </w:r>
      <w:r w:rsidR="00177C18">
        <w:rPr>
          <w:rFonts w:hint="cs"/>
          <w:rtl/>
        </w:rPr>
        <w:t xml:space="preserve"> </w:t>
      </w:r>
      <w:r w:rsidRPr="000C55EE">
        <w:rPr>
          <w:rFonts w:hint="cs"/>
          <w:rtl/>
        </w:rPr>
        <w:t xml:space="preserve">ישלפו </w:t>
      </w:r>
      <w:r w:rsidR="008F5DED" w:rsidRPr="000C55EE">
        <w:rPr>
          <w:rFonts w:hint="cs"/>
          <w:rtl/>
        </w:rPr>
        <w:t>ה</w:t>
      </w:r>
      <w:r w:rsidR="008F5DED">
        <w:rPr>
          <w:rFonts w:hint="cs"/>
          <w:rtl/>
        </w:rPr>
        <w:t>ספקים</w:t>
      </w:r>
      <w:r w:rsidR="008F5DED" w:rsidRPr="000C55EE">
        <w:rPr>
          <w:rFonts w:hint="cs"/>
          <w:rtl/>
        </w:rPr>
        <w:t xml:space="preserve"> </w:t>
      </w:r>
      <w:r w:rsidRPr="000C55EE">
        <w:rPr>
          <w:rFonts w:hint="cs"/>
          <w:rtl/>
        </w:rPr>
        <w:t xml:space="preserve">בהתמחויות הנדרשות רק במידה שהם רשומים בכל אחת </w:t>
      </w:r>
      <w:r w:rsidR="00D65D20">
        <w:rPr>
          <w:rFonts w:hint="cs"/>
          <w:rtl/>
        </w:rPr>
        <w:t>מ</w:t>
      </w:r>
      <w:r w:rsidRPr="000C55EE">
        <w:rPr>
          <w:rFonts w:hint="cs"/>
          <w:rtl/>
        </w:rPr>
        <w:t xml:space="preserve">ההתמחויות הנדרשות בתור ספק </w:t>
      </w:r>
      <w:r w:rsidR="001E171C">
        <w:rPr>
          <w:rFonts w:hint="cs"/>
          <w:rtl/>
        </w:rPr>
        <w:t>לפרוייקטים קטנים</w:t>
      </w:r>
      <w:r w:rsidRPr="000C55EE">
        <w:rPr>
          <w:rFonts w:hint="cs"/>
          <w:rtl/>
        </w:rPr>
        <w:t>.</w:t>
      </w:r>
    </w:p>
    <w:p w14:paraId="24CA4A4B" w14:textId="33FBDC15" w:rsidR="00D127AA" w:rsidRDefault="00DE3C39" w:rsidP="008F5DED">
      <w:pPr>
        <w:pStyle w:val="42"/>
      </w:pPr>
      <w:r w:rsidRPr="002C1F46">
        <w:rPr>
          <w:rFonts w:hint="cs"/>
          <w:rtl/>
        </w:rPr>
        <w:t xml:space="preserve">ככל שהפניה היא </w:t>
      </w:r>
      <w:r w:rsidR="001E171C">
        <w:rPr>
          <w:rFonts w:hint="cs"/>
          <w:rtl/>
        </w:rPr>
        <w:t>עבור פרוייקט גדול</w:t>
      </w:r>
      <w:r w:rsidRPr="002C1F46">
        <w:rPr>
          <w:rFonts w:hint="cs"/>
          <w:rtl/>
        </w:rPr>
        <w:t xml:space="preserve"> ישלפו </w:t>
      </w:r>
      <w:r w:rsidR="008F5DED">
        <w:rPr>
          <w:rFonts w:hint="cs"/>
          <w:rtl/>
        </w:rPr>
        <w:t>הספקים</w:t>
      </w:r>
      <w:r w:rsidR="008F5DED" w:rsidRPr="002C1F46">
        <w:rPr>
          <w:rFonts w:hint="cs"/>
          <w:rtl/>
        </w:rPr>
        <w:t xml:space="preserve"> </w:t>
      </w:r>
      <w:r w:rsidRPr="002C1F46">
        <w:rPr>
          <w:rFonts w:hint="cs"/>
          <w:rtl/>
        </w:rPr>
        <w:t xml:space="preserve">בהתמחויות הנדרשות רק במידה שהם רשומים </w:t>
      </w:r>
      <w:r w:rsidR="001E171C">
        <w:rPr>
          <w:rFonts w:hint="cs"/>
          <w:rtl/>
        </w:rPr>
        <w:t>לפרוייקטים גדולים</w:t>
      </w:r>
      <w:r w:rsidR="00C07F66">
        <w:rPr>
          <w:rFonts w:hint="cs"/>
          <w:rtl/>
        </w:rPr>
        <w:t xml:space="preserve"> בכל אחת מההתמחויות</w:t>
      </w:r>
      <w:r w:rsidRPr="002C1F46">
        <w:rPr>
          <w:rFonts w:hint="cs"/>
          <w:rtl/>
        </w:rPr>
        <w:t>.</w:t>
      </w:r>
    </w:p>
    <w:p w14:paraId="7F90EDB1" w14:textId="48061170" w:rsidR="00DE2A44" w:rsidRPr="00C13CB1" w:rsidRDefault="00D127AA" w:rsidP="00EE2CB9">
      <w:pPr>
        <w:pStyle w:val="3ffb"/>
      </w:pPr>
      <w:bookmarkStart w:id="225" w:name="_Ref58248246"/>
      <w:r w:rsidRPr="00C13CB1">
        <w:rPr>
          <w:rFonts w:hint="cs"/>
          <w:rtl/>
        </w:rPr>
        <w:t>יובהר כי שליפת הספקים תיעשה בהתאם להיקף הכולל של הפניה</w:t>
      </w:r>
      <w:r w:rsidR="003F6846" w:rsidRPr="00C13CB1">
        <w:rPr>
          <w:rFonts w:hint="cs"/>
          <w:rtl/>
        </w:rPr>
        <w:t xml:space="preserve"> הפרטנית</w:t>
      </w:r>
      <w:r w:rsidR="00DE2A44" w:rsidRPr="00C13CB1">
        <w:rPr>
          <w:rFonts w:hint="cs"/>
          <w:rtl/>
        </w:rPr>
        <w:t>, בין אם מדובר בפניה המשלבת מספר התמחויות ובין אם מדובר בפניה הכוללת התמחות בודדת</w:t>
      </w:r>
      <w:r w:rsidRPr="00C13CB1">
        <w:rPr>
          <w:rFonts w:hint="cs"/>
          <w:rtl/>
        </w:rPr>
        <w:t xml:space="preserve"> </w:t>
      </w:r>
      <w:r w:rsidRPr="00C13CB1">
        <w:rPr>
          <w:rtl/>
        </w:rPr>
        <w:t>–</w:t>
      </w:r>
      <w:r w:rsidRPr="00C13CB1">
        <w:rPr>
          <w:rFonts w:hint="cs"/>
          <w:rtl/>
        </w:rPr>
        <w:t xml:space="preserve"> לדוגמה, </w:t>
      </w:r>
      <w:r w:rsidR="00DE2A44" w:rsidRPr="00C13CB1">
        <w:rPr>
          <w:rFonts w:hint="cs"/>
          <w:rtl/>
        </w:rPr>
        <w:t xml:space="preserve">בפניה בה מבוקשת כמות של </w:t>
      </w:r>
      <w:r w:rsidR="00DE2A44" w:rsidRPr="00C13CB1">
        <w:rPr>
          <w:rFonts w:hint="cs"/>
        </w:rPr>
        <w:t>X</w:t>
      </w:r>
      <w:r w:rsidR="00DE2A44" w:rsidRPr="00C13CB1">
        <w:rPr>
          <w:rFonts w:hint="cs"/>
          <w:rtl/>
        </w:rPr>
        <w:t xml:space="preserve"> תוצרים בגין התמחות </w:t>
      </w:r>
      <w:r w:rsidR="003F6846" w:rsidRPr="00C13CB1">
        <w:rPr>
          <w:rFonts w:hint="cs"/>
          <w:rtl/>
        </w:rPr>
        <w:t>בודדת</w:t>
      </w:r>
      <w:r w:rsidR="00DE2A44" w:rsidRPr="00C13CB1">
        <w:rPr>
          <w:rFonts w:hint="cs"/>
          <w:rtl/>
        </w:rPr>
        <w:t>, העולה בהיקפה הכולל על 150</w:t>
      </w:r>
      <w:r w:rsidR="00C13CB1" w:rsidRPr="00C13CB1">
        <w:rPr>
          <w:rFonts w:hint="cs"/>
          <w:rtl/>
        </w:rPr>
        <w:t xml:space="preserve">,000 </w:t>
      </w:r>
      <w:r w:rsidR="009429AF">
        <w:rPr>
          <w:rFonts w:hint="cs"/>
          <w:rtl/>
        </w:rPr>
        <w:t>₪ כולל מע"מ</w:t>
      </w:r>
      <w:r w:rsidR="00DE2A44" w:rsidRPr="00C13CB1">
        <w:rPr>
          <w:rFonts w:hint="cs"/>
          <w:rtl/>
        </w:rPr>
        <w:t>, י</w:t>
      </w:r>
      <w:r w:rsidR="003F6846" w:rsidRPr="00C13CB1">
        <w:rPr>
          <w:rFonts w:hint="cs"/>
          <w:rtl/>
        </w:rPr>
        <w:t>י</w:t>
      </w:r>
      <w:r w:rsidR="00DE2A44" w:rsidRPr="00C13CB1">
        <w:rPr>
          <w:rFonts w:hint="cs"/>
          <w:rtl/>
        </w:rPr>
        <w:t>שלפו ספקים הרשומים כגדולים בהתמחות זו (זאת גם במידה ועלותו הבודדת של כל תוצר נמוכה מ-150</w:t>
      </w:r>
      <w:r w:rsidR="00C13CB1" w:rsidRPr="00C13CB1">
        <w:rPr>
          <w:rFonts w:hint="cs"/>
          <w:rtl/>
        </w:rPr>
        <w:t>,000 ש"ח</w:t>
      </w:r>
      <w:r w:rsidR="00DE2A44" w:rsidRPr="00C13CB1">
        <w:rPr>
          <w:rFonts w:hint="cs"/>
          <w:rtl/>
        </w:rPr>
        <w:t>). בדומה לכך, בפניה בה מבוקשים תוצרים מהתמחויות שונות, העולה בהיקפה הכולל על 150 אל</w:t>
      </w:r>
      <w:r w:rsidR="009429AF">
        <w:rPr>
          <w:rFonts w:hint="cs"/>
          <w:rtl/>
        </w:rPr>
        <w:t>ף ₪ כולל מע"מ</w:t>
      </w:r>
      <w:r w:rsidR="00DE2A44" w:rsidRPr="00C13CB1">
        <w:rPr>
          <w:rFonts w:hint="cs"/>
          <w:rtl/>
        </w:rPr>
        <w:t>, י</w:t>
      </w:r>
      <w:r w:rsidR="003F6846" w:rsidRPr="00C13CB1">
        <w:rPr>
          <w:rFonts w:hint="cs"/>
          <w:rtl/>
        </w:rPr>
        <w:t>י</w:t>
      </w:r>
      <w:r w:rsidR="00DE2A44" w:rsidRPr="00C13CB1">
        <w:rPr>
          <w:rFonts w:hint="cs"/>
          <w:rtl/>
        </w:rPr>
        <w:t>שלפו ספקים הרשומים כגדולים בכל ההתמחויות הרלוונטיות (זאת גם במידה והיקף הפעילות בחלק מההתמחויות נמוך מ-150</w:t>
      </w:r>
      <w:r w:rsidR="00C13CB1" w:rsidRPr="00C13CB1">
        <w:rPr>
          <w:rFonts w:hint="cs"/>
          <w:rtl/>
        </w:rPr>
        <w:t xml:space="preserve">,000 </w:t>
      </w:r>
      <w:r w:rsidR="00655750">
        <w:rPr>
          <w:rFonts w:hint="cs"/>
          <w:rtl/>
        </w:rPr>
        <w:t>₪</w:t>
      </w:r>
      <w:r w:rsidR="00DE2A44" w:rsidRPr="00C13CB1">
        <w:rPr>
          <w:rFonts w:hint="cs"/>
          <w:rtl/>
        </w:rPr>
        <w:t>).</w:t>
      </w:r>
      <w:bookmarkEnd w:id="225"/>
      <w:r w:rsidR="00DE2A44" w:rsidRPr="00C13CB1">
        <w:rPr>
          <w:rFonts w:hint="cs"/>
          <w:rtl/>
        </w:rPr>
        <w:t xml:space="preserve"> </w:t>
      </w:r>
    </w:p>
    <w:p w14:paraId="75FBA652" w14:textId="54E4B31B" w:rsidR="002C1F46" w:rsidRPr="00686802" w:rsidRDefault="002C1F46" w:rsidP="00552E4F">
      <w:pPr>
        <w:pStyle w:val="3ffb"/>
      </w:pPr>
      <w:r w:rsidRPr="00686802">
        <w:rPr>
          <w:rFonts w:hint="cs"/>
          <w:rtl/>
        </w:rPr>
        <w:t xml:space="preserve">במידה </w:t>
      </w:r>
      <w:r w:rsidR="00177C18" w:rsidRPr="00686802">
        <w:rPr>
          <w:rFonts w:hint="cs"/>
          <w:rtl/>
        </w:rPr>
        <w:t>ש</w:t>
      </w:r>
      <w:r w:rsidRPr="00686802">
        <w:rPr>
          <w:rFonts w:hint="cs"/>
          <w:rtl/>
        </w:rPr>
        <w:t xml:space="preserve">בעת יצירת קבוצת הספקים </w:t>
      </w:r>
      <w:r w:rsidRPr="00DE27B3">
        <w:rPr>
          <w:rFonts w:hint="cs"/>
          <w:rtl/>
        </w:rPr>
        <w:t xml:space="preserve">לשליפה בהתאם לסעיפים </w:t>
      </w:r>
      <w:r w:rsidR="00552E4F">
        <w:rPr>
          <w:rtl/>
        </w:rPr>
        <w:fldChar w:fldCharType="begin"/>
      </w:r>
      <w:r w:rsidR="00552E4F">
        <w:rPr>
          <w:rtl/>
        </w:rPr>
        <w:instrText xml:space="preserve"> </w:instrText>
      </w:r>
      <w:r w:rsidR="00552E4F">
        <w:instrText>REF</w:instrText>
      </w:r>
      <w:r w:rsidR="00552E4F">
        <w:rPr>
          <w:rtl/>
        </w:rPr>
        <w:instrText xml:space="preserve"> _</w:instrText>
      </w:r>
      <w:r w:rsidR="00552E4F">
        <w:instrText>Ref58248220 \r \h</w:instrText>
      </w:r>
      <w:r w:rsidR="00552E4F">
        <w:rPr>
          <w:rtl/>
        </w:rPr>
        <w:instrText xml:space="preserve"> </w:instrText>
      </w:r>
      <w:r w:rsidR="00552E4F">
        <w:rPr>
          <w:rtl/>
        </w:rPr>
      </w:r>
      <w:r w:rsidR="00552E4F">
        <w:rPr>
          <w:rtl/>
        </w:rPr>
        <w:fldChar w:fldCharType="separate"/>
      </w:r>
      <w:r w:rsidR="007D61F5">
        <w:rPr>
          <w:cs/>
        </w:rPr>
        <w:t>‎</w:t>
      </w:r>
      <w:r w:rsidR="007D61F5">
        <w:t>18.3.1</w:t>
      </w:r>
      <w:r w:rsidR="00552E4F">
        <w:rPr>
          <w:rtl/>
        </w:rPr>
        <w:fldChar w:fldCharType="end"/>
      </w:r>
      <w:r w:rsidRPr="00DE27B3">
        <w:rPr>
          <w:rtl/>
        </w:rPr>
        <w:t xml:space="preserve"> </w:t>
      </w:r>
      <w:r w:rsidRPr="00DE27B3">
        <w:rPr>
          <w:rFonts w:hint="eastAsia"/>
          <w:rtl/>
        </w:rPr>
        <w:t>ו</w:t>
      </w:r>
      <w:r w:rsidRPr="00DE27B3">
        <w:rPr>
          <w:rtl/>
        </w:rPr>
        <w:t>-</w:t>
      </w:r>
      <w:r w:rsidR="00552E4F">
        <w:rPr>
          <w:rtl/>
        </w:rPr>
        <w:fldChar w:fldCharType="begin"/>
      </w:r>
      <w:r w:rsidR="00552E4F">
        <w:rPr>
          <w:rtl/>
        </w:rPr>
        <w:instrText xml:space="preserve"> </w:instrText>
      </w:r>
      <w:r w:rsidR="00552E4F">
        <w:rPr>
          <w:rFonts w:hint="cs"/>
        </w:rPr>
        <w:instrText>REF</w:instrText>
      </w:r>
      <w:r w:rsidR="00552E4F">
        <w:rPr>
          <w:rFonts w:hint="cs"/>
          <w:rtl/>
        </w:rPr>
        <w:instrText xml:space="preserve"> _</w:instrText>
      </w:r>
      <w:r w:rsidR="00552E4F">
        <w:rPr>
          <w:rFonts w:hint="cs"/>
        </w:rPr>
        <w:instrText>Ref58248246 \r \h</w:instrText>
      </w:r>
      <w:r w:rsidR="00552E4F">
        <w:rPr>
          <w:rtl/>
        </w:rPr>
        <w:instrText xml:space="preserve"> </w:instrText>
      </w:r>
      <w:r w:rsidR="00552E4F">
        <w:rPr>
          <w:rtl/>
        </w:rPr>
      </w:r>
      <w:r w:rsidR="00552E4F">
        <w:rPr>
          <w:rtl/>
        </w:rPr>
        <w:fldChar w:fldCharType="separate"/>
      </w:r>
      <w:r w:rsidR="007D61F5">
        <w:rPr>
          <w:cs/>
        </w:rPr>
        <w:t>‎</w:t>
      </w:r>
      <w:r w:rsidR="007D61F5">
        <w:t>18.3.2</w:t>
      </w:r>
      <w:r w:rsidR="00552E4F">
        <w:rPr>
          <w:rtl/>
        </w:rPr>
        <w:fldChar w:fldCharType="end"/>
      </w:r>
      <w:r w:rsidRPr="00DE27B3">
        <w:rPr>
          <w:rFonts w:hint="cs"/>
          <w:rtl/>
        </w:rPr>
        <w:t xml:space="preserve"> ימצא</w:t>
      </w:r>
      <w:r w:rsidRPr="00686802">
        <w:rPr>
          <w:rFonts w:hint="cs"/>
          <w:rtl/>
        </w:rPr>
        <w:t xml:space="preserve"> שמספר הספקים לשליפה נמוך ממספר מינימום לקבוצת שליפה אותו יקבע עורך המכרז, רשאי עורך המכרז לקבוע כי קבוצת הספקים לשליפה תיווצר באופן הבא:</w:t>
      </w:r>
    </w:p>
    <w:p w14:paraId="52287DEA" w14:textId="77777777" w:rsidR="00C07F66" w:rsidRDefault="00C07F66" w:rsidP="009A315E">
      <w:pPr>
        <w:pStyle w:val="42"/>
      </w:pPr>
      <w:r>
        <w:rPr>
          <w:rFonts w:hint="cs"/>
          <w:rtl/>
        </w:rPr>
        <w:t xml:space="preserve">עבור </w:t>
      </w:r>
      <w:r w:rsidR="00EF0294">
        <w:rPr>
          <w:rFonts w:hint="cs"/>
          <w:rtl/>
        </w:rPr>
        <w:t>פרוייקטים קטנים</w:t>
      </w:r>
      <w:r w:rsidR="00177C18">
        <w:rPr>
          <w:rFonts w:hint="cs"/>
          <w:rtl/>
        </w:rPr>
        <w:t>,</w:t>
      </w:r>
      <w:r>
        <w:rPr>
          <w:rFonts w:hint="cs"/>
          <w:rtl/>
        </w:rPr>
        <w:t xml:space="preserve"> ישלפו ספקים הרשומים </w:t>
      </w:r>
      <w:r w:rsidRPr="004947DC">
        <w:rPr>
          <w:rFonts w:hint="cs"/>
          <w:bCs/>
          <w:rtl/>
        </w:rPr>
        <w:t>לפחות</w:t>
      </w:r>
      <w:r>
        <w:rPr>
          <w:rFonts w:hint="cs"/>
          <w:rtl/>
        </w:rPr>
        <w:t xml:space="preserve"> באחת ההתמחויות לפרויקטים בהיקף זה.</w:t>
      </w:r>
    </w:p>
    <w:p w14:paraId="76736A06" w14:textId="77777777" w:rsidR="002C1F46" w:rsidRDefault="002C1F46" w:rsidP="009A315E">
      <w:pPr>
        <w:pStyle w:val="42"/>
      </w:pPr>
      <w:r>
        <w:rPr>
          <w:rFonts w:hint="cs"/>
          <w:rtl/>
        </w:rPr>
        <w:lastRenderedPageBreak/>
        <w:t xml:space="preserve">עבור </w:t>
      </w:r>
      <w:r w:rsidR="00EF0294">
        <w:rPr>
          <w:rFonts w:hint="cs"/>
          <w:rtl/>
        </w:rPr>
        <w:t>פרוייקטים גדולים</w:t>
      </w:r>
      <w:r w:rsidR="00177C18">
        <w:rPr>
          <w:rFonts w:hint="cs"/>
          <w:rtl/>
        </w:rPr>
        <w:t xml:space="preserve">, </w:t>
      </w:r>
      <w:r>
        <w:rPr>
          <w:rFonts w:hint="cs"/>
          <w:rtl/>
        </w:rPr>
        <w:t xml:space="preserve">ישלפו ספקים הרשומים </w:t>
      </w:r>
      <w:r w:rsidRPr="004947DC">
        <w:rPr>
          <w:rFonts w:hint="cs"/>
          <w:bCs/>
          <w:rtl/>
        </w:rPr>
        <w:t>לפחות</w:t>
      </w:r>
      <w:r>
        <w:rPr>
          <w:rFonts w:hint="cs"/>
          <w:rtl/>
        </w:rPr>
        <w:t xml:space="preserve"> באחת ההתמחויות </w:t>
      </w:r>
      <w:r w:rsidR="00C07F66">
        <w:rPr>
          <w:rFonts w:hint="cs"/>
          <w:rtl/>
        </w:rPr>
        <w:t xml:space="preserve">לפרויקטים </w:t>
      </w:r>
      <w:r>
        <w:rPr>
          <w:rFonts w:hint="cs"/>
          <w:rtl/>
        </w:rPr>
        <w:t xml:space="preserve">בהיקף </w:t>
      </w:r>
      <w:r w:rsidR="00C07F66">
        <w:rPr>
          <w:rFonts w:hint="cs"/>
          <w:rtl/>
        </w:rPr>
        <w:t>זה.</w:t>
      </w:r>
    </w:p>
    <w:p w14:paraId="44B75739" w14:textId="77777777" w:rsidR="006A44AD" w:rsidRPr="00BB3E33" w:rsidRDefault="006A44AD" w:rsidP="00EE2CB9">
      <w:pPr>
        <w:pStyle w:val="3ffb"/>
      </w:pPr>
      <w:r>
        <w:rPr>
          <w:rFonts w:hint="cs"/>
          <w:rtl/>
        </w:rPr>
        <w:t xml:space="preserve">השליפה תיעשה בסבב שוויוני ומחזורי בהתאם לכללי עורך המכרז. לצורך שליפת הספקים ינהל עורך המכרז "מונה שליפות", וזאת לצורך הבטחה של שוויון יחסי, במספר הפניות הפרטניות שספק יוכל להציע בהם הצעה. </w:t>
      </w:r>
      <w:r>
        <w:rPr>
          <w:rFonts w:hint="cs"/>
          <w:sz w:val="26"/>
          <w:rtl/>
        </w:rPr>
        <w:t>מונה השליפות יעודכן בהתאם למנגנון הבא:</w:t>
      </w:r>
    </w:p>
    <w:p w14:paraId="489A070A" w14:textId="77777777" w:rsidR="006A44AD" w:rsidRPr="00BB3E33" w:rsidRDefault="006A44AD" w:rsidP="009A315E">
      <w:pPr>
        <w:pStyle w:val="42"/>
      </w:pPr>
      <w:r w:rsidRPr="00BB3E33">
        <w:rPr>
          <w:rFonts w:hint="cs"/>
          <w:rtl/>
        </w:rPr>
        <w:t xml:space="preserve">עבור פרוייקט בהיקף </w:t>
      </w:r>
      <w:r>
        <w:rPr>
          <w:rFonts w:hint="cs"/>
          <w:rtl/>
        </w:rPr>
        <w:t xml:space="preserve">מוערך </w:t>
      </w:r>
      <w:r w:rsidRPr="00BB3E33">
        <w:rPr>
          <w:rFonts w:hint="cs"/>
          <w:rtl/>
        </w:rPr>
        <w:t>של עד</w:t>
      </w:r>
      <w:r w:rsidR="00177C18">
        <w:rPr>
          <w:rFonts w:hint="cs"/>
          <w:rtl/>
        </w:rPr>
        <w:t xml:space="preserve"> </w:t>
      </w:r>
      <w:r w:rsidRPr="00BB3E33">
        <w:rPr>
          <w:rFonts w:hint="cs"/>
          <w:rtl/>
        </w:rPr>
        <w:t>150,000 ₪</w:t>
      </w:r>
      <w:r w:rsidR="00177C18">
        <w:rPr>
          <w:rFonts w:hint="cs"/>
          <w:rtl/>
        </w:rPr>
        <w:t xml:space="preserve"> </w:t>
      </w:r>
      <w:r w:rsidR="00DA7194">
        <w:rPr>
          <w:rFonts w:hint="cs"/>
          <w:rtl/>
        </w:rPr>
        <w:t xml:space="preserve">כולל מע"מ </w:t>
      </w:r>
      <w:r w:rsidRPr="00BB3E33">
        <w:rPr>
          <w:rFonts w:hint="cs"/>
          <w:rtl/>
        </w:rPr>
        <w:t>יתווסף 1 למונה השליפות.</w:t>
      </w:r>
    </w:p>
    <w:p w14:paraId="580CE299" w14:textId="77777777" w:rsidR="006A44AD" w:rsidRPr="00BB3E33" w:rsidRDefault="006A44AD" w:rsidP="009A315E">
      <w:pPr>
        <w:pStyle w:val="42"/>
      </w:pPr>
      <w:r w:rsidRPr="00BB3E33">
        <w:rPr>
          <w:rFonts w:hint="cs"/>
          <w:rtl/>
        </w:rPr>
        <w:t xml:space="preserve">עבור פרוייקט בהיקף </w:t>
      </w:r>
      <w:r>
        <w:rPr>
          <w:rFonts w:hint="cs"/>
          <w:rtl/>
        </w:rPr>
        <w:t>מוערך</w:t>
      </w:r>
      <w:r w:rsidR="00177C18">
        <w:rPr>
          <w:rFonts w:hint="cs"/>
          <w:rtl/>
        </w:rPr>
        <w:t xml:space="preserve"> </w:t>
      </w:r>
      <w:r w:rsidRPr="00BB3E33">
        <w:rPr>
          <w:rFonts w:hint="cs"/>
          <w:rtl/>
        </w:rPr>
        <w:t>של 150,00</w:t>
      </w:r>
      <w:r w:rsidR="002914CD">
        <w:rPr>
          <w:rFonts w:hint="cs"/>
          <w:rtl/>
        </w:rPr>
        <w:t>1</w:t>
      </w:r>
      <w:r w:rsidRPr="00BB3E33">
        <w:rPr>
          <w:rFonts w:hint="cs"/>
          <w:rtl/>
        </w:rPr>
        <w:t xml:space="preserve">-1,000,000 ₪ </w:t>
      </w:r>
      <w:r w:rsidR="007B5CFB">
        <w:rPr>
          <w:rFonts w:hint="cs"/>
          <w:rtl/>
        </w:rPr>
        <w:t xml:space="preserve">כולל מע"מ </w:t>
      </w:r>
      <w:r w:rsidRPr="00BB3E33">
        <w:rPr>
          <w:rFonts w:hint="cs"/>
          <w:rtl/>
        </w:rPr>
        <w:t>יתווסף 3 למונה השליפות.</w:t>
      </w:r>
    </w:p>
    <w:p w14:paraId="015DEADE" w14:textId="77777777" w:rsidR="006A44AD" w:rsidRDefault="006A44AD" w:rsidP="009A315E">
      <w:pPr>
        <w:pStyle w:val="42"/>
      </w:pPr>
      <w:r w:rsidRPr="00BB3E33">
        <w:rPr>
          <w:rFonts w:hint="cs"/>
          <w:rtl/>
        </w:rPr>
        <w:t xml:space="preserve">עבור פרוייקט בהיקף </w:t>
      </w:r>
      <w:r>
        <w:rPr>
          <w:rFonts w:hint="cs"/>
          <w:rtl/>
        </w:rPr>
        <w:t xml:space="preserve">מוערך </w:t>
      </w:r>
      <w:r w:rsidRPr="00BB3E33">
        <w:rPr>
          <w:rFonts w:hint="cs"/>
          <w:rtl/>
        </w:rPr>
        <w:t>של</w:t>
      </w:r>
      <w:r w:rsidR="00177C18">
        <w:rPr>
          <w:rFonts w:hint="cs"/>
          <w:rtl/>
        </w:rPr>
        <w:t xml:space="preserve"> </w:t>
      </w:r>
      <w:r w:rsidR="002914CD">
        <w:rPr>
          <w:rFonts w:hint="cs"/>
          <w:rtl/>
        </w:rPr>
        <w:t>1,000,001</w:t>
      </w:r>
      <w:r w:rsidRPr="00BB3E33">
        <w:rPr>
          <w:rFonts w:hint="cs"/>
          <w:rtl/>
        </w:rPr>
        <w:t xml:space="preserve"> ₪</w:t>
      </w:r>
      <w:r w:rsidR="002914CD">
        <w:rPr>
          <w:rFonts w:hint="cs"/>
          <w:rtl/>
        </w:rPr>
        <w:t xml:space="preserve"> </w:t>
      </w:r>
      <w:r w:rsidR="007B5CFB">
        <w:rPr>
          <w:rFonts w:hint="cs"/>
          <w:rtl/>
        </w:rPr>
        <w:t xml:space="preserve">כולל מע"מ </w:t>
      </w:r>
      <w:r w:rsidR="002914CD">
        <w:rPr>
          <w:rFonts w:hint="cs"/>
          <w:rtl/>
        </w:rPr>
        <w:t>ומעלה</w:t>
      </w:r>
      <w:r w:rsidR="00177C18">
        <w:rPr>
          <w:rFonts w:hint="cs"/>
          <w:rtl/>
        </w:rPr>
        <w:t xml:space="preserve"> </w:t>
      </w:r>
      <w:r w:rsidRPr="00BB3E33">
        <w:rPr>
          <w:rFonts w:hint="cs"/>
          <w:rtl/>
        </w:rPr>
        <w:t>יתווסף 5 למונה השליפות.</w:t>
      </w:r>
    </w:p>
    <w:p w14:paraId="0B07ED9D" w14:textId="77777777" w:rsidR="006A44AD" w:rsidRDefault="006A44AD" w:rsidP="009A315E">
      <w:pPr>
        <w:pStyle w:val="42"/>
      </w:pPr>
      <w:r w:rsidRPr="00CB2F46">
        <w:rPr>
          <w:rFonts w:hint="eastAsia"/>
          <w:rtl/>
        </w:rPr>
        <w:t>במידה</w:t>
      </w:r>
      <w:r w:rsidRPr="00CB2F46">
        <w:rPr>
          <w:rtl/>
        </w:rPr>
        <w:t xml:space="preserve"> שהפניה בוטלה, תבוטל </w:t>
      </w:r>
      <w:r w:rsidRPr="00CB2F46">
        <w:rPr>
          <w:rFonts w:hint="eastAsia"/>
          <w:rtl/>
        </w:rPr>
        <w:t>התוספת</w:t>
      </w:r>
      <w:r w:rsidRPr="00CB2F46">
        <w:rPr>
          <w:rtl/>
        </w:rPr>
        <w:t xml:space="preserve"> </w:t>
      </w:r>
      <w:r w:rsidRPr="00CB2F46">
        <w:rPr>
          <w:rFonts w:hint="eastAsia"/>
          <w:rtl/>
        </w:rPr>
        <w:t>למונה</w:t>
      </w:r>
      <w:r w:rsidRPr="00CB2F46">
        <w:rPr>
          <w:rtl/>
        </w:rPr>
        <w:t>.</w:t>
      </w:r>
    </w:p>
    <w:p w14:paraId="4A3364E5" w14:textId="77777777" w:rsidR="006A44AD" w:rsidRDefault="006A44AD" w:rsidP="00EE2CB9">
      <w:pPr>
        <w:pStyle w:val="3ffb"/>
      </w:pPr>
      <w:r>
        <w:rPr>
          <w:rFonts w:hint="cs"/>
          <w:rtl/>
        </w:rPr>
        <w:t>עורך המכרז רשאי לשנות את כללי המונה.</w:t>
      </w:r>
    </w:p>
    <w:p w14:paraId="30B287C3" w14:textId="77777777" w:rsidR="00F9620A" w:rsidRPr="00CB2F46" w:rsidRDefault="00F9620A" w:rsidP="00EE2CB9">
      <w:pPr>
        <w:pStyle w:val="3ffb"/>
      </w:pPr>
      <w:r>
        <w:rPr>
          <w:rFonts w:hint="cs"/>
          <w:rtl/>
        </w:rPr>
        <w:t>עורך המכרז רשאי להורות על פנייה לכלל הספקים בהתמחות.</w:t>
      </w:r>
    </w:p>
    <w:p w14:paraId="4C0F0879" w14:textId="77777777" w:rsidR="006A44AD" w:rsidRDefault="006A44AD" w:rsidP="00EE2CB9">
      <w:pPr>
        <w:pStyle w:val="3ffb"/>
      </w:pPr>
      <w:r w:rsidRPr="00437342">
        <w:rPr>
          <w:rFonts w:hint="eastAsia"/>
          <w:rtl/>
        </w:rPr>
        <w:t>בפרויקטים</w:t>
      </w:r>
      <w:r w:rsidRPr="00437342">
        <w:rPr>
          <w:rtl/>
        </w:rPr>
        <w:t xml:space="preserve"> </w:t>
      </w:r>
      <w:r w:rsidR="00EF0294">
        <w:rPr>
          <w:rFonts w:hint="cs"/>
          <w:rtl/>
        </w:rPr>
        <w:t>קטנים</w:t>
      </w:r>
      <w:r w:rsidRPr="00437342">
        <w:rPr>
          <w:rtl/>
        </w:rPr>
        <w:t xml:space="preserve"> תיערך פניה ל-5 ספקים, ובפרויקטים </w:t>
      </w:r>
      <w:r w:rsidR="00EF0294">
        <w:rPr>
          <w:rFonts w:hint="cs"/>
          <w:rtl/>
        </w:rPr>
        <w:t>גדולים</w:t>
      </w:r>
      <w:r w:rsidRPr="00437342">
        <w:rPr>
          <w:rtl/>
        </w:rPr>
        <w:t xml:space="preserve"> תיערך פניה ל-3 ספקים</w:t>
      </w:r>
      <w:r w:rsidR="00C07F66">
        <w:rPr>
          <w:rFonts w:hint="cs"/>
          <w:rtl/>
        </w:rPr>
        <w:t xml:space="preserve"> מתוך קבוצת השליפה</w:t>
      </w:r>
      <w:r>
        <w:rPr>
          <w:rFonts w:hint="cs"/>
          <w:rtl/>
        </w:rPr>
        <w:t xml:space="preserve">. </w:t>
      </w:r>
      <w:r w:rsidR="00C07F66">
        <w:rPr>
          <w:rFonts w:hint="cs"/>
          <w:rtl/>
        </w:rPr>
        <w:t xml:space="preserve">באפשרות המזמין לבחור עד </w:t>
      </w:r>
      <w:r w:rsidRPr="00BB3E33">
        <w:rPr>
          <w:rFonts w:hint="cs"/>
          <w:rtl/>
        </w:rPr>
        <w:t>ספק אחד לבחירת</w:t>
      </w:r>
      <w:r w:rsidR="00C07F66">
        <w:rPr>
          <w:rFonts w:hint="cs"/>
          <w:rtl/>
        </w:rPr>
        <w:t>ו</w:t>
      </w:r>
      <w:r w:rsidRPr="00BB3E33">
        <w:rPr>
          <w:rFonts w:hint="cs"/>
          <w:rtl/>
        </w:rPr>
        <w:t xml:space="preserve"> </w:t>
      </w:r>
      <w:r>
        <w:rPr>
          <w:rFonts w:hint="cs"/>
          <w:rtl/>
        </w:rPr>
        <w:t>ו</w:t>
      </w:r>
      <w:r w:rsidR="00C07F66">
        <w:rPr>
          <w:rFonts w:hint="cs"/>
          <w:rtl/>
        </w:rPr>
        <w:t>היתר להשלמה למספר הספקים הנדרש (5 או 3, בהתאמה)</w:t>
      </w:r>
      <w:r w:rsidR="00A5117C">
        <w:rPr>
          <w:rFonts w:hint="cs"/>
          <w:rtl/>
        </w:rPr>
        <w:t xml:space="preserve"> </w:t>
      </w:r>
      <w:r w:rsidR="00A5573B">
        <w:rPr>
          <w:rFonts w:hint="cs"/>
          <w:rtl/>
        </w:rPr>
        <w:t xml:space="preserve">אשר </w:t>
      </w:r>
      <w:r w:rsidRPr="00BB3E33">
        <w:rPr>
          <w:rFonts w:hint="cs"/>
          <w:rtl/>
        </w:rPr>
        <w:t xml:space="preserve">ישלפו </w:t>
      </w:r>
      <w:r w:rsidR="00C07F66">
        <w:rPr>
          <w:rFonts w:hint="cs"/>
          <w:rtl/>
        </w:rPr>
        <w:t xml:space="preserve">מתוך קבוצת השליפה </w:t>
      </w:r>
      <w:r w:rsidRPr="00BB3E33">
        <w:rPr>
          <w:rFonts w:hint="cs"/>
          <w:rtl/>
        </w:rPr>
        <w:t>בהתאם למונה השליפות שלהם.</w:t>
      </w:r>
      <w:r>
        <w:rPr>
          <w:rFonts w:hint="cs"/>
          <w:rtl/>
        </w:rPr>
        <w:t xml:space="preserve"> </w:t>
      </w:r>
    </w:p>
    <w:p w14:paraId="77C4F27B" w14:textId="77777777" w:rsidR="005945A6" w:rsidRDefault="00320AB0" w:rsidP="00EE2CB9">
      <w:pPr>
        <w:pStyle w:val="3ffb"/>
      </w:pPr>
      <w:r>
        <w:rPr>
          <w:rFonts w:hint="cs"/>
          <w:rtl/>
        </w:rPr>
        <w:t xml:space="preserve">עורך </w:t>
      </w:r>
      <w:r w:rsidR="00007359">
        <w:rPr>
          <w:rFonts w:hint="cs"/>
          <w:rtl/>
        </w:rPr>
        <w:t xml:space="preserve">המכרז רשאי לאשר כי </w:t>
      </w:r>
      <w:r>
        <w:rPr>
          <w:rFonts w:hint="cs"/>
          <w:rtl/>
        </w:rPr>
        <w:t>פניה תשלח למספר קטן יותר של ספקים מהמצויינים לעיל.</w:t>
      </w:r>
      <w:r w:rsidR="005945A6">
        <w:rPr>
          <w:rFonts w:hint="cs"/>
          <w:rtl/>
        </w:rPr>
        <w:t xml:space="preserve">  </w:t>
      </w:r>
    </w:p>
    <w:p w14:paraId="5997416F" w14:textId="517C1F61" w:rsidR="006A44AD" w:rsidRPr="006C3A69" w:rsidRDefault="006A44AD" w:rsidP="00EE2CB9">
      <w:pPr>
        <w:pStyle w:val="3ffb"/>
      </w:pPr>
      <w:r w:rsidRPr="006C3A69">
        <w:rPr>
          <w:rFonts w:hint="cs"/>
          <w:rtl/>
        </w:rPr>
        <w:t xml:space="preserve">במידה </w:t>
      </w:r>
      <w:r w:rsidR="001F2989" w:rsidRPr="006C3A69">
        <w:rPr>
          <w:rFonts w:hint="cs"/>
          <w:rtl/>
        </w:rPr>
        <w:t>ו</w:t>
      </w:r>
      <w:r w:rsidRPr="006C3A69">
        <w:rPr>
          <w:rFonts w:hint="cs"/>
          <w:rtl/>
        </w:rPr>
        <w:t xml:space="preserve">ספק </w:t>
      </w:r>
      <w:r w:rsidR="00F9620A" w:rsidRPr="006C3A69">
        <w:rPr>
          <w:rFonts w:hint="cs"/>
          <w:rtl/>
        </w:rPr>
        <w:t>רשום</w:t>
      </w:r>
      <w:r w:rsidRPr="006C3A69">
        <w:rPr>
          <w:rFonts w:hint="cs"/>
          <w:rtl/>
        </w:rPr>
        <w:t xml:space="preserve"> אינו מעוניין להגיש הצעה למתן השירות המבוקש, הוא יוכל לנמק במערכת הממוחשבת את הסיבה לאי הגשת ההצעה. יודגש כי אי הגשת הצעות לפניות פרטניות מהווה עילה להש</w:t>
      </w:r>
      <w:r w:rsidR="00CA31A8" w:rsidRPr="006C3A69">
        <w:rPr>
          <w:rFonts w:hint="cs"/>
          <w:rtl/>
        </w:rPr>
        <w:t>ע</w:t>
      </w:r>
      <w:r w:rsidRPr="006C3A69">
        <w:rPr>
          <w:rFonts w:hint="cs"/>
          <w:rtl/>
        </w:rPr>
        <w:t xml:space="preserve">יית הספק מרשימת הספקים (ראה סעיף </w:t>
      </w:r>
      <w:r w:rsidRPr="006C3A69">
        <w:rPr>
          <w:rtl/>
        </w:rPr>
        <w:fldChar w:fldCharType="begin"/>
      </w:r>
      <w:r w:rsidRPr="006C3A69">
        <w:rPr>
          <w:rtl/>
        </w:rPr>
        <w:instrText xml:space="preserve"> </w:instrText>
      </w:r>
      <w:r w:rsidRPr="006C3A69">
        <w:rPr>
          <w:rFonts w:hint="cs"/>
        </w:rPr>
        <w:instrText>REF</w:instrText>
      </w:r>
      <w:r w:rsidRPr="006C3A69">
        <w:rPr>
          <w:rFonts w:hint="cs"/>
          <w:rtl/>
        </w:rPr>
        <w:instrText xml:space="preserve"> _</w:instrText>
      </w:r>
      <w:r w:rsidRPr="006C3A69">
        <w:rPr>
          <w:rFonts w:hint="cs"/>
        </w:rPr>
        <w:instrText>Ref534616217 \r \h</w:instrText>
      </w:r>
      <w:r w:rsidRPr="006C3A69">
        <w:rPr>
          <w:rtl/>
        </w:rPr>
        <w:instrText xml:space="preserve">  \* </w:instrText>
      </w:r>
      <w:r w:rsidRPr="006C3A69">
        <w:instrText>MERGEFORMAT</w:instrText>
      </w:r>
      <w:r w:rsidRPr="006C3A69">
        <w:rPr>
          <w:rtl/>
        </w:rPr>
        <w:instrText xml:space="preserve"> </w:instrText>
      </w:r>
      <w:r w:rsidRPr="006C3A69">
        <w:rPr>
          <w:rtl/>
        </w:rPr>
      </w:r>
      <w:r w:rsidRPr="006C3A69">
        <w:rPr>
          <w:rtl/>
        </w:rPr>
        <w:fldChar w:fldCharType="separate"/>
      </w:r>
      <w:r w:rsidR="007D61F5">
        <w:rPr>
          <w:cs/>
        </w:rPr>
        <w:t>‎</w:t>
      </w:r>
      <w:r w:rsidR="007D61F5">
        <w:t>18.6.3.1</w:t>
      </w:r>
      <w:r w:rsidRPr="006C3A69">
        <w:rPr>
          <w:rtl/>
        </w:rPr>
        <w:fldChar w:fldCharType="end"/>
      </w:r>
      <w:r w:rsidR="00F9620A" w:rsidRPr="006C3A69">
        <w:rPr>
          <w:rFonts w:hint="cs"/>
          <w:rtl/>
        </w:rPr>
        <w:t xml:space="preserve"> להלן).</w:t>
      </w:r>
    </w:p>
    <w:p w14:paraId="1AB616C5" w14:textId="77777777" w:rsidR="006A44AD" w:rsidRPr="000C55EE" w:rsidRDefault="006A44AD" w:rsidP="00AB16FD">
      <w:pPr>
        <w:pStyle w:val="3ffb"/>
        <w:tabs>
          <w:tab w:val="clear" w:pos="1132"/>
          <w:tab w:val="left" w:pos="990"/>
        </w:tabs>
      </w:pPr>
      <w:r w:rsidRPr="000C55EE">
        <w:rPr>
          <w:rFonts w:hint="cs"/>
          <w:rtl/>
        </w:rPr>
        <w:t>בפניה פרטנית ב</w:t>
      </w:r>
      <w:r w:rsidR="00A5117C">
        <w:rPr>
          <w:rFonts w:hint="cs"/>
          <w:rtl/>
        </w:rPr>
        <w:t>ה</w:t>
      </w:r>
      <w:r w:rsidRPr="000C55EE">
        <w:rPr>
          <w:rFonts w:hint="cs"/>
          <w:rtl/>
        </w:rPr>
        <w:t xml:space="preserve"> ספק נשלף, יתעדכן מונה השליפות, גם במקרה בו הספק לא הגיש הצעה. </w:t>
      </w:r>
      <w:r w:rsidRPr="000C55EE">
        <w:rPr>
          <w:rtl/>
        </w:rPr>
        <w:t xml:space="preserve"> </w:t>
      </w:r>
    </w:p>
    <w:p w14:paraId="56943611" w14:textId="77777777" w:rsidR="006A44AD" w:rsidRPr="000C55EE" w:rsidRDefault="006A44AD" w:rsidP="00AB16FD">
      <w:pPr>
        <w:pStyle w:val="3ffb"/>
        <w:tabs>
          <w:tab w:val="clear" w:pos="1132"/>
          <w:tab w:val="left" w:pos="990"/>
        </w:tabs>
      </w:pPr>
      <w:r w:rsidRPr="000C55EE">
        <w:rPr>
          <w:rFonts w:hint="cs"/>
          <w:rtl/>
        </w:rPr>
        <w:t>עורך המכרז רשאי לעדכן את הליך הפנייה הפרטנית ותנאיה בהתאם לצרכי הממשלה.</w:t>
      </w:r>
    </w:p>
    <w:p w14:paraId="0EEB145A" w14:textId="77777777" w:rsidR="002F5C28" w:rsidRDefault="002F5C28" w:rsidP="00610ACC">
      <w:pPr>
        <w:pStyle w:val="24"/>
      </w:pPr>
      <w:bookmarkStart w:id="226" w:name="_Ref23852474"/>
      <w:bookmarkStart w:id="227" w:name="_Toc58405393"/>
      <w:bookmarkStart w:id="228" w:name="_Toc58407647"/>
      <w:r>
        <w:rPr>
          <w:rFonts w:hint="cs"/>
          <w:rtl/>
        </w:rPr>
        <w:t>ניגוד עניינים של ספקים בפניות פרטניות</w:t>
      </w:r>
      <w:bookmarkEnd w:id="226"/>
      <w:bookmarkEnd w:id="227"/>
      <w:bookmarkEnd w:id="228"/>
    </w:p>
    <w:p w14:paraId="6B7882EE" w14:textId="630837ED" w:rsidR="002F5C28" w:rsidRDefault="002F5C28" w:rsidP="00EE2CB9">
      <w:pPr>
        <w:pStyle w:val="3ffb"/>
      </w:pPr>
      <w:r>
        <w:rPr>
          <w:rFonts w:hint="cs"/>
          <w:rtl/>
        </w:rPr>
        <w:t>בעת ביצוע פניה פרטנית</w:t>
      </w:r>
      <w:r w:rsidR="00B10E03">
        <w:rPr>
          <w:rFonts w:hint="cs"/>
          <w:rtl/>
        </w:rPr>
        <w:t>,</w:t>
      </w:r>
      <w:r w:rsidRPr="000C55EE">
        <w:rPr>
          <w:rFonts w:hint="cs"/>
          <w:rtl/>
        </w:rPr>
        <w:t xml:space="preserve"> </w:t>
      </w:r>
      <w:r>
        <w:rPr>
          <w:rFonts w:hint="cs"/>
          <w:rtl/>
        </w:rPr>
        <w:t xml:space="preserve">המזמין </w:t>
      </w:r>
      <w:r w:rsidRPr="000C55EE">
        <w:rPr>
          <w:rFonts w:hint="cs"/>
          <w:rtl/>
        </w:rPr>
        <w:t>רשאי</w:t>
      </w:r>
      <w:r w:rsidR="00293D05">
        <w:rPr>
          <w:rFonts w:hint="cs"/>
          <w:rtl/>
        </w:rPr>
        <w:t>, לאחר קבלת התייחסות הספק בהתאם,</w:t>
      </w:r>
      <w:r w:rsidRPr="000C55EE">
        <w:rPr>
          <w:rFonts w:hint="cs"/>
          <w:rtl/>
        </w:rPr>
        <w:t xml:space="preserve"> לפסול ספק במקרה בו עולה חשש לניגוד עניינים </w:t>
      </w:r>
      <w:r>
        <w:rPr>
          <w:rFonts w:hint="cs"/>
          <w:rtl/>
        </w:rPr>
        <w:t>עבור אותה</w:t>
      </w:r>
      <w:r w:rsidRPr="000C55EE">
        <w:rPr>
          <w:rFonts w:hint="cs"/>
          <w:rtl/>
        </w:rPr>
        <w:t xml:space="preserve"> פניה פרטנית</w:t>
      </w:r>
      <w:r>
        <w:rPr>
          <w:rFonts w:hint="cs"/>
          <w:rtl/>
        </w:rPr>
        <w:t xml:space="preserve">, כך שאותו </w:t>
      </w:r>
      <w:r w:rsidR="003E5E99">
        <w:rPr>
          <w:rFonts w:hint="cs"/>
          <w:rtl/>
        </w:rPr>
        <w:t>ספק</w:t>
      </w:r>
      <w:r>
        <w:rPr>
          <w:rFonts w:hint="cs"/>
          <w:rtl/>
        </w:rPr>
        <w:t xml:space="preserve"> הנמצא לדעת המזמין בניגוד עניינים לא יכלל בשליפ</w:t>
      </w:r>
      <w:r w:rsidR="003E5E99">
        <w:rPr>
          <w:rFonts w:hint="cs"/>
          <w:rtl/>
        </w:rPr>
        <w:t xml:space="preserve">ת </w:t>
      </w:r>
      <w:r>
        <w:rPr>
          <w:rFonts w:hint="cs"/>
          <w:rtl/>
        </w:rPr>
        <w:t>ה</w:t>
      </w:r>
      <w:r w:rsidR="003E5E99">
        <w:rPr>
          <w:rFonts w:hint="cs"/>
          <w:rtl/>
        </w:rPr>
        <w:t>ספקים</w:t>
      </w:r>
      <w:r w:rsidRPr="000C55EE">
        <w:rPr>
          <w:rFonts w:hint="cs"/>
          <w:rtl/>
        </w:rPr>
        <w:t>.</w:t>
      </w:r>
      <w:r>
        <w:rPr>
          <w:rFonts w:hint="cs"/>
          <w:rtl/>
        </w:rPr>
        <w:t xml:space="preserve"> </w:t>
      </w:r>
    </w:p>
    <w:p w14:paraId="0943D42F" w14:textId="77777777" w:rsidR="00B52151" w:rsidRDefault="002F5C28" w:rsidP="00EE2CB9">
      <w:pPr>
        <w:pStyle w:val="3ffb"/>
      </w:pPr>
      <w:r>
        <w:rPr>
          <w:rFonts w:hint="cs"/>
          <w:rtl/>
        </w:rPr>
        <w:t xml:space="preserve">ספק </w:t>
      </w:r>
      <w:r w:rsidR="0041120F">
        <w:rPr>
          <w:rFonts w:hint="cs"/>
          <w:rtl/>
        </w:rPr>
        <w:t>שיש חשש ש</w:t>
      </w:r>
      <w:r>
        <w:rPr>
          <w:rFonts w:hint="cs"/>
          <w:rtl/>
        </w:rPr>
        <w:t xml:space="preserve">הוא נמצא במצב של ניגוד עניינים </w:t>
      </w:r>
      <w:r w:rsidR="0041120F">
        <w:rPr>
          <w:rFonts w:hint="cs"/>
          <w:rtl/>
        </w:rPr>
        <w:t>לא יגיש הצעה לפנייה הפרטנית</w:t>
      </w:r>
      <w:r w:rsidR="00597BB1">
        <w:rPr>
          <w:rFonts w:hint="cs"/>
          <w:rtl/>
        </w:rPr>
        <w:t>.</w:t>
      </w:r>
    </w:p>
    <w:p w14:paraId="0A2FBBF6" w14:textId="77777777" w:rsidR="00280F19" w:rsidRPr="004455AF" w:rsidRDefault="002F5C28" w:rsidP="00EE2CB9">
      <w:pPr>
        <w:pStyle w:val="3ffb"/>
        <w:rPr>
          <w:rtl/>
        </w:rPr>
      </w:pPr>
      <w:r w:rsidRPr="004455AF">
        <w:rPr>
          <w:rtl/>
        </w:rPr>
        <w:t xml:space="preserve"> </w:t>
      </w:r>
      <w:r w:rsidR="00280F19" w:rsidRPr="004455AF">
        <w:rPr>
          <w:rFonts w:hint="eastAsia"/>
          <w:rtl/>
        </w:rPr>
        <w:t>עורך</w:t>
      </w:r>
      <w:r w:rsidR="00280F19" w:rsidRPr="004455AF">
        <w:rPr>
          <w:rtl/>
        </w:rPr>
        <w:t xml:space="preserve"> </w:t>
      </w:r>
      <w:r w:rsidR="00280F19" w:rsidRPr="004455AF">
        <w:rPr>
          <w:rFonts w:hint="eastAsia"/>
          <w:rtl/>
        </w:rPr>
        <w:t>המכרז</w:t>
      </w:r>
      <w:r w:rsidR="00280F19" w:rsidRPr="004455AF">
        <w:rPr>
          <w:rtl/>
        </w:rPr>
        <w:t xml:space="preserve"> </w:t>
      </w:r>
      <w:r w:rsidR="00280F19" w:rsidRPr="004455AF">
        <w:rPr>
          <w:rFonts w:hint="eastAsia"/>
          <w:rtl/>
        </w:rPr>
        <w:t>יוכל</w:t>
      </w:r>
      <w:r w:rsidR="00280F19" w:rsidRPr="004455AF">
        <w:rPr>
          <w:rtl/>
        </w:rPr>
        <w:t xml:space="preserve"> </w:t>
      </w:r>
      <w:r w:rsidR="00280F19" w:rsidRPr="004455AF">
        <w:rPr>
          <w:rFonts w:hint="eastAsia"/>
          <w:rtl/>
        </w:rPr>
        <w:t>לקבוע</w:t>
      </w:r>
      <w:r w:rsidR="00280F19" w:rsidRPr="004455AF">
        <w:rPr>
          <w:rtl/>
        </w:rPr>
        <w:t xml:space="preserve"> </w:t>
      </w:r>
      <w:r w:rsidR="00280F19" w:rsidRPr="004455AF">
        <w:rPr>
          <w:rFonts w:hint="eastAsia"/>
          <w:rtl/>
        </w:rPr>
        <w:t>כי</w:t>
      </w:r>
      <w:r w:rsidR="00280F19" w:rsidRPr="004455AF">
        <w:rPr>
          <w:rtl/>
        </w:rPr>
        <w:t xml:space="preserve"> </w:t>
      </w:r>
      <w:r w:rsidR="00280F19" w:rsidRPr="004455AF">
        <w:rPr>
          <w:rFonts w:hint="eastAsia"/>
          <w:rtl/>
        </w:rPr>
        <w:t>מונה</w:t>
      </w:r>
      <w:r w:rsidR="00280F19" w:rsidRPr="004455AF">
        <w:rPr>
          <w:rtl/>
        </w:rPr>
        <w:t xml:space="preserve"> </w:t>
      </w:r>
      <w:r w:rsidR="00280F19" w:rsidRPr="004455AF">
        <w:rPr>
          <w:rFonts w:hint="eastAsia"/>
          <w:rtl/>
        </w:rPr>
        <w:t>השליפות</w:t>
      </w:r>
      <w:r w:rsidR="00280F19" w:rsidRPr="004455AF">
        <w:rPr>
          <w:rtl/>
        </w:rPr>
        <w:t xml:space="preserve"> </w:t>
      </w:r>
      <w:r w:rsidR="00280F19" w:rsidRPr="004455AF">
        <w:rPr>
          <w:rFonts w:hint="eastAsia"/>
          <w:rtl/>
        </w:rPr>
        <w:t>לא</w:t>
      </w:r>
      <w:r w:rsidR="00280F19" w:rsidRPr="004455AF">
        <w:rPr>
          <w:rtl/>
        </w:rPr>
        <w:t xml:space="preserve"> </w:t>
      </w:r>
      <w:r w:rsidR="00280F19" w:rsidRPr="004455AF">
        <w:rPr>
          <w:rFonts w:hint="eastAsia"/>
          <w:rtl/>
        </w:rPr>
        <w:t>יתעדכן</w:t>
      </w:r>
      <w:r w:rsidR="00280F19" w:rsidRPr="004455AF">
        <w:rPr>
          <w:rtl/>
        </w:rPr>
        <w:t xml:space="preserve"> </w:t>
      </w:r>
      <w:r w:rsidR="00280F19" w:rsidRPr="004455AF">
        <w:rPr>
          <w:rFonts w:hint="eastAsia"/>
          <w:rtl/>
        </w:rPr>
        <w:t>במקרה</w:t>
      </w:r>
      <w:r w:rsidR="00280F19" w:rsidRPr="004455AF">
        <w:rPr>
          <w:rtl/>
        </w:rPr>
        <w:t xml:space="preserve"> </w:t>
      </w:r>
      <w:r w:rsidR="00280F19" w:rsidRPr="004455AF">
        <w:rPr>
          <w:rFonts w:hint="eastAsia"/>
          <w:rtl/>
        </w:rPr>
        <w:t>שבו</w:t>
      </w:r>
      <w:r w:rsidR="00280F19" w:rsidRPr="004455AF">
        <w:rPr>
          <w:rtl/>
        </w:rPr>
        <w:t xml:space="preserve"> </w:t>
      </w:r>
      <w:r w:rsidR="00280F19" w:rsidRPr="004455AF">
        <w:rPr>
          <w:rFonts w:hint="eastAsia"/>
          <w:rtl/>
        </w:rPr>
        <w:t>ספק</w:t>
      </w:r>
      <w:r w:rsidR="00280F19" w:rsidRPr="004455AF">
        <w:rPr>
          <w:rtl/>
        </w:rPr>
        <w:t xml:space="preserve"> </w:t>
      </w:r>
      <w:r w:rsidR="00280F19" w:rsidRPr="004455AF">
        <w:rPr>
          <w:rFonts w:hint="eastAsia"/>
          <w:rtl/>
        </w:rPr>
        <w:t>לא</w:t>
      </w:r>
      <w:r w:rsidR="00280F19" w:rsidRPr="004455AF">
        <w:rPr>
          <w:rtl/>
        </w:rPr>
        <w:t xml:space="preserve"> </w:t>
      </w:r>
      <w:r w:rsidR="00280F19" w:rsidRPr="004455AF">
        <w:rPr>
          <w:rFonts w:hint="eastAsia"/>
          <w:rtl/>
        </w:rPr>
        <w:t>הגיש</w:t>
      </w:r>
      <w:r w:rsidR="00280F19" w:rsidRPr="004455AF">
        <w:rPr>
          <w:rtl/>
        </w:rPr>
        <w:t xml:space="preserve"> </w:t>
      </w:r>
      <w:r w:rsidR="00280F19" w:rsidRPr="004455AF">
        <w:rPr>
          <w:rFonts w:hint="eastAsia"/>
          <w:rtl/>
        </w:rPr>
        <w:t>הצעה</w:t>
      </w:r>
      <w:r w:rsidR="00280F19" w:rsidRPr="004455AF">
        <w:rPr>
          <w:rtl/>
        </w:rPr>
        <w:t xml:space="preserve"> </w:t>
      </w:r>
      <w:r w:rsidR="00280F19" w:rsidRPr="004455AF">
        <w:rPr>
          <w:rFonts w:hint="eastAsia"/>
          <w:rtl/>
        </w:rPr>
        <w:t>עקב</w:t>
      </w:r>
      <w:r w:rsidR="00280F19" w:rsidRPr="004455AF">
        <w:rPr>
          <w:rtl/>
        </w:rPr>
        <w:t xml:space="preserve"> </w:t>
      </w:r>
      <w:r w:rsidR="00280F19" w:rsidRPr="004455AF">
        <w:rPr>
          <w:rFonts w:hint="eastAsia"/>
          <w:rtl/>
        </w:rPr>
        <w:t>ניגוד</w:t>
      </w:r>
      <w:r w:rsidR="00280F19" w:rsidRPr="004455AF">
        <w:rPr>
          <w:rtl/>
        </w:rPr>
        <w:t xml:space="preserve"> </w:t>
      </w:r>
      <w:r w:rsidR="00280F19" w:rsidRPr="004455AF">
        <w:rPr>
          <w:rFonts w:hint="eastAsia"/>
          <w:rtl/>
        </w:rPr>
        <w:t>עניינים</w:t>
      </w:r>
      <w:r w:rsidR="00280F19" w:rsidRPr="004455AF">
        <w:rPr>
          <w:rtl/>
        </w:rPr>
        <w:t>.</w:t>
      </w:r>
    </w:p>
    <w:p w14:paraId="1DC7E521" w14:textId="77777777" w:rsidR="004D5923" w:rsidRDefault="004D5923">
      <w:pPr>
        <w:bidi w:val="0"/>
        <w:spacing w:before="200" w:after="200" w:line="276" w:lineRule="auto"/>
        <w:rPr>
          <w:rFonts w:ascii="David" w:hAnsi="David" w:cs="David"/>
          <w:b/>
          <w:bCs/>
          <w:sz w:val="28"/>
          <w:szCs w:val="28"/>
          <w:u w:val="single"/>
          <w:rtl/>
        </w:rPr>
      </w:pPr>
      <w:r>
        <w:rPr>
          <w:rtl/>
        </w:rPr>
        <w:br w:type="page"/>
      </w:r>
    </w:p>
    <w:p w14:paraId="644A7846" w14:textId="019A76B0" w:rsidR="00A52050" w:rsidRPr="00A52050" w:rsidRDefault="00A52050" w:rsidP="00610ACC">
      <w:pPr>
        <w:pStyle w:val="24"/>
      </w:pPr>
      <w:bookmarkStart w:id="229" w:name="_Toc58405394"/>
      <w:bookmarkStart w:id="230" w:name="_Toc58407648"/>
      <w:r w:rsidRPr="00A52050">
        <w:rPr>
          <w:rFonts w:hint="eastAsia"/>
          <w:rtl/>
        </w:rPr>
        <w:lastRenderedPageBreak/>
        <w:t>הערכת</w:t>
      </w:r>
      <w:r w:rsidRPr="00A52050">
        <w:rPr>
          <w:rtl/>
        </w:rPr>
        <w:t xml:space="preserve"> </w:t>
      </w:r>
      <w:r w:rsidRPr="00A52050">
        <w:rPr>
          <w:rFonts w:hint="eastAsia"/>
          <w:rtl/>
        </w:rPr>
        <w:t>ספקים</w:t>
      </w:r>
      <w:r w:rsidRPr="00A52050">
        <w:rPr>
          <w:rtl/>
        </w:rPr>
        <w:t xml:space="preserve"> ומדדי איכות</w:t>
      </w:r>
      <w:bookmarkEnd w:id="229"/>
      <w:bookmarkEnd w:id="230"/>
    </w:p>
    <w:p w14:paraId="17F50035" w14:textId="77777777" w:rsidR="00A52050" w:rsidRPr="00A52050" w:rsidRDefault="00A52050" w:rsidP="00EE2CB9">
      <w:pPr>
        <w:pStyle w:val="3ffb"/>
      </w:pPr>
      <w:r w:rsidRPr="00A52050">
        <w:rPr>
          <w:rtl/>
        </w:rPr>
        <w:t>על מנת להבטיח רמ</w:t>
      </w:r>
      <w:r w:rsidRPr="00A52050">
        <w:rPr>
          <w:rFonts w:hint="cs"/>
          <w:rtl/>
        </w:rPr>
        <w:t>ת</w:t>
      </w:r>
      <w:r w:rsidRPr="00A52050">
        <w:rPr>
          <w:rtl/>
        </w:rPr>
        <w:t xml:space="preserve"> ואיכות שירותים גבוה</w:t>
      </w:r>
      <w:r w:rsidRPr="00A52050">
        <w:rPr>
          <w:rFonts w:hint="cs"/>
          <w:rtl/>
        </w:rPr>
        <w:t>ים במסגרת המכרז,</w:t>
      </w:r>
      <w:r w:rsidRPr="00A52050">
        <w:rPr>
          <w:rtl/>
        </w:rPr>
        <w:t xml:space="preserve"> ובכדי ל</w:t>
      </w:r>
      <w:r w:rsidRPr="00A52050">
        <w:rPr>
          <w:rFonts w:hint="cs"/>
          <w:rtl/>
        </w:rPr>
        <w:t>הביא ל</w:t>
      </w:r>
      <w:r w:rsidRPr="00A52050">
        <w:rPr>
          <w:rtl/>
        </w:rPr>
        <w:t>ש</w:t>
      </w:r>
      <w:r w:rsidRPr="00A52050">
        <w:rPr>
          <w:rFonts w:hint="cs"/>
          <w:rtl/>
        </w:rPr>
        <w:t>י</w:t>
      </w:r>
      <w:r w:rsidRPr="00A52050">
        <w:rPr>
          <w:rtl/>
        </w:rPr>
        <w:t>פ</w:t>
      </w:r>
      <w:r w:rsidRPr="00A52050">
        <w:rPr>
          <w:rFonts w:hint="cs"/>
          <w:rtl/>
        </w:rPr>
        <w:t>ו</w:t>
      </w:r>
      <w:r w:rsidRPr="00A52050">
        <w:rPr>
          <w:rtl/>
        </w:rPr>
        <w:t>ר ביצועים</w:t>
      </w:r>
      <w:r w:rsidRPr="00A52050">
        <w:rPr>
          <w:rFonts w:hint="cs"/>
          <w:rtl/>
        </w:rPr>
        <w:t xml:space="preserve"> באופן שוטף ורציף</w:t>
      </w:r>
      <w:r w:rsidRPr="00A52050">
        <w:rPr>
          <w:rtl/>
        </w:rPr>
        <w:t xml:space="preserve">, </w:t>
      </w:r>
      <w:r w:rsidRPr="00A52050">
        <w:rPr>
          <w:rFonts w:hint="cs"/>
          <w:rtl/>
        </w:rPr>
        <w:t xml:space="preserve">כל מזמין </w:t>
      </w:r>
      <w:r w:rsidRPr="00A52050">
        <w:rPr>
          <w:rtl/>
        </w:rPr>
        <w:t xml:space="preserve">יבצע </w:t>
      </w:r>
      <w:r w:rsidRPr="00A52050">
        <w:rPr>
          <w:rFonts w:hint="cs"/>
          <w:rtl/>
        </w:rPr>
        <w:t xml:space="preserve">בתום כל פרוייקט, </w:t>
      </w:r>
      <w:r w:rsidRPr="00A52050">
        <w:rPr>
          <w:rtl/>
        </w:rPr>
        <w:t>תהליך של הערכת ספקים</w:t>
      </w:r>
      <w:r w:rsidRPr="00A52050">
        <w:rPr>
          <w:rFonts w:hint="cs"/>
          <w:rtl/>
        </w:rPr>
        <w:t xml:space="preserve"> עבור הספק שנתן לו שירותים</w:t>
      </w:r>
      <w:r w:rsidRPr="00A52050">
        <w:rPr>
          <w:rtl/>
        </w:rPr>
        <w:t xml:space="preserve">. </w:t>
      </w:r>
    </w:p>
    <w:p w14:paraId="2D159E83" w14:textId="77777777" w:rsidR="00A52050" w:rsidRPr="00A52050" w:rsidRDefault="00A52050" w:rsidP="00EE2CB9">
      <w:pPr>
        <w:pStyle w:val="3ffb"/>
      </w:pPr>
      <w:r w:rsidRPr="00A52050">
        <w:rPr>
          <w:rtl/>
        </w:rPr>
        <w:t xml:space="preserve">הערכת הספק </w:t>
      </w:r>
      <w:r w:rsidRPr="00A52050">
        <w:rPr>
          <w:rFonts w:hint="cs"/>
          <w:rtl/>
        </w:rPr>
        <w:t xml:space="preserve">תבוצע </w:t>
      </w:r>
      <w:r w:rsidRPr="00A52050">
        <w:rPr>
          <w:rtl/>
        </w:rPr>
        <w:t xml:space="preserve">על בסיס </w:t>
      </w:r>
      <w:r w:rsidRPr="00A52050">
        <w:rPr>
          <w:rFonts w:hint="cs"/>
          <w:rtl/>
        </w:rPr>
        <w:t>מספר פרמטרים עבורם יידרש המשרד לתת הערכה בסולם שבין 1 ל-5. ציון הערכת הספק לפרוייקט יהיה ממוצע הציונים שהתקבלו בכל הפרמטרים.</w:t>
      </w:r>
    </w:p>
    <w:p w14:paraId="316ED657" w14:textId="77777777" w:rsidR="00A93BC9" w:rsidRDefault="00A93BC9" w:rsidP="00EE2CB9">
      <w:pPr>
        <w:pStyle w:val="3ffb"/>
      </w:pPr>
      <w:r>
        <w:rPr>
          <w:rFonts w:hint="cs"/>
          <w:rtl/>
        </w:rPr>
        <w:t>כל ספק ברשימת הספקים ייכנס לרשימה עם ציון הערכת ספקים ראשוני של 4 מתוך 5.</w:t>
      </w:r>
    </w:p>
    <w:p w14:paraId="04219DC7" w14:textId="77777777" w:rsidR="00A52050" w:rsidRPr="00A52050" w:rsidRDefault="00A52050" w:rsidP="00EE2CB9">
      <w:pPr>
        <w:pStyle w:val="3ffb"/>
      </w:pPr>
      <w:r w:rsidRPr="00A52050">
        <w:rPr>
          <w:rFonts w:hint="cs"/>
          <w:rtl/>
        </w:rPr>
        <w:t>עורך המכרז רשאי לקבוע מעת לעת את המדדים על פי הם תבוצע הערכת הספקים, בהתאם לשיקול דעתו הבלעדי וכן להחליט כי ההערכה תינתן ברמת התמחות, או ברמת מכרז.</w:t>
      </w:r>
    </w:p>
    <w:p w14:paraId="18AE8A6D" w14:textId="6036E34D" w:rsidR="00A52050" w:rsidRPr="00A52050" w:rsidRDefault="00A52050" w:rsidP="008F5DED">
      <w:pPr>
        <w:pStyle w:val="3ffb"/>
      </w:pPr>
      <w:r w:rsidRPr="00A52050">
        <w:rPr>
          <w:rFonts w:hint="cs"/>
          <w:rtl/>
        </w:rPr>
        <w:t xml:space="preserve">אופן עדכון ציון ההערכה לספק ייקבע על ידי עורך המכרז, ויפורסם לכלל הספקים ברשימת </w:t>
      </w:r>
      <w:r w:rsidR="008F5DED">
        <w:rPr>
          <w:rFonts w:hint="cs"/>
          <w:rtl/>
        </w:rPr>
        <w:t>הספקים</w:t>
      </w:r>
      <w:r w:rsidRPr="00A52050">
        <w:rPr>
          <w:rFonts w:hint="cs"/>
          <w:rtl/>
        </w:rPr>
        <w:t xml:space="preserve">. </w:t>
      </w:r>
    </w:p>
    <w:p w14:paraId="7B0134BC" w14:textId="77777777" w:rsidR="00A52050" w:rsidRPr="00A52050" w:rsidRDefault="00A52050" w:rsidP="00EE2CB9">
      <w:pPr>
        <w:pStyle w:val="3ffb"/>
      </w:pPr>
      <w:r w:rsidRPr="00A52050">
        <w:rPr>
          <w:rFonts w:hint="cs"/>
          <w:rtl/>
        </w:rPr>
        <w:t>ציון ההערכה ישמש כרכיב בשקלול ציוני ההצעות בפניות הפרטניות</w:t>
      </w:r>
      <w:r w:rsidR="006D47B7">
        <w:rPr>
          <w:rFonts w:hint="cs"/>
          <w:rtl/>
        </w:rPr>
        <w:t xml:space="preserve"> ויהיה חשוף לכלל המזמינים</w:t>
      </w:r>
      <w:r w:rsidRPr="00A52050">
        <w:rPr>
          <w:rFonts w:hint="cs"/>
          <w:rtl/>
        </w:rPr>
        <w:t xml:space="preserve">. </w:t>
      </w:r>
    </w:p>
    <w:p w14:paraId="785118E3" w14:textId="77777777" w:rsidR="00A52050" w:rsidRPr="00A52050" w:rsidRDefault="00A52050" w:rsidP="00EE2CB9">
      <w:pPr>
        <w:pStyle w:val="3ffb"/>
      </w:pPr>
      <w:r w:rsidRPr="00A52050">
        <w:rPr>
          <w:rFonts w:hint="cs"/>
          <w:rtl/>
        </w:rPr>
        <w:t>בתום כל הליך של ההערכה על ידי מזמין בתום פרוייקט,</w:t>
      </w:r>
      <w:r w:rsidRPr="00A52050">
        <w:rPr>
          <w:rtl/>
        </w:rPr>
        <w:t xml:space="preserve"> </w:t>
      </w:r>
      <w:r w:rsidRPr="00A52050">
        <w:rPr>
          <w:rFonts w:hint="cs"/>
          <w:rtl/>
        </w:rPr>
        <w:t>יקבל הספק משוב מהמזמין המסכם את</w:t>
      </w:r>
      <w:r w:rsidRPr="00A52050">
        <w:rPr>
          <w:rtl/>
        </w:rPr>
        <w:t xml:space="preserve"> תוצאות ההערכה. </w:t>
      </w:r>
    </w:p>
    <w:p w14:paraId="5A34C1C3" w14:textId="77777777" w:rsidR="00A52050" w:rsidRPr="00A52050" w:rsidRDefault="00A52050" w:rsidP="00EE2CB9">
      <w:pPr>
        <w:pStyle w:val="3ffb"/>
      </w:pPr>
      <w:r w:rsidRPr="00A52050">
        <w:rPr>
          <w:rFonts w:hint="cs"/>
          <w:rtl/>
        </w:rPr>
        <w:t>הספק יוכל לראות בכל עת את ציון ההערכה הנוכחי שלו ואת תאריך העדכון האחרון.</w:t>
      </w:r>
    </w:p>
    <w:p w14:paraId="34FA3513" w14:textId="77777777" w:rsidR="00812F43" w:rsidRPr="00812F43" w:rsidRDefault="00812F43" w:rsidP="00610ACC">
      <w:pPr>
        <w:pStyle w:val="24"/>
      </w:pPr>
      <w:bookmarkStart w:id="231" w:name="_Ref55284495"/>
      <w:bookmarkStart w:id="232" w:name="_Toc58405395"/>
      <w:bookmarkStart w:id="233" w:name="_Toc58407649"/>
      <w:r w:rsidRPr="00812F43">
        <w:rPr>
          <w:rFonts w:hint="cs"/>
          <w:rtl/>
        </w:rPr>
        <w:t>השעיה וגריעה מרשימת הספקים</w:t>
      </w:r>
      <w:bookmarkEnd w:id="231"/>
      <w:bookmarkEnd w:id="232"/>
      <w:bookmarkEnd w:id="233"/>
    </w:p>
    <w:p w14:paraId="7DD2EE91" w14:textId="77777777" w:rsidR="000C55EE" w:rsidRPr="002B251D" w:rsidRDefault="000C55EE" w:rsidP="00EE2CB9">
      <w:pPr>
        <w:pStyle w:val="3ffb"/>
      </w:pPr>
      <w:r w:rsidRPr="002B251D">
        <w:rPr>
          <w:rFonts w:hint="eastAsia"/>
          <w:rtl/>
        </w:rPr>
        <w:t>עורך</w:t>
      </w:r>
      <w:r w:rsidRPr="002B251D">
        <w:rPr>
          <w:rtl/>
        </w:rPr>
        <w:t xml:space="preserve"> המכרז רשאי לבצע </w:t>
      </w:r>
      <w:r w:rsidRPr="002B251D">
        <w:rPr>
          <w:rFonts w:hint="eastAsia"/>
          <w:rtl/>
        </w:rPr>
        <w:t>השעיה</w:t>
      </w:r>
      <w:r w:rsidRPr="002B251D">
        <w:rPr>
          <w:rtl/>
        </w:rPr>
        <w:t xml:space="preserve"> </w:t>
      </w:r>
      <w:r w:rsidRPr="002B251D">
        <w:rPr>
          <w:rFonts w:hint="eastAsia"/>
          <w:rtl/>
        </w:rPr>
        <w:t>וגריעת</w:t>
      </w:r>
      <w:r w:rsidRPr="002B251D">
        <w:rPr>
          <w:rtl/>
        </w:rPr>
        <w:t xml:space="preserve"> </w:t>
      </w:r>
      <w:r w:rsidRPr="002B251D">
        <w:rPr>
          <w:rFonts w:hint="eastAsia"/>
          <w:rtl/>
        </w:rPr>
        <w:t>ספקים</w:t>
      </w:r>
      <w:r>
        <w:rPr>
          <w:rFonts w:hint="cs"/>
          <w:rtl/>
        </w:rPr>
        <w:t xml:space="preserve"> המנויים ברשימת הספקים הרשומים,</w:t>
      </w:r>
      <w:r w:rsidRPr="002B251D">
        <w:rPr>
          <w:rtl/>
        </w:rPr>
        <w:t xml:space="preserve"> בכל תקופת המכרז.</w:t>
      </w:r>
    </w:p>
    <w:p w14:paraId="20173A9F" w14:textId="77777777" w:rsidR="000C55EE" w:rsidRPr="002B251D" w:rsidRDefault="000C55EE" w:rsidP="00EE2CB9">
      <w:pPr>
        <w:pStyle w:val="3ffb"/>
      </w:pPr>
      <w:r w:rsidRPr="00D43288">
        <w:rPr>
          <w:rFonts w:hint="eastAsia"/>
          <w:rtl/>
        </w:rPr>
        <w:t>תהליך</w:t>
      </w:r>
      <w:r w:rsidRPr="00D43288">
        <w:rPr>
          <w:rtl/>
        </w:rPr>
        <w:t xml:space="preserve"> השעיה יבוצע </w:t>
      </w:r>
      <w:r w:rsidR="00C07EE8" w:rsidRPr="00D43288">
        <w:rPr>
          <w:rtl/>
        </w:rPr>
        <w:t>אחת ל</w:t>
      </w:r>
      <w:r w:rsidR="00C07EE8" w:rsidRPr="00D43288">
        <w:rPr>
          <w:rFonts w:hint="cs"/>
          <w:rtl/>
        </w:rPr>
        <w:t>תקופה על פי</w:t>
      </w:r>
      <w:r w:rsidR="00C07EE8">
        <w:rPr>
          <w:rFonts w:hint="cs"/>
          <w:rtl/>
        </w:rPr>
        <w:t xml:space="preserve"> החלטת עורך המכרז</w:t>
      </w:r>
      <w:r w:rsidRPr="002B251D">
        <w:rPr>
          <w:rtl/>
        </w:rPr>
        <w:t xml:space="preserve"> – ייבדקו כל הספקים ובמידת הצורך יושעו הספקים שאינם עומדים בדרישות, כמפורט להלן.</w:t>
      </w:r>
    </w:p>
    <w:p w14:paraId="3630A8AC" w14:textId="77777777" w:rsidR="000C55EE" w:rsidRPr="002B251D" w:rsidRDefault="000C55EE" w:rsidP="00EE2CB9">
      <w:pPr>
        <w:pStyle w:val="3ffb"/>
      </w:pPr>
      <w:r w:rsidRPr="002B251D">
        <w:rPr>
          <w:rFonts w:hint="eastAsia"/>
          <w:rtl/>
        </w:rPr>
        <w:t>השעיה</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14:paraId="03C3B032" w14:textId="77777777" w:rsidR="000C55EE" w:rsidRPr="005E7710" w:rsidRDefault="000C55EE" w:rsidP="009A315E">
      <w:pPr>
        <w:pStyle w:val="42"/>
      </w:pPr>
      <w:bookmarkStart w:id="234" w:name="_Ref534616217"/>
      <w:r w:rsidRPr="005E7710">
        <w:rPr>
          <w:rFonts w:hint="cs"/>
          <w:rtl/>
        </w:rPr>
        <w:t>אי הגשת הצעות פרטניות ל-5 פניות</w:t>
      </w:r>
      <w:r>
        <w:rPr>
          <w:rFonts w:hint="cs"/>
          <w:rtl/>
        </w:rPr>
        <w:t xml:space="preserve"> במצטבר</w:t>
      </w:r>
      <w:r w:rsidRPr="005E7710">
        <w:rPr>
          <w:rFonts w:hint="cs"/>
          <w:rtl/>
        </w:rPr>
        <w:t>.</w:t>
      </w:r>
      <w:bookmarkEnd w:id="234"/>
    </w:p>
    <w:p w14:paraId="054B1C40" w14:textId="77777777" w:rsidR="000C55EE" w:rsidRDefault="00A52050" w:rsidP="009A315E">
      <w:pPr>
        <w:pStyle w:val="42"/>
      </w:pPr>
      <w:r>
        <w:rPr>
          <w:rFonts w:hint="cs"/>
          <w:rtl/>
        </w:rPr>
        <w:t>קבלת ציון הערכת ספקים</w:t>
      </w:r>
      <w:r w:rsidR="000C55EE" w:rsidRPr="005E7710">
        <w:rPr>
          <w:rFonts w:hint="cs"/>
          <w:rtl/>
        </w:rPr>
        <w:t xml:space="preserve"> ממוצע נמוך מ-</w:t>
      </w:r>
      <w:r w:rsidR="000C55EE">
        <w:rPr>
          <w:rFonts w:hint="cs"/>
          <w:rtl/>
        </w:rPr>
        <w:t>3</w:t>
      </w:r>
      <w:r w:rsidR="000C55EE" w:rsidRPr="005E7710">
        <w:rPr>
          <w:rFonts w:hint="cs"/>
          <w:rtl/>
        </w:rPr>
        <w:t>.</w:t>
      </w:r>
    </w:p>
    <w:p w14:paraId="2D876B90" w14:textId="77777777" w:rsidR="000C55EE" w:rsidRPr="002B251D" w:rsidRDefault="000C55EE" w:rsidP="00EE2CB9">
      <w:pPr>
        <w:pStyle w:val="3ffb"/>
      </w:pPr>
      <w:r w:rsidRPr="002B251D">
        <w:rPr>
          <w:rFonts w:hint="eastAsia"/>
          <w:rtl/>
        </w:rPr>
        <w:t>גריעת</w:t>
      </w:r>
      <w:r w:rsidRPr="002B251D">
        <w:rPr>
          <w:rtl/>
        </w:rPr>
        <w:t xml:space="preserve"> </w:t>
      </w:r>
      <w:r w:rsidRPr="002B251D">
        <w:rPr>
          <w:rFonts w:hint="eastAsia"/>
          <w:rtl/>
        </w:rPr>
        <w:t>ספק</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14:paraId="3F364283" w14:textId="77777777" w:rsidR="000C55EE" w:rsidRPr="005E7710" w:rsidRDefault="000C55EE" w:rsidP="009A315E">
      <w:pPr>
        <w:pStyle w:val="42"/>
      </w:pPr>
      <w:r w:rsidRPr="005E7710">
        <w:rPr>
          <w:rFonts w:hint="cs"/>
          <w:rtl/>
        </w:rPr>
        <w:t>השעיה נוספת לספק שכבר הושעה.</w:t>
      </w:r>
    </w:p>
    <w:p w14:paraId="1FA27535" w14:textId="77777777" w:rsidR="000C55EE" w:rsidRDefault="000C55EE" w:rsidP="009A315E">
      <w:pPr>
        <w:pStyle w:val="42"/>
      </w:pPr>
      <w:r w:rsidRPr="005E7710">
        <w:rPr>
          <w:rtl/>
        </w:rPr>
        <w:t>אירוע חמור או חריג שבו היה מעורב הספק – פלילי, אתי, כזה הגורם לדחיית מועדי ביצוע, לנזק כספי, כלכלי או תדמיתי למ</w:t>
      </w:r>
      <w:r>
        <w:rPr>
          <w:rFonts w:hint="cs"/>
          <w:rtl/>
        </w:rPr>
        <w:t>זמין</w:t>
      </w:r>
      <w:r w:rsidRPr="005E7710">
        <w:rPr>
          <w:rtl/>
        </w:rPr>
        <w:t xml:space="preserve"> וכ</w:t>
      </w:r>
      <w:r>
        <w:rPr>
          <w:rFonts w:hint="cs"/>
          <w:rtl/>
        </w:rPr>
        <w:t>יוצא באלה</w:t>
      </w:r>
      <w:r w:rsidRPr="005E7710">
        <w:rPr>
          <w:rtl/>
        </w:rPr>
        <w:t>.</w:t>
      </w:r>
    </w:p>
    <w:p w14:paraId="36772F06" w14:textId="77777777" w:rsidR="000C55EE" w:rsidRPr="002B251D" w:rsidRDefault="000C55EE" w:rsidP="00EE2CB9">
      <w:pPr>
        <w:pStyle w:val="3ffb"/>
      </w:pPr>
      <w:r w:rsidRPr="002B251D">
        <w:rPr>
          <w:rFonts w:hint="eastAsia"/>
          <w:rtl/>
        </w:rPr>
        <w:t>הודעה</w:t>
      </w:r>
      <w:r w:rsidRPr="002B251D">
        <w:rPr>
          <w:rtl/>
        </w:rPr>
        <w:t xml:space="preserve"> </w:t>
      </w:r>
      <w:r w:rsidRPr="002B251D">
        <w:rPr>
          <w:rFonts w:hint="eastAsia"/>
          <w:rtl/>
        </w:rPr>
        <w:t>על</w:t>
      </w:r>
      <w:r w:rsidRPr="002B251D">
        <w:rPr>
          <w:rtl/>
        </w:rPr>
        <w:t xml:space="preserve"> </w:t>
      </w:r>
      <w:r w:rsidRPr="002B251D">
        <w:rPr>
          <w:rFonts w:hint="eastAsia"/>
          <w:rtl/>
        </w:rPr>
        <w:t>כוונה</w:t>
      </w:r>
      <w:r w:rsidRPr="002B251D">
        <w:rPr>
          <w:rtl/>
        </w:rPr>
        <w:t xml:space="preserve"> </w:t>
      </w:r>
      <w:r w:rsidRPr="002B251D">
        <w:rPr>
          <w:rFonts w:hint="eastAsia"/>
          <w:rtl/>
        </w:rPr>
        <w:t>להשעות</w:t>
      </w:r>
      <w:r w:rsidRPr="002B251D">
        <w:rPr>
          <w:rtl/>
        </w:rPr>
        <w:t xml:space="preserve"> </w:t>
      </w:r>
      <w:r w:rsidRPr="002B251D">
        <w:rPr>
          <w:rFonts w:hint="eastAsia"/>
          <w:rtl/>
        </w:rPr>
        <w:t>או</w:t>
      </w:r>
      <w:r w:rsidRPr="002B251D">
        <w:rPr>
          <w:rtl/>
        </w:rPr>
        <w:t xml:space="preserve"> </w:t>
      </w:r>
      <w:r w:rsidRPr="002B251D">
        <w:rPr>
          <w:rFonts w:hint="eastAsia"/>
          <w:rtl/>
        </w:rPr>
        <w:t>לגרוע</w:t>
      </w:r>
      <w:r w:rsidRPr="002B251D">
        <w:rPr>
          <w:rtl/>
        </w:rPr>
        <w:t xml:space="preserve"> </w:t>
      </w:r>
      <w:r w:rsidRPr="002B251D">
        <w:rPr>
          <w:rFonts w:hint="eastAsia"/>
          <w:rtl/>
        </w:rPr>
        <w:t>תישלח</w:t>
      </w:r>
      <w:r w:rsidRPr="002B251D">
        <w:rPr>
          <w:rtl/>
        </w:rPr>
        <w:t xml:space="preserve"> </w:t>
      </w:r>
      <w:r w:rsidRPr="002B251D">
        <w:rPr>
          <w:rFonts w:hint="eastAsia"/>
          <w:rtl/>
        </w:rPr>
        <w:t>לספק</w:t>
      </w:r>
      <w:r w:rsidRPr="002B251D">
        <w:rPr>
          <w:rtl/>
        </w:rPr>
        <w:t xml:space="preserve">, </w:t>
      </w:r>
      <w:r w:rsidRPr="002B251D">
        <w:rPr>
          <w:rFonts w:hint="eastAsia"/>
          <w:rtl/>
        </w:rPr>
        <w:t>תוך</w:t>
      </w:r>
      <w:r w:rsidRPr="002B251D">
        <w:rPr>
          <w:rtl/>
        </w:rPr>
        <w:t xml:space="preserve"> </w:t>
      </w:r>
      <w:r w:rsidRPr="002B251D">
        <w:rPr>
          <w:rFonts w:hint="eastAsia"/>
          <w:rtl/>
        </w:rPr>
        <w:t>ציון</w:t>
      </w:r>
      <w:r w:rsidRPr="002B251D">
        <w:rPr>
          <w:rtl/>
        </w:rPr>
        <w:t xml:space="preserve"> </w:t>
      </w:r>
      <w:r w:rsidRPr="002B251D">
        <w:rPr>
          <w:rFonts w:hint="eastAsia"/>
          <w:rtl/>
        </w:rPr>
        <w:t>הנימוקים</w:t>
      </w:r>
      <w:r w:rsidRPr="002B251D">
        <w:rPr>
          <w:rtl/>
        </w:rPr>
        <w:t xml:space="preserve"> </w:t>
      </w:r>
      <w:r w:rsidR="00BB0EDE">
        <w:rPr>
          <w:rFonts w:hint="cs"/>
          <w:rtl/>
        </w:rPr>
        <w:t>לכך</w:t>
      </w:r>
      <w:r w:rsidRPr="002B251D">
        <w:rPr>
          <w:rtl/>
        </w:rPr>
        <w:t>.</w:t>
      </w:r>
    </w:p>
    <w:p w14:paraId="1553B892" w14:textId="77777777" w:rsidR="000C55EE" w:rsidRPr="002B251D" w:rsidRDefault="000C55EE" w:rsidP="00EE2CB9">
      <w:pPr>
        <w:pStyle w:val="3ffb"/>
      </w:pPr>
      <w:r w:rsidRPr="002B251D">
        <w:rPr>
          <w:rFonts w:hint="eastAsia"/>
          <w:rtl/>
        </w:rPr>
        <w:t>ככל</w:t>
      </w:r>
      <w:r w:rsidRPr="002B251D">
        <w:rPr>
          <w:rtl/>
        </w:rPr>
        <w:t xml:space="preserve"> שמדובר בהשעיה, </w:t>
      </w:r>
      <w:r w:rsidRPr="002B251D">
        <w:rPr>
          <w:rFonts w:hint="eastAsia"/>
          <w:rtl/>
        </w:rPr>
        <w:t>עורך</w:t>
      </w:r>
      <w:r w:rsidRPr="002B251D">
        <w:rPr>
          <w:rtl/>
        </w:rPr>
        <w:t xml:space="preserve"> המכרז </w:t>
      </w:r>
      <w:r w:rsidRPr="002B251D">
        <w:rPr>
          <w:rFonts w:hint="eastAsia"/>
          <w:rtl/>
        </w:rPr>
        <w:t>י</w:t>
      </w:r>
      <w:r w:rsidRPr="002B251D">
        <w:rPr>
          <w:rtl/>
        </w:rPr>
        <w:t>קבע את תנאי ההשעיה, את משך ההשעיה (</w:t>
      </w:r>
      <w:r w:rsidR="00BB0EDE">
        <w:rPr>
          <w:rFonts w:hint="cs"/>
          <w:rtl/>
        </w:rPr>
        <w:t xml:space="preserve">למשל </w:t>
      </w:r>
      <w:r w:rsidRPr="002B251D">
        <w:rPr>
          <w:rtl/>
        </w:rPr>
        <w:t xml:space="preserve">מספר סבבי שליפות כפי שיקבע עורך המכרז) ואת התנאים לחידוש הפעילות ולחזרה </w:t>
      </w:r>
      <w:r w:rsidRPr="002B251D">
        <w:rPr>
          <w:rFonts w:hint="eastAsia"/>
          <w:rtl/>
        </w:rPr>
        <w:t>לרשימת</w:t>
      </w:r>
      <w:r w:rsidRPr="002B251D">
        <w:rPr>
          <w:rtl/>
        </w:rPr>
        <w:t xml:space="preserve"> </w:t>
      </w:r>
      <w:r>
        <w:rPr>
          <w:rFonts w:hint="eastAsia"/>
          <w:rtl/>
        </w:rPr>
        <w:t>ה</w:t>
      </w:r>
      <w:r>
        <w:rPr>
          <w:rFonts w:hint="cs"/>
          <w:rtl/>
        </w:rPr>
        <w:t>ספקים</w:t>
      </w:r>
      <w:r w:rsidRPr="002B251D">
        <w:rPr>
          <w:rtl/>
        </w:rPr>
        <w:t>.</w:t>
      </w:r>
    </w:p>
    <w:p w14:paraId="47DC8624" w14:textId="77777777" w:rsidR="000C55EE" w:rsidRPr="002B251D" w:rsidRDefault="000C55EE" w:rsidP="00EE2CB9">
      <w:pPr>
        <w:pStyle w:val="3ffb"/>
      </w:pPr>
      <w:r w:rsidRPr="002B251D">
        <w:rPr>
          <w:rFonts w:hint="eastAsia"/>
          <w:rtl/>
        </w:rPr>
        <w:lastRenderedPageBreak/>
        <w:t>לספק</w:t>
      </w:r>
      <w:r w:rsidRPr="002B251D">
        <w:rPr>
          <w:rtl/>
        </w:rPr>
        <w:t xml:space="preserve"> תינתן הזדמנות לטעון את טענותיו </w:t>
      </w:r>
      <w:r w:rsidRPr="002B251D">
        <w:rPr>
          <w:rFonts w:hint="eastAsia"/>
          <w:rtl/>
        </w:rPr>
        <w:t>במסגרת</w:t>
      </w:r>
      <w:r w:rsidRPr="002B251D">
        <w:rPr>
          <w:rtl/>
        </w:rPr>
        <w:t xml:space="preserve"> שימוע בכתב או בעל פה, תוך תקופה שתקבע.</w:t>
      </w:r>
    </w:p>
    <w:p w14:paraId="7212E965" w14:textId="77777777" w:rsidR="000C55EE" w:rsidRPr="00927DB8" w:rsidRDefault="000C55EE" w:rsidP="00EE2CB9">
      <w:pPr>
        <w:pStyle w:val="3ffb"/>
      </w:pPr>
      <w:r w:rsidRPr="00927DB8">
        <w:rPr>
          <w:rFonts w:hint="cs"/>
          <w:rtl/>
        </w:rPr>
        <w:t>עורך המכרז רשאי להחליט שלא לבצע השעיה</w:t>
      </w:r>
      <w:r>
        <w:rPr>
          <w:rFonts w:hint="cs"/>
          <w:rtl/>
        </w:rPr>
        <w:t xml:space="preserve"> או </w:t>
      </w:r>
      <w:r w:rsidRPr="00927DB8">
        <w:rPr>
          <w:rFonts w:hint="cs"/>
          <w:rtl/>
        </w:rPr>
        <w:t>גריעה מנימוקים אשר יירשמו.</w:t>
      </w:r>
    </w:p>
    <w:p w14:paraId="5A90AB1F" w14:textId="77777777" w:rsidR="000C55EE" w:rsidRPr="002B251D" w:rsidRDefault="000C55EE" w:rsidP="00EE2CB9">
      <w:pPr>
        <w:pStyle w:val="3ffb"/>
      </w:pP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י</w:t>
      </w:r>
      <w:r w:rsidRPr="002B251D">
        <w:rPr>
          <w:rtl/>
        </w:rPr>
        <w:t>ודיע בכתב לספק על החלטת</w:t>
      </w:r>
      <w:r w:rsidR="00A73719">
        <w:rPr>
          <w:rFonts w:hint="cs"/>
          <w:rtl/>
        </w:rPr>
        <w:t>ו</w:t>
      </w:r>
      <w:r w:rsidRPr="002B251D">
        <w:rPr>
          <w:rtl/>
        </w:rPr>
        <w:t xml:space="preserve"> הסופית ועל עיקרי נימוקי החלטת</w:t>
      </w:r>
      <w:r w:rsidR="00E21D5D">
        <w:rPr>
          <w:rFonts w:hint="cs"/>
          <w:rtl/>
        </w:rPr>
        <w:t>ו</w:t>
      </w:r>
      <w:r w:rsidRPr="002B251D">
        <w:rPr>
          <w:rtl/>
        </w:rPr>
        <w:t>.</w:t>
      </w:r>
    </w:p>
    <w:p w14:paraId="7B019F99" w14:textId="77777777" w:rsidR="000C55EE" w:rsidRDefault="000C55EE" w:rsidP="004D5923">
      <w:pPr>
        <w:pStyle w:val="3ffb"/>
        <w:ind w:hanging="790"/>
      </w:pPr>
      <w:r w:rsidRPr="002B251D">
        <w:rPr>
          <w:rFonts w:hint="eastAsia"/>
          <w:rtl/>
        </w:rPr>
        <w:t>ציון</w:t>
      </w:r>
      <w:r w:rsidRPr="002B251D">
        <w:rPr>
          <w:rtl/>
        </w:rPr>
        <w:t xml:space="preserve"> </w:t>
      </w:r>
      <w:r w:rsidRPr="002B251D">
        <w:rPr>
          <w:rFonts w:hint="eastAsia"/>
          <w:rtl/>
        </w:rPr>
        <w:t>ההערכה</w:t>
      </w:r>
      <w:r w:rsidRPr="002B251D">
        <w:rPr>
          <w:rtl/>
        </w:rPr>
        <w:t xml:space="preserve"> </w:t>
      </w:r>
      <w:r w:rsidRPr="002B251D">
        <w:rPr>
          <w:rFonts w:hint="eastAsia"/>
          <w:rtl/>
        </w:rPr>
        <w:t>של</w:t>
      </w:r>
      <w:r w:rsidRPr="002B251D">
        <w:rPr>
          <w:rtl/>
        </w:rPr>
        <w:t xml:space="preserve"> </w:t>
      </w:r>
      <w:r w:rsidRPr="002B251D">
        <w:rPr>
          <w:rFonts w:hint="eastAsia"/>
          <w:rtl/>
        </w:rPr>
        <w:t>ספק</w:t>
      </w:r>
      <w:r w:rsidRPr="002B251D">
        <w:rPr>
          <w:rtl/>
        </w:rPr>
        <w:t xml:space="preserve"> </w:t>
      </w:r>
      <w:r w:rsidRPr="002B251D">
        <w:rPr>
          <w:rFonts w:hint="eastAsia"/>
          <w:rtl/>
        </w:rPr>
        <w:t>שהסתיימה</w:t>
      </w:r>
      <w:r w:rsidRPr="002B251D">
        <w:rPr>
          <w:rtl/>
        </w:rPr>
        <w:t xml:space="preserve"> </w:t>
      </w:r>
      <w:r w:rsidRPr="002B251D">
        <w:rPr>
          <w:rFonts w:hint="eastAsia"/>
          <w:rtl/>
        </w:rPr>
        <w:t>תקופת</w:t>
      </w:r>
      <w:r w:rsidRPr="002B251D">
        <w:rPr>
          <w:rtl/>
        </w:rPr>
        <w:t xml:space="preserve"> </w:t>
      </w:r>
      <w:r w:rsidRPr="002B251D">
        <w:rPr>
          <w:rFonts w:hint="eastAsia"/>
          <w:rtl/>
        </w:rPr>
        <w:t>השעייתו</w:t>
      </w:r>
      <w:r w:rsidRPr="002B251D">
        <w:rPr>
          <w:rtl/>
        </w:rPr>
        <w:t xml:space="preserve">, </w:t>
      </w:r>
      <w:r w:rsidRPr="002B251D">
        <w:rPr>
          <w:rFonts w:hint="eastAsia"/>
          <w:rtl/>
        </w:rPr>
        <w:t>וחוזר</w:t>
      </w:r>
      <w:r w:rsidRPr="002B251D">
        <w:rPr>
          <w:rtl/>
        </w:rPr>
        <w:t xml:space="preserve"> </w:t>
      </w:r>
      <w:r w:rsidRPr="002B251D">
        <w:rPr>
          <w:rFonts w:hint="eastAsia"/>
          <w:rtl/>
        </w:rPr>
        <w:t>לרשימת</w:t>
      </w:r>
      <w:r w:rsidRPr="002B251D">
        <w:rPr>
          <w:rtl/>
        </w:rPr>
        <w:t xml:space="preserve"> </w:t>
      </w:r>
      <w:r w:rsidRPr="002B251D">
        <w:rPr>
          <w:rFonts w:hint="eastAsia"/>
          <w:rtl/>
        </w:rPr>
        <w:t>הספקים</w:t>
      </w:r>
      <w:r w:rsidRPr="002B251D">
        <w:rPr>
          <w:rtl/>
        </w:rPr>
        <w:t xml:space="preserve"> </w:t>
      </w:r>
      <w:r w:rsidRPr="002B251D">
        <w:rPr>
          <w:rFonts w:hint="eastAsia"/>
          <w:rtl/>
        </w:rPr>
        <w:t>יהיה</w:t>
      </w:r>
      <w:r w:rsidRPr="002B251D">
        <w:rPr>
          <w:rtl/>
        </w:rPr>
        <w:t xml:space="preserve"> </w:t>
      </w:r>
      <w:r w:rsidRPr="002B251D">
        <w:rPr>
          <w:rFonts w:hint="eastAsia"/>
          <w:rtl/>
        </w:rPr>
        <w:t>הציון</w:t>
      </w:r>
      <w:r w:rsidRPr="002B251D">
        <w:rPr>
          <w:rtl/>
        </w:rPr>
        <w:t xml:space="preserve"> </w:t>
      </w:r>
      <w:r w:rsidRPr="002B251D">
        <w:rPr>
          <w:rFonts w:hint="eastAsia"/>
          <w:rtl/>
        </w:rPr>
        <w:t>שלו</w:t>
      </w:r>
      <w:r w:rsidRPr="002B251D">
        <w:rPr>
          <w:rtl/>
        </w:rPr>
        <w:t xml:space="preserve"> </w:t>
      </w:r>
      <w:r w:rsidRPr="002B251D">
        <w:rPr>
          <w:rFonts w:hint="eastAsia"/>
          <w:rtl/>
        </w:rPr>
        <w:t>טרם</w:t>
      </w:r>
      <w:r w:rsidRPr="002B251D">
        <w:rPr>
          <w:rtl/>
        </w:rPr>
        <w:t xml:space="preserve"> </w:t>
      </w:r>
      <w:r w:rsidRPr="002B251D">
        <w:rPr>
          <w:rFonts w:hint="eastAsia"/>
          <w:rtl/>
        </w:rPr>
        <w:t>תקופת</w:t>
      </w:r>
      <w:r w:rsidRPr="002B251D">
        <w:rPr>
          <w:rtl/>
        </w:rPr>
        <w:t xml:space="preserve"> </w:t>
      </w:r>
      <w:r w:rsidRPr="002B251D">
        <w:rPr>
          <w:rFonts w:hint="eastAsia"/>
          <w:rtl/>
        </w:rPr>
        <w:t>ההשעיה</w:t>
      </w:r>
      <w:r w:rsidRPr="002B251D">
        <w:rPr>
          <w:rtl/>
        </w:rPr>
        <w:t xml:space="preserve">. </w:t>
      </w:r>
      <w:r w:rsidRPr="002B251D">
        <w:rPr>
          <w:rFonts w:hint="eastAsia"/>
          <w:rtl/>
        </w:rPr>
        <w:t>אם</w:t>
      </w:r>
      <w:r w:rsidRPr="002B251D">
        <w:rPr>
          <w:rtl/>
        </w:rPr>
        <w:t xml:space="preserve"> </w:t>
      </w:r>
      <w:r w:rsidRPr="002B251D">
        <w:rPr>
          <w:rFonts w:hint="eastAsia"/>
          <w:rtl/>
        </w:rPr>
        <w:t>סיבת</w:t>
      </w:r>
      <w:r w:rsidRPr="002B251D">
        <w:rPr>
          <w:rtl/>
        </w:rPr>
        <w:t xml:space="preserve"> </w:t>
      </w:r>
      <w:r w:rsidRPr="002B251D">
        <w:rPr>
          <w:rFonts w:hint="eastAsia"/>
          <w:rtl/>
        </w:rPr>
        <w:t>ההשעיה</w:t>
      </w:r>
      <w:r w:rsidRPr="002B251D">
        <w:rPr>
          <w:rtl/>
        </w:rPr>
        <w:t xml:space="preserve"> </w:t>
      </w:r>
      <w:r w:rsidRPr="002B251D">
        <w:rPr>
          <w:rFonts w:hint="eastAsia"/>
          <w:rtl/>
        </w:rPr>
        <w:t>היא</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נמוך</w:t>
      </w:r>
      <w:r w:rsidRPr="002B251D">
        <w:rPr>
          <w:rtl/>
        </w:rPr>
        <w:t xml:space="preserve">, </w:t>
      </w:r>
      <w:r w:rsidRPr="002B251D">
        <w:rPr>
          <w:rFonts w:hint="eastAsia"/>
          <w:rtl/>
        </w:rPr>
        <w:t>הוא</w:t>
      </w:r>
      <w:r w:rsidRPr="002B251D">
        <w:rPr>
          <w:rtl/>
        </w:rPr>
        <w:t xml:space="preserve"> </w:t>
      </w:r>
      <w:r w:rsidRPr="002B251D">
        <w:rPr>
          <w:rFonts w:hint="eastAsia"/>
          <w:rtl/>
        </w:rPr>
        <w:t>יקבל</w:t>
      </w:r>
      <w:r w:rsidRPr="002B251D">
        <w:rPr>
          <w:rtl/>
        </w:rPr>
        <w:t xml:space="preserve"> </w:t>
      </w:r>
      <w:r w:rsidRPr="002B251D">
        <w:rPr>
          <w:rFonts w:hint="eastAsia"/>
          <w:rtl/>
        </w:rPr>
        <w:t>ציון</w:t>
      </w:r>
      <w:r w:rsidRPr="002B251D">
        <w:rPr>
          <w:rtl/>
        </w:rPr>
        <w:t xml:space="preserve"> </w:t>
      </w:r>
      <w:r w:rsidRPr="002B251D">
        <w:rPr>
          <w:rFonts w:hint="eastAsia"/>
          <w:rtl/>
        </w:rPr>
        <w:t>התחלתי</w:t>
      </w:r>
      <w:r w:rsidRPr="002B251D">
        <w:rPr>
          <w:rtl/>
        </w:rPr>
        <w:t xml:space="preserve">, </w:t>
      </w:r>
      <w:r w:rsidRPr="002B251D">
        <w:rPr>
          <w:rFonts w:hint="eastAsia"/>
          <w:rtl/>
        </w:rPr>
        <w:t>שיוגדר</w:t>
      </w:r>
      <w:r w:rsidRPr="002B251D">
        <w:rPr>
          <w:rtl/>
        </w:rPr>
        <w:t xml:space="preserve"> </w:t>
      </w:r>
      <w:r w:rsidRPr="002B251D">
        <w:rPr>
          <w:rFonts w:hint="eastAsia"/>
          <w:rtl/>
        </w:rPr>
        <w:t>על</w:t>
      </w:r>
      <w:r w:rsidRPr="002B251D">
        <w:rPr>
          <w:rtl/>
        </w:rPr>
        <w:t xml:space="preserve"> </w:t>
      </w:r>
      <w:r w:rsidRPr="002B251D">
        <w:rPr>
          <w:rFonts w:hint="eastAsia"/>
          <w:rtl/>
        </w:rPr>
        <w:t>ידי</w:t>
      </w:r>
      <w:r w:rsidRPr="002B251D">
        <w:rPr>
          <w:rtl/>
        </w:rPr>
        <w:t xml:space="preserve"> </w:t>
      </w: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עד</w:t>
      </w:r>
      <w:r w:rsidRPr="002B251D">
        <w:rPr>
          <w:rtl/>
        </w:rPr>
        <w:t xml:space="preserve"> </w:t>
      </w:r>
      <w:r w:rsidRPr="002B251D">
        <w:rPr>
          <w:rFonts w:hint="eastAsia"/>
          <w:rtl/>
        </w:rPr>
        <w:t>להערכה</w:t>
      </w:r>
      <w:r w:rsidRPr="002B251D">
        <w:rPr>
          <w:rtl/>
        </w:rPr>
        <w:t xml:space="preserve"> </w:t>
      </w:r>
      <w:r w:rsidRPr="002B251D">
        <w:rPr>
          <w:rFonts w:hint="eastAsia"/>
          <w:rtl/>
        </w:rPr>
        <w:t>הבאה</w:t>
      </w:r>
      <w:r w:rsidRPr="002B251D">
        <w:rPr>
          <w:rtl/>
        </w:rPr>
        <w:t xml:space="preserve"> </w:t>
      </w:r>
      <w:r w:rsidRPr="002B251D">
        <w:rPr>
          <w:rFonts w:hint="eastAsia"/>
          <w:rtl/>
        </w:rPr>
        <w:t>שאז</w:t>
      </w:r>
      <w:r w:rsidRPr="002B251D">
        <w:rPr>
          <w:rtl/>
        </w:rPr>
        <w:t xml:space="preserve"> </w:t>
      </w:r>
      <w:r w:rsidRPr="002B251D">
        <w:rPr>
          <w:rFonts w:hint="eastAsia"/>
          <w:rtl/>
        </w:rPr>
        <w:t>יחושב</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בהתאם</w:t>
      </w:r>
      <w:r w:rsidRPr="002B251D">
        <w:rPr>
          <w:rtl/>
        </w:rPr>
        <w:t xml:space="preserve"> </w:t>
      </w:r>
      <w:r w:rsidRPr="002B251D">
        <w:rPr>
          <w:rFonts w:hint="eastAsia"/>
          <w:rtl/>
        </w:rPr>
        <w:t>למנגנון</w:t>
      </w:r>
      <w:r w:rsidRPr="002B251D">
        <w:rPr>
          <w:rtl/>
        </w:rPr>
        <w:t xml:space="preserve"> </w:t>
      </w:r>
      <w:r w:rsidRPr="002B251D">
        <w:rPr>
          <w:rFonts w:hint="eastAsia"/>
          <w:rtl/>
        </w:rPr>
        <w:t>הכללי</w:t>
      </w:r>
      <w:r w:rsidRPr="002B251D">
        <w:rPr>
          <w:rtl/>
        </w:rPr>
        <w:t>.</w:t>
      </w:r>
    </w:p>
    <w:p w14:paraId="08549A89" w14:textId="77777777" w:rsidR="00CA31A8" w:rsidRPr="002B251D" w:rsidRDefault="00CA31A8" w:rsidP="004D5923">
      <w:pPr>
        <w:pStyle w:val="3ffb"/>
        <w:ind w:hanging="790"/>
      </w:pPr>
      <w:r>
        <w:rPr>
          <w:rFonts w:hint="cs"/>
          <w:rtl/>
        </w:rPr>
        <w:t>עורך המכרז רשאי לעדכן את כללי השעיה וגריעה של ספקים בהודעה מראש לספקים הרשומים.</w:t>
      </w:r>
    </w:p>
    <w:p w14:paraId="30B92741" w14:textId="46C8B4DE" w:rsidR="003867D0" w:rsidRPr="00201F1B" w:rsidRDefault="00523920" w:rsidP="00201F1B">
      <w:pPr>
        <w:pStyle w:val="14"/>
      </w:pPr>
      <w:bookmarkStart w:id="235" w:name="_Toc58405396"/>
      <w:bookmarkStart w:id="236" w:name="_Toc58407650"/>
      <w:bookmarkStart w:id="237" w:name="_Toc58409123"/>
      <w:bookmarkStart w:id="238" w:name="_Toc58409638"/>
      <w:bookmarkStart w:id="239" w:name="_Toc64981308"/>
      <w:r w:rsidRPr="00201F1B">
        <w:rPr>
          <w:rFonts w:hint="cs"/>
          <w:rtl/>
        </w:rPr>
        <w:t>פניות פרטניות</w:t>
      </w:r>
      <w:bookmarkEnd w:id="235"/>
      <w:bookmarkEnd w:id="236"/>
      <w:bookmarkEnd w:id="237"/>
      <w:bookmarkEnd w:id="238"/>
      <w:bookmarkEnd w:id="239"/>
    </w:p>
    <w:p w14:paraId="4A23A5E8" w14:textId="77777777" w:rsidR="00EB3134" w:rsidRPr="002B251D" w:rsidRDefault="00EB3134" w:rsidP="00610ACC">
      <w:pPr>
        <w:pStyle w:val="24"/>
      </w:pPr>
      <w:bookmarkStart w:id="240" w:name="_Toc58405397"/>
      <w:bookmarkStart w:id="241" w:name="_Toc58407651"/>
      <w:r w:rsidRPr="002B251D">
        <w:rPr>
          <w:rFonts w:hint="eastAsia"/>
          <w:rtl/>
        </w:rPr>
        <w:t>כללי</w:t>
      </w:r>
      <w:bookmarkEnd w:id="240"/>
      <w:bookmarkEnd w:id="241"/>
    </w:p>
    <w:p w14:paraId="54A07F16" w14:textId="6B96BEBF" w:rsidR="00EB3134" w:rsidRPr="00802699" w:rsidRDefault="00EB3134" w:rsidP="00B55478">
      <w:pPr>
        <w:pStyle w:val="3ffb"/>
      </w:pPr>
      <w:r>
        <w:rPr>
          <w:rFonts w:hint="cs"/>
          <w:rtl/>
        </w:rPr>
        <w:t>ספקי</w:t>
      </w:r>
      <w:r w:rsidR="00691C83">
        <w:rPr>
          <w:rFonts w:hint="cs"/>
          <w:rtl/>
        </w:rPr>
        <w:t>ם הרשומים ברשימת הספקים</w:t>
      </w:r>
      <w:r>
        <w:rPr>
          <w:rFonts w:hint="cs"/>
          <w:rtl/>
        </w:rPr>
        <w:t xml:space="preserve"> יהיו רשאים </w:t>
      </w:r>
      <w:r w:rsidRPr="00A706B5">
        <w:rPr>
          <w:rFonts w:hint="cs"/>
          <w:rtl/>
        </w:rPr>
        <w:t xml:space="preserve">להשתתף </w:t>
      </w:r>
      <w:r w:rsidR="00523920">
        <w:rPr>
          <w:rFonts w:hint="cs"/>
          <w:rtl/>
        </w:rPr>
        <w:t>בפניות פרטניות</w:t>
      </w:r>
      <w:r>
        <w:rPr>
          <w:rFonts w:hint="cs"/>
          <w:rtl/>
        </w:rPr>
        <w:t xml:space="preserve"> שיוציאו מזמינים מכוח</w:t>
      </w:r>
      <w:r w:rsidRPr="00A706B5">
        <w:rPr>
          <w:rFonts w:hint="cs"/>
          <w:rtl/>
        </w:rPr>
        <w:t xml:space="preserve"> המכרז. </w:t>
      </w:r>
      <w:r w:rsidR="008F7723">
        <w:rPr>
          <w:rFonts w:hint="cs"/>
          <w:rtl/>
        </w:rPr>
        <w:t xml:space="preserve">בכל פניה פרטנית יוגדרו </w:t>
      </w:r>
      <w:r w:rsidR="00DA7194">
        <w:rPr>
          <w:rFonts w:hint="cs"/>
          <w:rtl/>
        </w:rPr>
        <w:t>ההתמחויות</w:t>
      </w:r>
      <w:r w:rsidR="00E208B7" w:rsidRPr="00E208B7">
        <w:rPr>
          <w:rFonts w:hint="cs"/>
          <w:rtl/>
        </w:rPr>
        <w:t xml:space="preserve"> </w:t>
      </w:r>
      <w:r w:rsidR="00E208B7">
        <w:rPr>
          <w:rFonts w:hint="cs"/>
          <w:rtl/>
        </w:rPr>
        <w:t xml:space="preserve">הרלוונטיות, </w:t>
      </w:r>
      <w:r w:rsidR="00D43288">
        <w:rPr>
          <w:rFonts w:hint="cs"/>
          <w:rtl/>
        </w:rPr>
        <w:t>כאשר המזמין יוכל לשלב  פעיל</w:t>
      </w:r>
      <w:r w:rsidR="00CE6A7D">
        <w:rPr>
          <w:rFonts w:hint="cs"/>
          <w:rtl/>
        </w:rPr>
        <w:t>ו</w:t>
      </w:r>
      <w:r w:rsidR="00D43288">
        <w:rPr>
          <w:rFonts w:hint="cs"/>
          <w:rtl/>
        </w:rPr>
        <w:t xml:space="preserve">יות </w:t>
      </w:r>
      <w:r w:rsidR="00E208B7">
        <w:rPr>
          <w:rFonts w:hint="cs"/>
          <w:rtl/>
        </w:rPr>
        <w:t xml:space="preserve">מתוך </w:t>
      </w:r>
      <w:r w:rsidR="001477E9">
        <w:rPr>
          <w:rFonts w:hint="cs"/>
          <w:rtl/>
        </w:rPr>
        <w:t>ההתמחויות, בהתאם לפירוט</w:t>
      </w:r>
      <w:r w:rsidR="000823F3" w:rsidRPr="00802699">
        <w:rPr>
          <w:rFonts w:hint="cs"/>
          <w:rtl/>
        </w:rPr>
        <w:t xml:space="preserve"> </w:t>
      </w:r>
      <w:r w:rsidR="00FB3625" w:rsidRPr="00802699">
        <w:rPr>
          <w:rFonts w:hint="cs"/>
          <w:rtl/>
        </w:rPr>
        <w:t xml:space="preserve"> בנספח ג1.</w:t>
      </w:r>
    </w:p>
    <w:p w14:paraId="2C38459C" w14:textId="77777777" w:rsidR="00691C83" w:rsidRDefault="00691C83" w:rsidP="00EE2CB9">
      <w:pPr>
        <w:pStyle w:val="3ffb"/>
      </w:pPr>
      <w:r w:rsidRPr="00780937">
        <w:rPr>
          <w:rtl/>
        </w:rPr>
        <w:t xml:space="preserve">כל </w:t>
      </w:r>
      <w:r>
        <w:rPr>
          <w:rFonts w:hint="cs"/>
          <w:rtl/>
        </w:rPr>
        <w:t>פניה פרטנית</w:t>
      </w:r>
      <w:r>
        <w:rPr>
          <w:rtl/>
        </w:rPr>
        <w:t xml:space="preserve"> </w:t>
      </w:r>
      <w:r>
        <w:rPr>
          <w:rFonts w:hint="cs"/>
          <w:rtl/>
        </w:rPr>
        <w:t>ת</w:t>
      </w:r>
      <w:r w:rsidRPr="00780937">
        <w:rPr>
          <w:rtl/>
        </w:rPr>
        <w:t>היה בלתי תלוי</w:t>
      </w:r>
      <w:r>
        <w:rPr>
          <w:rFonts w:hint="cs"/>
          <w:rtl/>
        </w:rPr>
        <w:t>ה</w:t>
      </w:r>
      <w:r w:rsidRPr="00780937">
        <w:rPr>
          <w:rtl/>
        </w:rPr>
        <w:t xml:space="preserve"> </w:t>
      </w:r>
      <w:r>
        <w:rPr>
          <w:rFonts w:hint="cs"/>
          <w:rtl/>
        </w:rPr>
        <w:t>בפניות פרטניות</w:t>
      </w:r>
      <w:r>
        <w:rPr>
          <w:rtl/>
        </w:rPr>
        <w:t xml:space="preserve"> אחר</w:t>
      </w:r>
      <w:r>
        <w:rPr>
          <w:rFonts w:hint="cs"/>
          <w:rtl/>
        </w:rPr>
        <w:t>ות</w:t>
      </w:r>
      <w:r>
        <w:rPr>
          <w:rtl/>
        </w:rPr>
        <w:t xml:space="preserve"> ש</w:t>
      </w:r>
      <w:r>
        <w:rPr>
          <w:rFonts w:hint="cs"/>
          <w:rtl/>
        </w:rPr>
        <w:t>ת</w:t>
      </w:r>
      <w:r>
        <w:rPr>
          <w:rtl/>
        </w:rPr>
        <w:t>פ</w:t>
      </w:r>
      <w:r w:rsidRPr="00780937">
        <w:rPr>
          <w:rtl/>
        </w:rPr>
        <w:t>ורסמ</w:t>
      </w:r>
      <w:r>
        <w:rPr>
          <w:rFonts w:hint="cs"/>
          <w:rtl/>
        </w:rPr>
        <w:t>נה</w:t>
      </w:r>
      <w:r w:rsidRPr="00780937">
        <w:rPr>
          <w:rtl/>
        </w:rPr>
        <w:t xml:space="preserve"> </w:t>
      </w:r>
      <w:r w:rsidR="00542D79">
        <w:rPr>
          <w:rFonts w:hint="cs"/>
          <w:rtl/>
        </w:rPr>
        <w:t>על ידי אותו המזמין</w:t>
      </w:r>
      <w:r>
        <w:rPr>
          <w:rtl/>
        </w:rPr>
        <w:t>, ככל ש</w:t>
      </w:r>
      <w:r>
        <w:rPr>
          <w:rFonts w:hint="cs"/>
          <w:rtl/>
        </w:rPr>
        <w:t>ת</w:t>
      </w:r>
      <w:r>
        <w:rPr>
          <w:rtl/>
        </w:rPr>
        <w:t>פורסמ</w:t>
      </w:r>
      <w:r>
        <w:rPr>
          <w:rFonts w:hint="cs"/>
          <w:rtl/>
        </w:rPr>
        <w:t>נה</w:t>
      </w:r>
      <w:r w:rsidRPr="00780937">
        <w:rPr>
          <w:rtl/>
        </w:rPr>
        <w:t xml:space="preserve">. </w:t>
      </w:r>
      <w:r>
        <w:rPr>
          <w:rFonts w:hint="cs"/>
          <w:rtl/>
        </w:rPr>
        <w:t>המזמין</w:t>
      </w:r>
      <w:r w:rsidRPr="00780937">
        <w:rPr>
          <w:rtl/>
        </w:rPr>
        <w:t xml:space="preserve"> </w:t>
      </w:r>
      <w:r>
        <w:rPr>
          <w:rFonts w:hint="cs"/>
          <w:rtl/>
        </w:rPr>
        <w:t>רשאי</w:t>
      </w:r>
      <w:r w:rsidRPr="00780937">
        <w:rPr>
          <w:rtl/>
        </w:rPr>
        <w:t xml:space="preserve"> ל</w:t>
      </w:r>
      <w:r>
        <w:rPr>
          <w:rtl/>
        </w:rPr>
        <w:t>פנות</w:t>
      </w:r>
      <w:r w:rsidRPr="00780937">
        <w:rPr>
          <w:rtl/>
        </w:rPr>
        <w:t xml:space="preserve"> </w:t>
      </w:r>
      <w:r>
        <w:rPr>
          <w:rFonts w:hint="cs"/>
          <w:rtl/>
        </w:rPr>
        <w:t>ב</w:t>
      </w:r>
      <w:r w:rsidR="00542D79">
        <w:rPr>
          <w:rFonts w:hint="cs"/>
          <w:rtl/>
        </w:rPr>
        <w:t xml:space="preserve">מספר </w:t>
      </w:r>
      <w:r>
        <w:rPr>
          <w:rFonts w:hint="cs"/>
          <w:rtl/>
        </w:rPr>
        <w:t>פני</w:t>
      </w:r>
      <w:r w:rsidR="00542D79">
        <w:rPr>
          <w:rFonts w:hint="cs"/>
          <w:rtl/>
        </w:rPr>
        <w:t>ות</w:t>
      </w:r>
      <w:r>
        <w:rPr>
          <w:rFonts w:hint="cs"/>
          <w:rtl/>
        </w:rPr>
        <w:t xml:space="preserve"> פרטני</w:t>
      </w:r>
      <w:r w:rsidR="00542D79">
        <w:rPr>
          <w:rFonts w:hint="cs"/>
          <w:rtl/>
        </w:rPr>
        <w:t>ו</w:t>
      </w:r>
      <w:r>
        <w:rPr>
          <w:rFonts w:hint="cs"/>
          <w:rtl/>
        </w:rPr>
        <w:t xml:space="preserve">ת </w:t>
      </w:r>
      <w:r w:rsidR="00542D79">
        <w:rPr>
          <w:rFonts w:hint="cs"/>
          <w:rtl/>
        </w:rPr>
        <w:t>במקביל, בהתאם לצרכיו ו</w:t>
      </w:r>
      <w:r>
        <w:rPr>
          <w:rtl/>
        </w:rPr>
        <w:t>על פי שיקול דעתו</w:t>
      </w:r>
      <w:r>
        <w:rPr>
          <w:rFonts w:hint="cs"/>
          <w:rtl/>
        </w:rPr>
        <w:t>.</w:t>
      </w:r>
    </w:p>
    <w:p w14:paraId="05D34A9E" w14:textId="7275DD42" w:rsidR="00186C03" w:rsidRDefault="00186C03" w:rsidP="001C658F">
      <w:pPr>
        <w:pStyle w:val="3ffb"/>
      </w:pPr>
      <w:r w:rsidRPr="00EA1EEE">
        <w:rPr>
          <w:rFonts w:hint="eastAsia"/>
          <w:rtl/>
        </w:rPr>
        <w:t>תקופת</w:t>
      </w:r>
      <w:r w:rsidRPr="00EA1EEE">
        <w:rPr>
          <w:rtl/>
        </w:rPr>
        <w:t xml:space="preserve"> </w:t>
      </w:r>
      <w:r w:rsidRPr="00EA1EEE">
        <w:rPr>
          <w:rFonts w:hint="eastAsia"/>
          <w:rtl/>
        </w:rPr>
        <w:t>ההתקשרות</w:t>
      </w:r>
      <w:r w:rsidRPr="00EA1EEE">
        <w:rPr>
          <w:rFonts w:hint="cs"/>
          <w:rtl/>
        </w:rPr>
        <w:t xml:space="preserve"> עם מזמין מכוח פני</w:t>
      </w:r>
      <w:r>
        <w:rPr>
          <w:rFonts w:hint="cs"/>
          <w:rtl/>
        </w:rPr>
        <w:t>ה</w:t>
      </w:r>
      <w:r w:rsidRPr="00EA1EEE">
        <w:rPr>
          <w:rFonts w:hint="cs"/>
          <w:rtl/>
        </w:rPr>
        <w:t xml:space="preserve"> פרטנית תוגדר במסמכי הפניה, בהתאם לצרכי המזמין, אולם היא </w:t>
      </w:r>
      <w:r w:rsidRPr="00EA1EEE">
        <w:rPr>
          <w:rFonts w:hint="eastAsia"/>
          <w:rtl/>
        </w:rPr>
        <w:t>לא</w:t>
      </w:r>
      <w:r w:rsidRPr="00EA1EEE">
        <w:rPr>
          <w:rtl/>
        </w:rPr>
        <w:t xml:space="preserve"> </w:t>
      </w:r>
      <w:r w:rsidRPr="00EA1EEE">
        <w:rPr>
          <w:rFonts w:hint="eastAsia"/>
          <w:rtl/>
        </w:rPr>
        <w:t>תעלה</w:t>
      </w:r>
      <w:r w:rsidRPr="00EA1EEE">
        <w:rPr>
          <w:rtl/>
        </w:rPr>
        <w:t xml:space="preserve"> </w:t>
      </w:r>
      <w:r w:rsidRPr="00EA1EEE">
        <w:rPr>
          <w:rFonts w:hint="eastAsia"/>
          <w:rtl/>
        </w:rPr>
        <w:t>על</w:t>
      </w:r>
      <w:r w:rsidRPr="00EA1EEE">
        <w:rPr>
          <w:rtl/>
        </w:rPr>
        <w:t xml:space="preserve"> </w:t>
      </w:r>
      <w:r w:rsidR="0029312E">
        <w:rPr>
          <w:rFonts w:hint="cs"/>
          <w:rtl/>
        </w:rPr>
        <w:t>מספר</w:t>
      </w:r>
      <w:r w:rsidRPr="00EA1EEE">
        <w:rPr>
          <w:rtl/>
        </w:rPr>
        <w:t xml:space="preserve"> </w:t>
      </w:r>
      <w:r w:rsidR="0029312E">
        <w:rPr>
          <w:rFonts w:hint="cs"/>
          <w:rtl/>
        </w:rPr>
        <w:t>ה</w:t>
      </w:r>
      <w:r w:rsidRPr="00EA1EEE">
        <w:rPr>
          <w:rFonts w:hint="eastAsia"/>
          <w:rtl/>
        </w:rPr>
        <w:t>חודשים</w:t>
      </w:r>
      <w:r w:rsidR="000C55EE">
        <w:rPr>
          <w:rFonts w:hint="cs"/>
          <w:rtl/>
        </w:rPr>
        <w:t xml:space="preserve"> מקסימאלי</w:t>
      </w:r>
      <w:r w:rsidR="0029312E">
        <w:rPr>
          <w:rFonts w:hint="cs"/>
          <w:rtl/>
        </w:rPr>
        <w:t xml:space="preserve"> שייקבע עורך המכרז</w:t>
      </w:r>
      <w:r w:rsidR="003E5E99">
        <w:rPr>
          <w:rFonts w:hint="cs"/>
          <w:rtl/>
        </w:rPr>
        <w:t xml:space="preserve"> כחלק מההנחיות שיפורסמו על ידו למזמינים</w:t>
      </w:r>
      <w:r w:rsidR="00236B72">
        <w:rPr>
          <w:rFonts w:hint="cs"/>
          <w:rtl/>
        </w:rPr>
        <w:t xml:space="preserve"> </w:t>
      </w:r>
      <w:r>
        <w:rPr>
          <w:rFonts w:hint="cs"/>
          <w:rtl/>
        </w:rPr>
        <w:t>("</w:t>
      </w:r>
      <w:r w:rsidRPr="00EA1EEE">
        <w:rPr>
          <w:rFonts w:hint="cs"/>
          <w:b/>
          <w:bCs/>
          <w:rtl/>
        </w:rPr>
        <w:t>תקופת ההתקשרות</w:t>
      </w:r>
      <w:r>
        <w:rPr>
          <w:rFonts w:hint="cs"/>
          <w:rtl/>
        </w:rPr>
        <w:t>").</w:t>
      </w:r>
    </w:p>
    <w:p w14:paraId="15E233D1" w14:textId="77777777" w:rsidR="00542D79" w:rsidRDefault="00542D79" w:rsidP="00EE2CB9">
      <w:pPr>
        <w:pStyle w:val="3ffb"/>
      </w:pPr>
      <w:r>
        <w:rPr>
          <w:rFonts w:hint="cs"/>
          <w:rtl/>
        </w:rPr>
        <w:t>פניה פרטנית תתבצע</w:t>
      </w:r>
      <w:r w:rsidRPr="00780937">
        <w:rPr>
          <w:rtl/>
        </w:rPr>
        <w:t xml:space="preserve"> </w:t>
      </w:r>
      <w:r>
        <w:rPr>
          <w:rFonts w:hint="cs"/>
          <w:rtl/>
        </w:rPr>
        <w:t>באמצעות מערכת</w:t>
      </w:r>
      <w:r w:rsidRPr="005F758F">
        <w:rPr>
          <w:rtl/>
        </w:rPr>
        <w:t xml:space="preserve"> </w:t>
      </w:r>
      <w:r>
        <w:rPr>
          <w:rFonts w:hint="cs"/>
          <w:rtl/>
        </w:rPr>
        <w:t>ממוחשבת (כמפורט להלן)</w:t>
      </w:r>
      <w:r w:rsidRPr="005F758F">
        <w:rPr>
          <w:rtl/>
        </w:rPr>
        <w:t xml:space="preserve"> או </w:t>
      </w:r>
      <w:r>
        <w:rPr>
          <w:rtl/>
        </w:rPr>
        <w:t>ב</w:t>
      </w:r>
      <w:r w:rsidRPr="005F758F">
        <w:rPr>
          <w:rtl/>
        </w:rPr>
        <w:t xml:space="preserve">כל </w:t>
      </w:r>
      <w:r>
        <w:rPr>
          <w:rFonts w:hint="cs"/>
          <w:rtl/>
        </w:rPr>
        <w:t xml:space="preserve">דרך אחרת </w:t>
      </w:r>
      <w:r w:rsidRPr="008E3733">
        <w:rPr>
          <w:rtl/>
        </w:rPr>
        <w:t xml:space="preserve">אשר </w:t>
      </w:r>
      <w:r>
        <w:rPr>
          <w:rFonts w:hint="cs"/>
          <w:rtl/>
        </w:rPr>
        <w:t>ת</w:t>
      </w:r>
      <w:r w:rsidRPr="008E3733">
        <w:rPr>
          <w:rtl/>
        </w:rPr>
        <w:t>אושר ע"י עורך המכרז</w:t>
      </w:r>
      <w:r w:rsidRPr="008E3733">
        <w:rPr>
          <w:rFonts w:hint="cs"/>
          <w:rtl/>
        </w:rPr>
        <w:t>.</w:t>
      </w:r>
    </w:p>
    <w:p w14:paraId="21EA970B" w14:textId="77777777" w:rsidR="00AD324D" w:rsidRPr="00AD324D" w:rsidRDefault="00AD324D" w:rsidP="00EE2CB9">
      <w:pPr>
        <w:pStyle w:val="3ffb"/>
        <w:rPr>
          <w:rtl/>
        </w:rPr>
      </w:pPr>
      <w:r w:rsidRPr="00AD324D">
        <w:rPr>
          <w:rtl/>
        </w:rPr>
        <w:t xml:space="preserve">בפניות פרטניות יפרט המזמין באופן ברור מהן התפוקות המבוקשות על ידו, בכל התמחות רלוונטית.  </w:t>
      </w:r>
    </w:p>
    <w:p w14:paraId="3FB14ABA" w14:textId="77777777" w:rsidR="00292C0C" w:rsidRDefault="00292C0C" w:rsidP="00EE2CB9">
      <w:pPr>
        <w:pStyle w:val="3ffb"/>
      </w:pPr>
      <w:r>
        <w:rPr>
          <w:rFonts w:hint="cs"/>
          <w:rtl/>
        </w:rPr>
        <w:t xml:space="preserve">פנייה פרטנית תישלח לספקים הרשומים בהתאם למנגנון </w:t>
      </w:r>
      <w:r w:rsidR="001D5929">
        <w:rPr>
          <w:rFonts w:hint="cs"/>
          <w:rtl/>
        </w:rPr>
        <w:t>ה</w:t>
      </w:r>
      <w:r>
        <w:rPr>
          <w:rFonts w:hint="cs"/>
          <w:rtl/>
        </w:rPr>
        <w:t>מפורט ל</w:t>
      </w:r>
      <w:r w:rsidR="001D5929">
        <w:rPr>
          <w:rFonts w:hint="cs"/>
          <w:rtl/>
        </w:rPr>
        <w:t>עיל</w:t>
      </w:r>
      <w:r>
        <w:rPr>
          <w:rFonts w:hint="cs"/>
          <w:rtl/>
        </w:rPr>
        <w:t xml:space="preserve">. </w:t>
      </w:r>
      <w:r w:rsidR="001D5929">
        <w:rPr>
          <w:rFonts w:hint="cs"/>
          <w:rtl/>
        </w:rPr>
        <w:t>בכל מקרה של שינוי במנגנון יודיע עורך המכר</w:t>
      </w:r>
      <w:r w:rsidR="00517B35">
        <w:rPr>
          <w:rFonts w:hint="cs"/>
          <w:rtl/>
        </w:rPr>
        <w:t>ז</w:t>
      </w:r>
      <w:r w:rsidR="001D5929">
        <w:rPr>
          <w:rFonts w:hint="cs"/>
          <w:rtl/>
        </w:rPr>
        <w:t xml:space="preserve"> לספקים על השינוי</w:t>
      </w:r>
      <w:r>
        <w:rPr>
          <w:rFonts w:hint="cs"/>
          <w:rtl/>
        </w:rPr>
        <w:t>.</w:t>
      </w:r>
    </w:p>
    <w:p w14:paraId="0F8C9139" w14:textId="5E6C2085" w:rsidR="002D043B" w:rsidRPr="00126D19" w:rsidRDefault="004B7A52" w:rsidP="00E52582">
      <w:pPr>
        <w:pStyle w:val="3ffb"/>
        <w:rPr>
          <w:rtl/>
        </w:rPr>
      </w:pPr>
      <w:r>
        <w:rPr>
          <w:rFonts w:hint="cs"/>
          <w:rtl/>
        </w:rPr>
        <w:t xml:space="preserve">בהנתן </w:t>
      </w:r>
      <w:r w:rsidR="00AD6652">
        <w:rPr>
          <w:rFonts w:hint="cs"/>
          <w:rtl/>
        </w:rPr>
        <w:t xml:space="preserve">ספק </w:t>
      </w:r>
      <w:r>
        <w:rPr>
          <w:rFonts w:hint="cs"/>
          <w:rtl/>
        </w:rPr>
        <w:t>שנשלף וקיבל הזמנה להשתתף</w:t>
      </w:r>
      <w:r w:rsidR="002D043B" w:rsidRPr="00126D19">
        <w:rPr>
          <w:rtl/>
        </w:rPr>
        <w:t xml:space="preserve"> </w:t>
      </w:r>
      <w:r>
        <w:rPr>
          <w:rFonts w:hint="cs"/>
          <w:rtl/>
        </w:rPr>
        <w:t xml:space="preserve">בפניה פרטנית, אותו </w:t>
      </w:r>
      <w:r w:rsidR="00E52582">
        <w:rPr>
          <w:rFonts w:hint="cs"/>
          <w:rtl/>
        </w:rPr>
        <w:t xml:space="preserve">ספק </w:t>
      </w:r>
      <w:r>
        <w:rPr>
          <w:rFonts w:hint="cs"/>
          <w:rtl/>
        </w:rPr>
        <w:t>לא יוכל לשמש</w:t>
      </w:r>
      <w:r w:rsidR="002D043B" w:rsidRPr="00126D19">
        <w:rPr>
          <w:rtl/>
        </w:rPr>
        <w:t xml:space="preserve"> </w:t>
      </w:r>
      <w:r>
        <w:rPr>
          <w:rFonts w:hint="cs"/>
          <w:rtl/>
        </w:rPr>
        <w:t>כ</w:t>
      </w:r>
      <w:r w:rsidR="002D043B" w:rsidRPr="00126D19">
        <w:rPr>
          <w:rtl/>
        </w:rPr>
        <w:t xml:space="preserve">קבלן משנה של </w:t>
      </w:r>
      <w:r w:rsidR="00E52582">
        <w:rPr>
          <w:rFonts w:hint="cs"/>
          <w:rtl/>
        </w:rPr>
        <w:t>ספק</w:t>
      </w:r>
      <w:r w:rsidR="00E52582" w:rsidRPr="00126D19">
        <w:rPr>
          <w:rtl/>
        </w:rPr>
        <w:t xml:space="preserve"> </w:t>
      </w:r>
      <w:r w:rsidR="002D043B" w:rsidRPr="00126D19">
        <w:rPr>
          <w:rtl/>
        </w:rPr>
        <w:t xml:space="preserve">אחר </w:t>
      </w:r>
      <w:r>
        <w:rPr>
          <w:rFonts w:hint="cs"/>
          <w:rtl/>
        </w:rPr>
        <w:t>לצורך הגשת הצעה בפניה פרטנית זו</w:t>
      </w:r>
      <w:r w:rsidR="002D043B" w:rsidRPr="00126D19">
        <w:rPr>
          <w:rtl/>
        </w:rPr>
        <w:t xml:space="preserve">, </w:t>
      </w:r>
      <w:r>
        <w:rPr>
          <w:rFonts w:hint="cs"/>
          <w:rtl/>
        </w:rPr>
        <w:t>עבור</w:t>
      </w:r>
      <w:r w:rsidR="002D043B" w:rsidRPr="00126D19">
        <w:rPr>
          <w:rtl/>
        </w:rPr>
        <w:t xml:space="preserve"> מתן השירותים </w:t>
      </w:r>
      <w:r>
        <w:rPr>
          <w:rFonts w:hint="cs"/>
          <w:rtl/>
        </w:rPr>
        <w:t>בכל ה</w:t>
      </w:r>
      <w:r w:rsidR="002D043B" w:rsidRPr="00126D19">
        <w:rPr>
          <w:rtl/>
        </w:rPr>
        <w:t>התמחו</w:t>
      </w:r>
      <w:r>
        <w:rPr>
          <w:rFonts w:hint="cs"/>
          <w:rtl/>
        </w:rPr>
        <w:t>יו</w:t>
      </w:r>
      <w:r w:rsidR="002D043B" w:rsidRPr="00126D19">
        <w:rPr>
          <w:rtl/>
        </w:rPr>
        <w:t>ת</w:t>
      </w:r>
      <w:r>
        <w:rPr>
          <w:rFonts w:hint="cs"/>
          <w:rtl/>
        </w:rPr>
        <w:t xml:space="preserve"> הכלולות בפניה הפרטנית</w:t>
      </w:r>
      <w:r w:rsidR="00D26C78">
        <w:rPr>
          <w:rFonts w:hint="cs"/>
          <w:rtl/>
        </w:rPr>
        <w:t xml:space="preserve"> או בחלקן</w:t>
      </w:r>
      <w:r w:rsidR="002D043B" w:rsidRPr="00126D19">
        <w:rPr>
          <w:rtl/>
        </w:rPr>
        <w:t xml:space="preserve">. </w:t>
      </w:r>
    </w:p>
    <w:p w14:paraId="1EABEE68" w14:textId="77777777" w:rsidR="006D2A17" w:rsidRDefault="000D44D0" w:rsidP="00EE2CB9">
      <w:pPr>
        <w:pStyle w:val="3ffb"/>
      </w:pPr>
      <w:r>
        <w:rPr>
          <w:rFonts w:hint="cs"/>
          <w:rtl/>
        </w:rPr>
        <w:t xml:space="preserve">הזוכה בפניה פרטנית, יידרש </w:t>
      </w:r>
      <w:r w:rsidR="004B7A52">
        <w:rPr>
          <w:rFonts w:hint="cs"/>
          <w:rtl/>
        </w:rPr>
        <w:t xml:space="preserve">להמציא למזמין מסמכים חתומים </w:t>
      </w:r>
      <w:r w:rsidR="007E6DC3">
        <w:rPr>
          <w:rFonts w:hint="cs"/>
          <w:rtl/>
        </w:rPr>
        <w:t xml:space="preserve">ככל שיידרש </w:t>
      </w:r>
      <w:r w:rsidR="004B7A52">
        <w:rPr>
          <w:rFonts w:hint="cs"/>
          <w:rtl/>
        </w:rPr>
        <w:t>בפניה הפרטנית, וזאת טרם הוצאת הזמנת עבודה ותחילת עבודה.</w:t>
      </w:r>
    </w:p>
    <w:p w14:paraId="44E5D62F" w14:textId="77777777" w:rsidR="000E091F" w:rsidRDefault="000E091F" w:rsidP="00EE2CB9">
      <w:pPr>
        <w:pStyle w:val="3ffb"/>
      </w:pPr>
      <w:r>
        <w:rPr>
          <w:rFonts w:hint="cs"/>
          <w:rtl/>
        </w:rPr>
        <w:t>עורך המכרז רשאי לאשר או לסרב את פרסומן של פניות פרטניות.</w:t>
      </w:r>
    </w:p>
    <w:p w14:paraId="4056B113" w14:textId="72EEEB59" w:rsidR="000E091F" w:rsidRDefault="000E091F" w:rsidP="00D842C1">
      <w:pPr>
        <w:pStyle w:val="3ffb"/>
        <w:ind w:left="707" w:hanging="567"/>
      </w:pPr>
      <w:r>
        <w:rPr>
          <w:rFonts w:hint="cs"/>
          <w:rtl/>
        </w:rPr>
        <w:t>עורך המכרז רשאי לקבוע רף כספי מ</w:t>
      </w:r>
      <w:r w:rsidR="004035CC">
        <w:rPr>
          <w:rFonts w:hint="cs"/>
          <w:rtl/>
        </w:rPr>
        <w:t>ק</w:t>
      </w:r>
      <w:r>
        <w:rPr>
          <w:rFonts w:hint="cs"/>
          <w:rtl/>
        </w:rPr>
        <w:t>סימ</w:t>
      </w:r>
      <w:r w:rsidR="00DE31AA">
        <w:rPr>
          <w:rFonts w:hint="cs"/>
          <w:rtl/>
        </w:rPr>
        <w:t>א</w:t>
      </w:r>
      <w:r>
        <w:rPr>
          <w:rFonts w:hint="cs"/>
          <w:rtl/>
        </w:rPr>
        <w:t>לי לשווי התקשרות בפניות הנעשות במסגרת מכרז זה.</w:t>
      </w:r>
    </w:p>
    <w:p w14:paraId="58D4043C" w14:textId="77777777" w:rsidR="00473B01" w:rsidRPr="009E5432" w:rsidRDefault="00473B01" w:rsidP="00D842C1">
      <w:pPr>
        <w:pStyle w:val="3ffb"/>
        <w:ind w:left="707" w:hanging="567"/>
      </w:pPr>
      <w:r w:rsidRPr="009E5432">
        <w:rPr>
          <w:rFonts w:hint="cs"/>
          <w:rtl/>
        </w:rPr>
        <w:lastRenderedPageBreak/>
        <w:t>עורך המכרז רשאי לקבוע מנגנוני תמחור מחייבים לפניות הפרטניות ;</w:t>
      </w:r>
    </w:p>
    <w:p w14:paraId="58B365EF" w14:textId="77777777" w:rsidR="00FC34AD" w:rsidRPr="000C55EE" w:rsidRDefault="00FC34AD" w:rsidP="00610ACC">
      <w:pPr>
        <w:pStyle w:val="24"/>
      </w:pPr>
      <w:bookmarkStart w:id="242" w:name="_Toc58405398"/>
      <w:bookmarkStart w:id="243" w:name="_Toc58407652"/>
      <w:r w:rsidRPr="000C55EE">
        <w:rPr>
          <w:rFonts w:hint="cs"/>
          <w:rtl/>
        </w:rPr>
        <w:t>יחס איכות מחיר בפניה פרטנית</w:t>
      </w:r>
      <w:bookmarkEnd w:id="242"/>
      <w:bookmarkEnd w:id="243"/>
    </w:p>
    <w:p w14:paraId="755A707E" w14:textId="7D87339A" w:rsidR="001F3AB2" w:rsidRDefault="001F3AB2" w:rsidP="009D5DA6">
      <w:pPr>
        <w:pStyle w:val="3ffb"/>
      </w:pPr>
      <w:r w:rsidRPr="001F3AB2">
        <w:rPr>
          <w:rtl/>
        </w:rPr>
        <w:t>התשלום עבור השירותים הכלולים במכרז יהיה</w:t>
      </w:r>
      <w:r w:rsidR="00896AE5">
        <w:rPr>
          <w:rFonts w:hint="cs"/>
          <w:rtl/>
        </w:rPr>
        <w:t xml:space="preserve"> קבוע ומוגדר מראש</w:t>
      </w:r>
      <w:r w:rsidRPr="001F3AB2">
        <w:rPr>
          <w:rtl/>
        </w:rPr>
        <w:t xml:space="preserve"> </w:t>
      </w:r>
      <w:r w:rsidR="00896AE5">
        <w:rPr>
          <w:rFonts w:hint="cs"/>
          <w:rtl/>
        </w:rPr>
        <w:t>("</w:t>
      </w:r>
      <w:r w:rsidRPr="001F3AB2">
        <w:t>FIX</w:t>
      </w:r>
      <w:r w:rsidR="00896AE5">
        <w:t>"</w:t>
      </w:r>
      <w:r w:rsidR="00896AE5">
        <w:rPr>
          <w:rFonts w:hint="cs"/>
          <w:rtl/>
        </w:rPr>
        <w:t>")</w:t>
      </w:r>
      <w:r w:rsidRPr="001F3AB2">
        <w:rPr>
          <w:rtl/>
        </w:rPr>
        <w:t xml:space="preserve"> בגין תפוקה עבור תכולה מוגדרת</w:t>
      </w:r>
      <w:r w:rsidR="00CE6A7D">
        <w:rPr>
          <w:rFonts w:hint="cs"/>
          <w:rtl/>
        </w:rPr>
        <w:t xml:space="preserve"> (לא יהיה תשלום לפי תשומות</w:t>
      </w:r>
      <w:r w:rsidR="00896AE5">
        <w:rPr>
          <w:rFonts w:hint="cs"/>
          <w:rtl/>
        </w:rPr>
        <w:t>)</w:t>
      </w:r>
      <w:r w:rsidRPr="001F3AB2">
        <w:rPr>
          <w:rtl/>
        </w:rPr>
        <w:t>.</w:t>
      </w:r>
      <w:r w:rsidR="001A381A">
        <w:rPr>
          <w:rFonts w:hint="cs"/>
          <w:rtl/>
        </w:rPr>
        <w:t xml:space="preserve"> </w:t>
      </w:r>
      <w:r w:rsidR="001A381A" w:rsidRPr="001A381A">
        <w:rPr>
          <w:rtl/>
        </w:rPr>
        <w:t xml:space="preserve">למען הסר ספק, </w:t>
      </w:r>
      <w:r w:rsidR="00947163">
        <w:rPr>
          <w:rFonts w:hint="cs"/>
          <w:rtl/>
        </w:rPr>
        <w:t>יובהר כ</w:t>
      </w:r>
      <w:r w:rsidR="009D5DA6">
        <w:rPr>
          <w:rFonts w:hint="cs"/>
          <w:rtl/>
        </w:rPr>
        <w:t>י התמורה לספק</w:t>
      </w:r>
      <w:r w:rsidR="001A381A" w:rsidRPr="001A381A">
        <w:rPr>
          <w:rtl/>
        </w:rPr>
        <w:t xml:space="preserve"> </w:t>
      </w:r>
      <w:r w:rsidR="009D5DA6">
        <w:rPr>
          <w:rFonts w:hint="cs"/>
          <w:rtl/>
        </w:rPr>
        <w:t xml:space="preserve">תהיה </w:t>
      </w:r>
      <w:r w:rsidR="001A381A" w:rsidRPr="001A381A">
        <w:rPr>
          <w:rtl/>
        </w:rPr>
        <w:t xml:space="preserve">סופית ומוחלטת וכוללת בתוכה את כלל הוצאותיו האפשריות של </w:t>
      </w:r>
      <w:r w:rsidR="001A381A">
        <w:rPr>
          <w:rFonts w:hint="cs"/>
          <w:rtl/>
        </w:rPr>
        <w:t>הספק</w:t>
      </w:r>
      <w:r w:rsidR="001A381A" w:rsidRPr="001A381A">
        <w:rPr>
          <w:rtl/>
        </w:rPr>
        <w:t xml:space="preserve">. </w:t>
      </w:r>
      <w:r w:rsidR="001A381A">
        <w:rPr>
          <w:rFonts w:hint="cs"/>
          <w:rtl/>
        </w:rPr>
        <w:t>הספק</w:t>
      </w:r>
      <w:r w:rsidR="001A381A" w:rsidRPr="001A381A">
        <w:rPr>
          <w:rtl/>
        </w:rPr>
        <w:t xml:space="preserve"> לא יהיה זכאי לקבל כל תשלום או הטבה אחרת ו/או נוספת בשל ביצוע השירותים המבוקשים, לרבות תשלומים בעד הוצאות </w:t>
      </w:r>
      <w:r w:rsidR="005560AC">
        <w:rPr>
          <w:rFonts w:hint="cs"/>
          <w:rtl/>
        </w:rPr>
        <w:t>נלוות כגון:</w:t>
      </w:r>
      <w:r w:rsidR="009C531A">
        <w:rPr>
          <w:rFonts w:hint="cs"/>
          <w:rtl/>
        </w:rPr>
        <w:t xml:space="preserve"> גישה למאגרי מידע, זכויות שימוש במידע, הפעלת מומחים,</w:t>
      </w:r>
      <w:r w:rsidR="005560AC">
        <w:rPr>
          <w:rFonts w:hint="cs"/>
          <w:rtl/>
        </w:rPr>
        <w:t xml:space="preserve"> </w:t>
      </w:r>
      <w:r w:rsidR="001A381A" w:rsidRPr="001A381A">
        <w:rPr>
          <w:rtl/>
        </w:rPr>
        <w:t>טלפון, נסיעה, זמן נסיעה, דואר, צילומים, הדפסות, פקס, אש"ל וכיוצא באלה.</w:t>
      </w:r>
      <w:r w:rsidR="00D733FA">
        <w:rPr>
          <w:rFonts w:hint="cs"/>
          <w:rtl/>
        </w:rPr>
        <w:t xml:space="preserve"> </w:t>
      </w:r>
      <w:r w:rsidR="00111475">
        <w:rPr>
          <w:rFonts w:hint="cs"/>
          <w:rtl/>
        </w:rPr>
        <w:t>אלא אם שירותים אלה הוזמנו במפורש על ידי המזמין או אושרו לשיקולו של עורך המכרז.</w:t>
      </w:r>
    </w:p>
    <w:p w14:paraId="299A767B" w14:textId="21019FE0" w:rsidR="00BD302D" w:rsidRDefault="00FC34AD" w:rsidP="006F2E0C">
      <w:pPr>
        <w:pStyle w:val="3ffb"/>
      </w:pPr>
      <w:r w:rsidRPr="000C55EE">
        <w:rPr>
          <w:rFonts w:hint="cs"/>
          <w:rtl/>
        </w:rPr>
        <w:t xml:space="preserve">המזמין יוכל להגדיר אם במסגרת הפניה הפרטנית יבחנו </w:t>
      </w:r>
      <w:r w:rsidR="006F2E0C">
        <w:rPr>
          <w:rFonts w:hint="cs"/>
          <w:rtl/>
        </w:rPr>
        <w:t>הספקים</w:t>
      </w:r>
      <w:r w:rsidR="006F2E0C" w:rsidRPr="000C55EE">
        <w:rPr>
          <w:rFonts w:hint="cs"/>
          <w:rtl/>
        </w:rPr>
        <w:t xml:space="preserve"> </w:t>
      </w:r>
      <w:r w:rsidRPr="000C55EE">
        <w:rPr>
          <w:rFonts w:hint="cs"/>
          <w:rtl/>
        </w:rPr>
        <w:t xml:space="preserve">רק עבור פרמטר המחיר המוצע, או </w:t>
      </w:r>
      <w:r w:rsidR="008C0CC5" w:rsidRPr="000C55EE">
        <w:rPr>
          <w:rFonts w:hint="cs"/>
          <w:rtl/>
        </w:rPr>
        <w:t>גם עבור בחינת איכות ההצעה</w:t>
      </w:r>
      <w:r w:rsidR="00B44AE9">
        <w:rPr>
          <w:rFonts w:hint="cs"/>
          <w:rtl/>
        </w:rPr>
        <w:t>, וזאת כמפורט להלן.</w:t>
      </w:r>
      <w:r w:rsidR="00B44AE9">
        <w:t xml:space="preserve"> </w:t>
      </w:r>
      <w:r w:rsidRPr="000C55EE">
        <w:rPr>
          <w:rFonts w:hint="cs"/>
          <w:rtl/>
        </w:rPr>
        <w:t xml:space="preserve"> </w:t>
      </w:r>
      <w:r w:rsidR="000C55EE">
        <w:rPr>
          <w:rFonts w:hint="cs"/>
          <w:rtl/>
        </w:rPr>
        <w:t xml:space="preserve">בכל מקרה, </w:t>
      </w:r>
      <w:r w:rsidRPr="000C55EE">
        <w:rPr>
          <w:rFonts w:hint="cs"/>
          <w:rtl/>
        </w:rPr>
        <w:t xml:space="preserve">בכל </w:t>
      </w:r>
      <w:r w:rsidR="008C0CC5" w:rsidRPr="000C55EE">
        <w:rPr>
          <w:rFonts w:hint="cs"/>
          <w:rtl/>
        </w:rPr>
        <w:t>הפניות הפרטניות</w:t>
      </w:r>
      <w:r w:rsidRPr="000C55EE">
        <w:rPr>
          <w:rFonts w:hint="cs"/>
          <w:rtl/>
        </w:rPr>
        <w:t xml:space="preserve"> י</w:t>
      </w:r>
      <w:r w:rsidR="008C0CC5" w:rsidRPr="000C55EE">
        <w:rPr>
          <w:rFonts w:hint="cs"/>
          <w:rtl/>
        </w:rPr>
        <w:t>י</w:t>
      </w:r>
      <w:r w:rsidRPr="000C55EE">
        <w:rPr>
          <w:rFonts w:hint="cs"/>
          <w:rtl/>
        </w:rPr>
        <w:t xml:space="preserve">בחן </w:t>
      </w:r>
      <w:r w:rsidR="006F2E0C">
        <w:rPr>
          <w:rFonts w:hint="cs"/>
          <w:rtl/>
        </w:rPr>
        <w:t>הספק</w:t>
      </w:r>
      <w:r w:rsidR="006F2E0C" w:rsidRPr="000C55EE">
        <w:rPr>
          <w:rFonts w:hint="cs"/>
          <w:rtl/>
        </w:rPr>
        <w:t xml:space="preserve"> </w:t>
      </w:r>
      <w:r w:rsidRPr="000C55EE">
        <w:rPr>
          <w:rFonts w:hint="cs"/>
          <w:rtl/>
        </w:rPr>
        <w:t xml:space="preserve">גם בהתאם לציון "הערכת ספקים" שלו, </w:t>
      </w:r>
      <w:r w:rsidR="000F5B98">
        <w:rPr>
          <w:rFonts w:hint="cs"/>
          <w:rtl/>
        </w:rPr>
        <w:t xml:space="preserve">אשר יהווה </w:t>
      </w:r>
      <w:r w:rsidR="008C0CC5" w:rsidRPr="000C55EE">
        <w:rPr>
          <w:rFonts w:hint="cs"/>
          <w:rtl/>
        </w:rPr>
        <w:t>20% מהציון</w:t>
      </w:r>
      <w:r w:rsidR="000F5B98">
        <w:rPr>
          <w:rFonts w:hint="cs"/>
          <w:rtl/>
        </w:rPr>
        <w:t xml:space="preserve"> הכולל</w:t>
      </w:r>
      <w:r w:rsidR="008C0CC5" w:rsidRPr="000C55EE">
        <w:rPr>
          <w:rFonts w:hint="cs"/>
          <w:rtl/>
        </w:rPr>
        <w:t>.</w:t>
      </w:r>
      <w:r w:rsidR="008C0CC5" w:rsidRPr="000C55EE">
        <w:t xml:space="preserve"> </w:t>
      </w:r>
    </w:p>
    <w:p w14:paraId="40B7B5E1" w14:textId="62906BDC" w:rsidR="00130CC8" w:rsidRDefault="00B44AE9" w:rsidP="00DE72F9">
      <w:pPr>
        <w:pStyle w:val="42"/>
      </w:pPr>
      <w:r>
        <w:rPr>
          <w:rFonts w:hint="cs"/>
          <w:rtl/>
        </w:rPr>
        <w:t xml:space="preserve">במקרה בו הפניה הפרטנית תיבחן רק עבור פרמטר המחיר המוצע, </w:t>
      </w:r>
      <w:r w:rsidR="00130CC8">
        <w:rPr>
          <w:rFonts w:hint="cs"/>
          <w:rtl/>
        </w:rPr>
        <w:t>אופן השקלול יתבצע כדלקמן:</w:t>
      </w:r>
    </w:p>
    <w:p w14:paraId="0ADD1ABE" w14:textId="35C7A8C7" w:rsidR="00C80684" w:rsidRDefault="00C80684" w:rsidP="00DE72F9">
      <w:pPr>
        <w:pStyle w:val="42"/>
        <w:numPr>
          <w:ilvl w:val="0"/>
          <w:numId w:val="123"/>
        </w:numPr>
      </w:pPr>
      <w:r>
        <w:rPr>
          <w:rFonts w:hint="cs"/>
          <w:rtl/>
        </w:rPr>
        <w:t>משקל הצעת המחיר הינו 80%.</w:t>
      </w:r>
    </w:p>
    <w:p w14:paraId="5986B0D6" w14:textId="0574581C" w:rsidR="00130CC8" w:rsidRDefault="00C80684" w:rsidP="00DE72F9">
      <w:pPr>
        <w:pStyle w:val="42"/>
        <w:numPr>
          <w:ilvl w:val="0"/>
          <w:numId w:val="123"/>
        </w:numPr>
      </w:pPr>
      <w:r>
        <w:rPr>
          <w:rFonts w:hint="cs"/>
          <w:rtl/>
        </w:rPr>
        <w:t>משקל הערכת ספק הינו 20%.</w:t>
      </w:r>
      <w:r>
        <w:rPr>
          <w:rFonts w:hint="cs"/>
        </w:rPr>
        <w:t xml:space="preserve"> </w:t>
      </w:r>
    </w:p>
    <w:p w14:paraId="7B3E7026" w14:textId="75F27176" w:rsidR="00C80684" w:rsidRDefault="00130CC8" w:rsidP="0078497F">
      <w:pPr>
        <w:pStyle w:val="42"/>
      </w:pPr>
      <w:r w:rsidRPr="000C55EE">
        <w:t xml:space="preserve"> </w:t>
      </w:r>
      <w:r w:rsidR="00C80684">
        <w:rPr>
          <w:rFonts w:hint="cs"/>
          <w:rtl/>
        </w:rPr>
        <w:t>במקרה בו הפניה הפרטנית תיבחן עבור הפרמטרים מחיר+איכות, אופן השקלול יתבצע כדלקמן:</w:t>
      </w:r>
    </w:p>
    <w:p w14:paraId="25616980" w14:textId="4E9F66FE" w:rsidR="00C80684" w:rsidRDefault="00C80684" w:rsidP="00DE72F9">
      <w:pPr>
        <w:pStyle w:val="42"/>
        <w:numPr>
          <w:ilvl w:val="0"/>
          <w:numId w:val="124"/>
        </w:numPr>
      </w:pPr>
      <w:r>
        <w:rPr>
          <w:rFonts w:hint="cs"/>
          <w:rtl/>
        </w:rPr>
        <w:t>משקל הצעת המחיר הינו 30%.</w:t>
      </w:r>
    </w:p>
    <w:p w14:paraId="543EEFA5" w14:textId="51B7BA66" w:rsidR="0014082C" w:rsidRDefault="0014082C" w:rsidP="00DE72F9">
      <w:pPr>
        <w:pStyle w:val="42"/>
        <w:numPr>
          <w:ilvl w:val="0"/>
          <w:numId w:val="124"/>
        </w:numPr>
      </w:pPr>
      <w:r>
        <w:rPr>
          <w:rFonts w:hint="cs"/>
          <w:rtl/>
        </w:rPr>
        <w:t>משקל איכות ההצעה הינו 50%</w:t>
      </w:r>
      <w:r w:rsidR="00AE7FD1">
        <w:rPr>
          <w:rFonts w:hint="cs"/>
          <w:rtl/>
        </w:rPr>
        <w:t xml:space="preserve">, כמפורט בסעיף </w:t>
      </w:r>
      <w:r w:rsidR="00AE7FD1">
        <w:rPr>
          <w:rtl/>
        </w:rPr>
        <w:fldChar w:fldCharType="begin"/>
      </w:r>
      <w:r w:rsidR="00AE7FD1">
        <w:rPr>
          <w:rtl/>
        </w:rPr>
        <w:instrText xml:space="preserve"> </w:instrText>
      </w:r>
      <w:r w:rsidR="00AE7FD1">
        <w:rPr>
          <w:rFonts w:hint="cs"/>
        </w:rPr>
        <w:instrText xml:space="preserve">REF </w:instrText>
      </w:r>
      <w:r w:rsidR="00AE7FD1">
        <w:rPr>
          <w:rFonts w:hint="cs"/>
          <w:rtl/>
        </w:rPr>
        <w:instrText>_</w:instrText>
      </w:r>
      <w:r w:rsidR="00AE7FD1">
        <w:rPr>
          <w:rFonts w:hint="cs"/>
        </w:rPr>
        <w:instrText>Ref62572992 \r \h</w:instrText>
      </w:r>
      <w:r w:rsidR="00AE7FD1">
        <w:rPr>
          <w:rtl/>
        </w:rPr>
        <w:instrText xml:space="preserve"> </w:instrText>
      </w:r>
      <w:r w:rsidR="00AE7FD1">
        <w:rPr>
          <w:rtl/>
        </w:rPr>
      </w:r>
      <w:r w:rsidR="00AE7FD1">
        <w:rPr>
          <w:rtl/>
        </w:rPr>
        <w:fldChar w:fldCharType="separate"/>
      </w:r>
      <w:r w:rsidR="00AE7FD1">
        <w:rPr>
          <w:cs/>
        </w:rPr>
        <w:t>‎</w:t>
      </w:r>
      <w:r w:rsidR="00AE7FD1">
        <w:t>19.2.3</w:t>
      </w:r>
      <w:r w:rsidR="00AE7FD1">
        <w:rPr>
          <w:rtl/>
        </w:rPr>
        <w:fldChar w:fldCharType="end"/>
      </w:r>
      <w:r w:rsidR="00AE7FD1">
        <w:rPr>
          <w:rFonts w:hint="cs"/>
          <w:rtl/>
        </w:rPr>
        <w:t>.</w:t>
      </w:r>
    </w:p>
    <w:p w14:paraId="65DF5F33" w14:textId="081B60D6" w:rsidR="00130CC8" w:rsidRPr="000C55EE" w:rsidRDefault="00C80684" w:rsidP="00DE72F9">
      <w:pPr>
        <w:pStyle w:val="42"/>
        <w:numPr>
          <w:ilvl w:val="0"/>
          <w:numId w:val="124"/>
        </w:numPr>
      </w:pPr>
      <w:r>
        <w:rPr>
          <w:rFonts w:hint="cs"/>
          <w:rtl/>
        </w:rPr>
        <w:t>משקל הערכת ספק הינו 20%.</w:t>
      </w:r>
      <w:r>
        <w:rPr>
          <w:rFonts w:hint="cs"/>
        </w:rPr>
        <w:t xml:space="preserve"> </w:t>
      </w:r>
    </w:p>
    <w:p w14:paraId="25C004F5" w14:textId="77777777" w:rsidR="00082BCA" w:rsidRPr="000F1453" w:rsidRDefault="00082BCA" w:rsidP="00EE2CB9">
      <w:pPr>
        <w:pStyle w:val="3ffb"/>
      </w:pPr>
      <w:bookmarkStart w:id="244" w:name="_Ref62572992"/>
      <w:r w:rsidRPr="000F1453">
        <w:rPr>
          <w:rFonts w:hint="cs"/>
          <w:rtl/>
        </w:rPr>
        <w:t>קריטריוני האיכות</w:t>
      </w:r>
      <w:r>
        <w:rPr>
          <w:rFonts w:hint="cs"/>
          <w:rtl/>
        </w:rPr>
        <w:t xml:space="preserve"> (ככל שישנו מרכיב איכות)</w:t>
      </w:r>
      <w:r w:rsidRPr="000F1453">
        <w:rPr>
          <w:rFonts w:hint="cs"/>
          <w:rtl/>
        </w:rPr>
        <w:t xml:space="preserve"> הם אחידים</w:t>
      </w:r>
      <w:r>
        <w:rPr>
          <w:rFonts w:hint="cs"/>
          <w:rtl/>
        </w:rPr>
        <w:t xml:space="preserve"> עבור כל הפניות הפרטניות</w:t>
      </w:r>
      <w:r w:rsidRPr="000F1453">
        <w:rPr>
          <w:rFonts w:hint="cs"/>
          <w:rtl/>
        </w:rPr>
        <w:t>, בהתאם לפירוט שלהלן:</w:t>
      </w:r>
      <w:bookmarkEnd w:id="244"/>
    </w:p>
    <w:p w14:paraId="528AEE4A" w14:textId="565F2A3E" w:rsidR="00082BCA" w:rsidRPr="00646B2C" w:rsidRDefault="00082BCA" w:rsidP="006F2E0C">
      <w:pPr>
        <w:pStyle w:val="42"/>
      </w:pPr>
      <w:r w:rsidRPr="00646B2C">
        <w:rPr>
          <w:rFonts w:hint="cs"/>
          <w:rtl/>
        </w:rPr>
        <w:t xml:space="preserve">התרשמות מיכולת </w:t>
      </w:r>
      <w:r w:rsidR="006F2E0C">
        <w:rPr>
          <w:rFonts w:hint="cs"/>
          <w:rtl/>
        </w:rPr>
        <w:t>הספק</w:t>
      </w:r>
      <w:r w:rsidR="006F2E0C" w:rsidRPr="00646B2C">
        <w:rPr>
          <w:rFonts w:hint="cs"/>
          <w:rtl/>
        </w:rPr>
        <w:t xml:space="preserve"> </w:t>
      </w:r>
      <w:r w:rsidRPr="00646B2C">
        <w:rPr>
          <w:rFonts w:hint="cs"/>
          <w:rtl/>
        </w:rPr>
        <w:t xml:space="preserve">לספק את השירות הנדרש </w:t>
      </w:r>
      <w:r w:rsidRPr="00646B2C">
        <w:rPr>
          <w:rtl/>
        </w:rPr>
        <w:t>–</w:t>
      </w:r>
      <w:r w:rsidRPr="00646B2C">
        <w:rPr>
          <w:rFonts w:hint="cs"/>
          <w:rtl/>
        </w:rPr>
        <w:t xml:space="preserve"> 10%</w:t>
      </w:r>
    </w:p>
    <w:p w14:paraId="36E46B12" w14:textId="77777777" w:rsidR="00082BCA" w:rsidRPr="00646B2C" w:rsidRDefault="00082BCA" w:rsidP="009A315E">
      <w:pPr>
        <w:pStyle w:val="42"/>
      </w:pPr>
      <w:r w:rsidRPr="00646B2C">
        <w:rPr>
          <w:rFonts w:hint="cs"/>
          <w:rtl/>
        </w:rPr>
        <w:t xml:space="preserve">איכות ההצעה ואופן הגשתה </w:t>
      </w:r>
      <w:r w:rsidRPr="00646B2C">
        <w:rPr>
          <w:rtl/>
        </w:rPr>
        <w:t>–</w:t>
      </w:r>
      <w:r w:rsidRPr="00646B2C">
        <w:rPr>
          <w:rFonts w:hint="cs"/>
          <w:rtl/>
        </w:rPr>
        <w:t xml:space="preserve"> 10%</w:t>
      </w:r>
    </w:p>
    <w:p w14:paraId="73EC5160" w14:textId="77777777" w:rsidR="00082BCA" w:rsidRPr="00646B2C" w:rsidRDefault="00082BCA" w:rsidP="009A315E">
      <w:pPr>
        <w:pStyle w:val="42"/>
      </w:pPr>
      <w:r w:rsidRPr="00646B2C">
        <w:rPr>
          <w:rFonts w:hint="cs"/>
          <w:rtl/>
        </w:rPr>
        <w:t xml:space="preserve">התאמת הפתרון המוצע לצרכי המשרד </w:t>
      </w:r>
      <w:r w:rsidRPr="00646B2C">
        <w:rPr>
          <w:rtl/>
        </w:rPr>
        <w:t>–</w:t>
      </w:r>
      <w:r w:rsidRPr="00646B2C">
        <w:rPr>
          <w:rFonts w:hint="cs"/>
          <w:rtl/>
        </w:rPr>
        <w:t xml:space="preserve"> 15%</w:t>
      </w:r>
    </w:p>
    <w:p w14:paraId="4BFAC6C9" w14:textId="77777777" w:rsidR="00082BCA" w:rsidRPr="00646B2C" w:rsidRDefault="00082BCA" w:rsidP="009A315E">
      <w:pPr>
        <w:pStyle w:val="42"/>
      </w:pPr>
      <w:r w:rsidRPr="00646B2C">
        <w:rPr>
          <w:rFonts w:hint="eastAsia"/>
          <w:rtl/>
        </w:rPr>
        <w:t>ראיון</w:t>
      </w:r>
      <w:r w:rsidRPr="00646B2C">
        <w:rPr>
          <w:rtl/>
        </w:rPr>
        <w:t xml:space="preserve"> </w:t>
      </w:r>
      <w:r w:rsidRPr="00646B2C">
        <w:rPr>
          <w:rFonts w:hint="cs"/>
          <w:rtl/>
        </w:rPr>
        <w:t xml:space="preserve">עם </w:t>
      </w:r>
      <w:r w:rsidRPr="00646B2C">
        <w:rPr>
          <w:rFonts w:hint="eastAsia"/>
          <w:rtl/>
        </w:rPr>
        <w:t>נות</w:t>
      </w:r>
      <w:r w:rsidRPr="00646B2C">
        <w:rPr>
          <w:rFonts w:hint="cs"/>
          <w:rtl/>
        </w:rPr>
        <w:t>ני</w:t>
      </w:r>
      <w:r w:rsidRPr="00646B2C">
        <w:rPr>
          <w:rtl/>
        </w:rPr>
        <w:t xml:space="preserve"> </w:t>
      </w:r>
      <w:r w:rsidRPr="00646B2C">
        <w:rPr>
          <w:rFonts w:hint="eastAsia"/>
          <w:rtl/>
        </w:rPr>
        <w:t>השירותים</w:t>
      </w:r>
      <w:r w:rsidRPr="00646B2C">
        <w:rPr>
          <w:rtl/>
        </w:rPr>
        <w:t xml:space="preserve"> </w:t>
      </w:r>
      <w:r w:rsidRPr="00646B2C">
        <w:rPr>
          <w:rFonts w:hint="eastAsia"/>
          <w:rtl/>
        </w:rPr>
        <w:t>המוצע</w:t>
      </w:r>
      <w:r w:rsidRPr="00646B2C">
        <w:rPr>
          <w:rFonts w:hint="cs"/>
          <w:rtl/>
        </w:rPr>
        <w:t xml:space="preserve">ים </w:t>
      </w:r>
      <w:r w:rsidRPr="00646B2C">
        <w:rPr>
          <w:rtl/>
        </w:rPr>
        <w:t>–</w:t>
      </w:r>
      <w:r w:rsidRPr="00646B2C">
        <w:rPr>
          <w:rFonts w:hint="cs"/>
          <w:rtl/>
        </w:rPr>
        <w:t xml:space="preserve"> 15%</w:t>
      </w:r>
    </w:p>
    <w:p w14:paraId="6EA8F10C" w14:textId="5EAC7FED" w:rsidR="008D692E" w:rsidRDefault="008D692E" w:rsidP="006F2E0C">
      <w:pPr>
        <w:pStyle w:val="3ffb"/>
      </w:pPr>
      <w:r>
        <w:rPr>
          <w:rFonts w:hint="cs"/>
          <w:rtl/>
        </w:rPr>
        <w:t xml:space="preserve">כחלק ממעמד הראיון, </w:t>
      </w:r>
      <w:r w:rsidRPr="008D692E">
        <w:rPr>
          <w:rtl/>
        </w:rPr>
        <w:t xml:space="preserve">על מנת להתרשם מהיכולות המקצועיות של </w:t>
      </w:r>
      <w:r w:rsidR="006F2E0C">
        <w:rPr>
          <w:rFonts w:hint="cs"/>
          <w:rtl/>
        </w:rPr>
        <w:t>הספק</w:t>
      </w:r>
      <w:r w:rsidRPr="008D692E">
        <w:rPr>
          <w:rtl/>
        </w:rPr>
        <w:t xml:space="preserve">, רשאי המזמין להציג בפני </w:t>
      </w:r>
      <w:r w:rsidR="006F2E0C">
        <w:rPr>
          <w:rFonts w:hint="cs"/>
          <w:rtl/>
        </w:rPr>
        <w:t>הספק</w:t>
      </w:r>
      <w:r w:rsidR="006F2E0C" w:rsidRPr="008D692E">
        <w:rPr>
          <w:rtl/>
        </w:rPr>
        <w:t xml:space="preserve"> </w:t>
      </w:r>
      <w:r w:rsidRPr="008D692E">
        <w:rPr>
          <w:rtl/>
        </w:rPr>
        <w:t>"מקרה בוחן" (</w:t>
      </w:r>
      <w:r w:rsidRPr="008D692E">
        <w:t>Case-Study</w:t>
      </w:r>
      <w:r w:rsidRPr="008D692E">
        <w:rPr>
          <w:rtl/>
        </w:rPr>
        <w:t xml:space="preserve">) באופן שאינו </w:t>
      </w:r>
      <w:r w:rsidR="0029095B">
        <w:rPr>
          <w:rFonts w:hint="cs"/>
          <w:rtl/>
        </w:rPr>
        <w:t>דורש</w:t>
      </w:r>
      <w:r w:rsidR="0029095B" w:rsidRPr="008D692E">
        <w:rPr>
          <w:rtl/>
        </w:rPr>
        <w:t xml:space="preserve"> </w:t>
      </w:r>
      <w:r w:rsidRPr="008D692E">
        <w:rPr>
          <w:rtl/>
        </w:rPr>
        <w:t xml:space="preserve">הכנה מוקדמת טרם יום הריאיון, וללא דרישה לעלות נוספת מצד </w:t>
      </w:r>
      <w:r w:rsidR="006F2E0C">
        <w:rPr>
          <w:rFonts w:hint="cs"/>
          <w:rtl/>
        </w:rPr>
        <w:t>הספק</w:t>
      </w:r>
      <w:r w:rsidR="006F2E0C" w:rsidRPr="008D692E">
        <w:rPr>
          <w:rtl/>
        </w:rPr>
        <w:t xml:space="preserve"> </w:t>
      </w:r>
      <w:r w:rsidRPr="008D692E">
        <w:rPr>
          <w:rtl/>
        </w:rPr>
        <w:t>בגין המענה על מקרה הבוחן.</w:t>
      </w:r>
    </w:p>
    <w:p w14:paraId="62344601" w14:textId="2F4323FF" w:rsidR="00082BCA" w:rsidRPr="000C55EE" w:rsidRDefault="00082BCA" w:rsidP="00733B4E">
      <w:pPr>
        <w:pStyle w:val="3ffb"/>
      </w:pPr>
      <w:r w:rsidRPr="000C55EE">
        <w:rPr>
          <w:rFonts w:hint="cs"/>
          <w:rtl/>
        </w:rPr>
        <w:lastRenderedPageBreak/>
        <w:t>עורך המכרז רשאי לשנות את קריטריוני האיכות</w:t>
      </w:r>
      <w:r w:rsidR="00314E7F">
        <w:rPr>
          <w:rFonts w:hint="cs"/>
          <w:rtl/>
        </w:rPr>
        <w:t xml:space="preserve">, </w:t>
      </w:r>
      <w:r w:rsidRPr="000C55EE">
        <w:rPr>
          <w:rFonts w:hint="cs"/>
          <w:rtl/>
        </w:rPr>
        <w:t>משקל קריטריוני האיכות</w:t>
      </w:r>
      <w:r w:rsidR="00314E7F">
        <w:rPr>
          <w:rFonts w:hint="cs"/>
          <w:rtl/>
        </w:rPr>
        <w:t xml:space="preserve"> ואת משק</w:t>
      </w:r>
      <w:r w:rsidR="00FC1756">
        <w:rPr>
          <w:rFonts w:hint="cs"/>
          <w:rtl/>
        </w:rPr>
        <w:t>ו</w:t>
      </w:r>
      <w:r w:rsidR="00314E7F">
        <w:rPr>
          <w:rFonts w:hint="cs"/>
          <w:rtl/>
        </w:rPr>
        <w:t>לות השקלול של הפניה הפרטנית (קרי: משקל איכות, מחיר ו</w:t>
      </w:r>
      <w:r w:rsidRPr="000C55EE">
        <w:rPr>
          <w:rFonts w:hint="cs"/>
          <w:rtl/>
        </w:rPr>
        <w:t>הערכת הספק</w:t>
      </w:r>
      <w:r w:rsidR="00314E7F">
        <w:rPr>
          <w:rFonts w:hint="cs"/>
          <w:rtl/>
        </w:rPr>
        <w:t>ים)</w:t>
      </w:r>
      <w:r w:rsidR="0078497F">
        <w:rPr>
          <w:rFonts w:hint="cs"/>
          <w:rtl/>
        </w:rPr>
        <w:t>.</w:t>
      </w:r>
      <w:r w:rsidRPr="000C55EE">
        <w:rPr>
          <w:rFonts w:hint="cs"/>
          <w:rtl/>
        </w:rPr>
        <w:t xml:space="preserve"> </w:t>
      </w:r>
      <w:r w:rsidR="0078497F">
        <w:rPr>
          <w:rFonts w:hint="cs"/>
          <w:rtl/>
        </w:rPr>
        <w:t xml:space="preserve">כמו כן עורך המכרז יהיה רשאי </w:t>
      </w:r>
      <w:r w:rsidR="00733B4E">
        <w:rPr>
          <w:rFonts w:hint="cs"/>
          <w:rtl/>
        </w:rPr>
        <w:t>לקבוע</w:t>
      </w:r>
      <w:r w:rsidR="0078497F">
        <w:rPr>
          <w:rFonts w:hint="cs"/>
          <w:rtl/>
        </w:rPr>
        <w:t xml:space="preserve"> את אופן בחינת ההצעות בשלב הפניות הפרטניות (לדוגמה: </w:t>
      </w:r>
      <w:r w:rsidR="008232E7">
        <w:rPr>
          <w:rFonts w:hint="cs"/>
          <w:rtl/>
        </w:rPr>
        <w:t xml:space="preserve">עורך המכרז יהיה רשאי </w:t>
      </w:r>
      <w:r w:rsidR="00C73D5B">
        <w:rPr>
          <w:rFonts w:hint="cs"/>
          <w:rtl/>
        </w:rPr>
        <w:t>להחליט ש</w:t>
      </w:r>
      <w:r w:rsidR="0078497F">
        <w:rPr>
          <w:rFonts w:hint="cs"/>
          <w:rtl/>
        </w:rPr>
        <w:t xml:space="preserve">בפרויקטים גדולים הפניה הפרטנית תיבחן רק עבור הפרמטרים מחיר+איכות). כל זאת, יתבצע ע"י עורך המכרז </w:t>
      </w:r>
      <w:r w:rsidRPr="000C55EE">
        <w:rPr>
          <w:rFonts w:hint="cs"/>
          <w:rtl/>
        </w:rPr>
        <w:t>מעת לעת ובהתאם לשיקול דעתו הבלעדי</w:t>
      </w:r>
      <w:r w:rsidR="00A5146F">
        <w:rPr>
          <w:rFonts w:hint="cs"/>
          <w:rtl/>
        </w:rPr>
        <w:t>, בהודעה שתפורסם למזמינים ולספקים</w:t>
      </w:r>
      <w:r w:rsidRPr="000C55EE">
        <w:rPr>
          <w:rFonts w:hint="cs"/>
          <w:rtl/>
        </w:rPr>
        <w:t>.</w:t>
      </w:r>
    </w:p>
    <w:p w14:paraId="0A6E7CE4" w14:textId="77777777" w:rsidR="00F925B3" w:rsidRDefault="00F925B3" w:rsidP="00610ACC">
      <w:pPr>
        <w:pStyle w:val="24"/>
      </w:pPr>
      <w:bookmarkStart w:id="245" w:name="_Toc58405399"/>
      <w:bookmarkStart w:id="246" w:name="_Toc58407653"/>
      <w:r>
        <w:rPr>
          <w:rFonts w:hint="cs"/>
          <w:rtl/>
        </w:rPr>
        <w:t>פירוט הפניה הפרטנית</w:t>
      </w:r>
      <w:bookmarkEnd w:id="245"/>
      <w:bookmarkEnd w:id="246"/>
    </w:p>
    <w:p w14:paraId="4BB9F937" w14:textId="77777777" w:rsidR="00EB3134" w:rsidRPr="00E74D35" w:rsidRDefault="00E74D35" w:rsidP="00EE2CB9">
      <w:pPr>
        <w:pStyle w:val="3ffb"/>
      </w:pPr>
      <w:r w:rsidRPr="00E74D35">
        <w:rPr>
          <w:rFonts w:hint="eastAsia"/>
          <w:rtl/>
        </w:rPr>
        <w:t>המזמין</w:t>
      </w:r>
      <w:r w:rsidRPr="00E74D35">
        <w:rPr>
          <w:rtl/>
        </w:rPr>
        <w:t xml:space="preserve"> יגדיר אם הפניה הפרטנית היא </w:t>
      </w:r>
      <w:r w:rsidR="009246AC">
        <w:rPr>
          <w:rFonts w:hint="cs"/>
          <w:rtl/>
        </w:rPr>
        <w:t>לפרוייקט קטן או לפרוייקט גדול</w:t>
      </w:r>
      <w:r w:rsidRPr="00E74D35">
        <w:rPr>
          <w:rtl/>
        </w:rPr>
        <w:t xml:space="preserve"> </w:t>
      </w:r>
      <w:r w:rsidRPr="00E74D35">
        <w:rPr>
          <w:rFonts w:hint="eastAsia"/>
          <w:rtl/>
        </w:rPr>
        <w:t>וכן</w:t>
      </w:r>
      <w:r w:rsidRPr="00E74D35">
        <w:rPr>
          <w:rtl/>
        </w:rPr>
        <w:t xml:space="preserve"> </w:t>
      </w:r>
      <w:r w:rsidRPr="00E74D35">
        <w:rPr>
          <w:rFonts w:hint="eastAsia"/>
          <w:rtl/>
        </w:rPr>
        <w:t>מה</w:t>
      </w:r>
      <w:r w:rsidRPr="00E74D35">
        <w:rPr>
          <w:rtl/>
        </w:rPr>
        <w:t xml:space="preserve"> </w:t>
      </w:r>
      <w:r w:rsidRPr="00E74D35">
        <w:rPr>
          <w:rFonts w:hint="eastAsia"/>
          <w:rtl/>
        </w:rPr>
        <w:t>ההתמחויות</w:t>
      </w:r>
      <w:r w:rsidRPr="00E74D35">
        <w:rPr>
          <w:rtl/>
        </w:rPr>
        <w:t xml:space="preserve"> </w:t>
      </w:r>
      <w:r w:rsidRPr="00E74D35">
        <w:rPr>
          <w:rFonts w:hint="eastAsia"/>
          <w:rtl/>
        </w:rPr>
        <w:t>הנדרשות</w:t>
      </w:r>
      <w:r w:rsidRPr="00E74D35">
        <w:rPr>
          <w:rtl/>
        </w:rPr>
        <w:t xml:space="preserve"> </w:t>
      </w:r>
      <w:r w:rsidRPr="00E74D35">
        <w:rPr>
          <w:rFonts w:hint="eastAsia"/>
          <w:rtl/>
        </w:rPr>
        <w:t>לצורך</w:t>
      </w:r>
      <w:r w:rsidRPr="00E74D35">
        <w:rPr>
          <w:rtl/>
        </w:rPr>
        <w:t xml:space="preserve"> </w:t>
      </w:r>
      <w:r w:rsidRPr="00E74D35">
        <w:rPr>
          <w:rFonts w:hint="eastAsia"/>
          <w:rtl/>
        </w:rPr>
        <w:t>הפרויקט</w:t>
      </w:r>
      <w:r w:rsidRPr="00E74D35">
        <w:rPr>
          <w:rtl/>
        </w:rPr>
        <w:t>.</w:t>
      </w:r>
      <w:r w:rsidRPr="00E74D35">
        <w:rPr>
          <w:rFonts w:hint="cs"/>
          <w:rtl/>
        </w:rPr>
        <w:t xml:space="preserve"> </w:t>
      </w:r>
      <w:r w:rsidR="00523920">
        <w:rPr>
          <w:rFonts w:hint="cs"/>
          <w:rtl/>
        </w:rPr>
        <w:t>הפניה הפרטנית</w:t>
      </w:r>
      <w:r w:rsidR="00EB3134" w:rsidRPr="00780937">
        <w:rPr>
          <w:rtl/>
        </w:rPr>
        <w:t xml:space="preserve"> תכלול</w:t>
      </w:r>
      <w:r w:rsidR="008C0CC5">
        <w:rPr>
          <w:rFonts w:hint="cs"/>
          <w:rtl/>
        </w:rPr>
        <w:t>,</w:t>
      </w:r>
      <w:r w:rsidR="00EB3134" w:rsidRPr="00780937">
        <w:rPr>
          <w:rtl/>
        </w:rPr>
        <w:t xml:space="preserve"> </w:t>
      </w:r>
      <w:r w:rsidR="008C0CC5">
        <w:rPr>
          <w:rFonts w:hint="cs"/>
          <w:rtl/>
        </w:rPr>
        <w:t xml:space="preserve">במידת הנדרש, </w:t>
      </w:r>
      <w:r w:rsidR="00EB3134" w:rsidRPr="00780937">
        <w:rPr>
          <w:rtl/>
        </w:rPr>
        <w:t>את הפרטים הבאים</w:t>
      </w:r>
      <w:r w:rsidR="00EB3134" w:rsidRPr="00E74D35">
        <w:rPr>
          <w:rFonts w:hint="cs"/>
          <w:rtl/>
        </w:rPr>
        <w:t xml:space="preserve">: </w:t>
      </w:r>
    </w:p>
    <w:p w14:paraId="389A8A46" w14:textId="77777777" w:rsidR="00EB3134" w:rsidRPr="00492641" w:rsidRDefault="00492641" w:rsidP="009A315E">
      <w:pPr>
        <w:pStyle w:val="42"/>
      </w:pPr>
      <w:r>
        <w:rPr>
          <w:rFonts w:hint="cs"/>
          <w:rtl/>
        </w:rPr>
        <w:t>תיאור הפרוייקט</w:t>
      </w:r>
      <w:r w:rsidR="00186C03">
        <w:rPr>
          <w:rFonts w:hint="cs"/>
          <w:rtl/>
        </w:rPr>
        <w:t xml:space="preserve"> וה</w:t>
      </w:r>
      <w:r>
        <w:rPr>
          <w:rFonts w:hint="cs"/>
          <w:rtl/>
        </w:rPr>
        <w:t>שירות</w:t>
      </w:r>
      <w:r w:rsidR="00C026B6">
        <w:rPr>
          <w:rFonts w:hint="cs"/>
          <w:rtl/>
        </w:rPr>
        <w:t>ים</w:t>
      </w:r>
      <w:r>
        <w:rPr>
          <w:rFonts w:hint="cs"/>
          <w:rtl/>
        </w:rPr>
        <w:t xml:space="preserve"> המבוקש</w:t>
      </w:r>
      <w:r w:rsidR="00C026B6">
        <w:rPr>
          <w:rFonts w:hint="cs"/>
          <w:rtl/>
        </w:rPr>
        <w:t>ים</w:t>
      </w:r>
      <w:r w:rsidR="00186C03">
        <w:rPr>
          <w:rFonts w:hint="cs"/>
          <w:rtl/>
        </w:rPr>
        <w:t>;</w:t>
      </w:r>
    </w:p>
    <w:p w14:paraId="1BB76A5C" w14:textId="77777777" w:rsidR="00492641" w:rsidRPr="00492641" w:rsidRDefault="00492641" w:rsidP="009A315E">
      <w:pPr>
        <w:pStyle w:val="42"/>
      </w:pPr>
      <w:r>
        <w:rPr>
          <w:rFonts w:hint="cs"/>
          <w:rtl/>
        </w:rPr>
        <w:t>פירוט הפעילויות והתוצרים המבוקשים</w:t>
      </w:r>
      <w:r w:rsidR="00186C03">
        <w:rPr>
          <w:rFonts w:hint="cs"/>
          <w:rtl/>
        </w:rPr>
        <w:t>;</w:t>
      </w:r>
    </w:p>
    <w:p w14:paraId="66781779" w14:textId="77777777" w:rsidR="00186C03" w:rsidRDefault="00186C03" w:rsidP="009A315E">
      <w:pPr>
        <w:pStyle w:val="42"/>
      </w:pPr>
      <w:r>
        <w:rPr>
          <w:rFonts w:hint="cs"/>
          <w:rtl/>
        </w:rPr>
        <w:t>אופן ביצוע הפניה הפרטנית ובכלל זה:</w:t>
      </w:r>
    </w:p>
    <w:p w14:paraId="282964CF" w14:textId="77777777" w:rsidR="00186C03" w:rsidRPr="00811116" w:rsidRDefault="00186C03" w:rsidP="00610ACC">
      <w:pPr>
        <w:pStyle w:val="53"/>
      </w:pPr>
      <w:r w:rsidRPr="00811116">
        <w:rPr>
          <w:rFonts w:hint="eastAsia"/>
          <w:rtl/>
        </w:rPr>
        <w:t>יחס</w:t>
      </w:r>
      <w:r w:rsidRPr="00811116">
        <w:rPr>
          <w:rtl/>
        </w:rPr>
        <w:t xml:space="preserve"> </w:t>
      </w:r>
      <w:r w:rsidRPr="00811116">
        <w:rPr>
          <w:rFonts w:hint="eastAsia"/>
          <w:rtl/>
        </w:rPr>
        <w:t>איכות</w:t>
      </w:r>
      <w:r w:rsidRPr="00811116">
        <w:rPr>
          <w:rFonts w:hint="cs"/>
          <w:rtl/>
        </w:rPr>
        <w:t>-</w:t>
      </w:r>
      <w:r w:rsidRPr="00811116">
        <w:rPr>
          <w:rFonts w:hint="eastAsia"/>
          <w:rtl/>
        </w:rPr>
        <w:t>מחיר</w:t>
      </w:r>
      <w:r w:rsidRPr="00811116">
        <w:rPr>
          <w:rtl/>
        </w:rPr>
        <w:t xml:space="preserve"> (</w:t>
      </w:r>
      <w:r w:rsidR="008C0CC5">
        <w:rPr>
          <w:rFonts w:hint="cs"/>
          <w:rtl/>
        </w:rPr>
        <w:t>בפניות פרטניות</w:t>
      </w:r>
      <w:r w:rsidRPr="00811116">
        <w:rPr>
          <w:rtl/>
        </w:rPr>
        <w:t xml:space="preserve"> </w:t>
      </w:r>
      <w:r w:rsidRPr="00811116">
        <w:rPr>
          <w:rFonts w:hint="eastAsia"/>
          <w:rtl/>
        </w:rPr>
        <w:t>אשר</w:t>
      </w:r>
      <w:r w:rsidRPr="00811116">
        <w:rPr>
          <w:rtl/>
        </w:rPr>
        <w:t xml:space="preserve"> </w:t>
      </w:r>
      <w:r w:rsidRPr="00811116">
        <w:rPr>
          <w:rFonts w:hint="eastAsia"/>
          <w:rtl/>
        </w:rPr>
        <w:t>נקבע</w:t>
      </w:r>
      <w:r w:rsidRPr="00811116">
        <w:rPr>
          <w:rtl/>
        </w:rPr>
        <w:t xml:space="preserve"> </w:t>
      </w:r>
      <w:r w:rsidRPr="00811116">
        <w:rPr>
          <w:rFonts w:hint="eastAsia"/>
          <w:rtl/>
        </w:rPr>
        <w:t>בהם</w:t>
      </w:r>
      <w:r w:rsidRPr="00811116">
        <w:rPr>
          <w:rtl/>
        </w:rPr>
        <w:t xml:space="preserve"> </w:t>
      </w:r>
      <w:r w:rsidRPr="00811116">
        <w:rPr>
          <w:rFonts w:hint="cs"/>
          <w:rtl/>
        </w:rPr>
        <w:t>פרמטר ש</w:t>
      </w:r>
      <w:r w:rsidRPr="00811116">
        <w:rPr>
          <w:rFonts w:hint="eastAsia"/>
          <w:rtl/>
        </w:rPr>
        <w:t>ל</w:t>
      </w:r>
      <w:r w:rsidRPr="00811116">
        <w:rPr>
          <w:rFonts w:hint="cs"/>
          <w:rtl/>
        </w:rPr>
        <w:t xml:space="preserve"> </w:t>
      </w:r>
      <w:r w:rsidRPr="00811116">
        <w:rPr>
          <w:rFonts w:hint="eastAsia"/>
          <w:rtl/>
        </w:rPr>
        <w:t>איכות</w:t>
      </w:r>
      <w:r w:rsidR="00BD302D">
        <w:rPr>
          <w:rFonts w:hint="cs"/>
          <w:rtl/>
        </w:rPr>
        <w:t>)</w:t>
      </w:r>
      <w:r>
        <w:rPr>
          <w:rFonts w:hint="cs"/>
          <w:rtl/>
        </w:rPr>
        <w:t>;</w:t>
      </w:r>
    </w:p>
    <w:p w14:paraId="570D2999" w14:textId="77777777" w:rsidR="00186C03" w:rsidRDefault="00186C03" w:rsidP="00610ACC">
      <w:pPr>
        <w:pStyle w:val="53"/>
      </w:pPr>
      <w:r w:rsidRPr="00492641">
        <w:rPr>
          <w:rFonts w:hint="eastAsia"/>
          <w:rtl/>
        </w:rPr>
        <w:t>מועדים</w:t>
      </w:r>
      <w:r w:rsidRPr="00492641">
        <w:rPr>
          <w:rtl/>
        </w:rPr>
        <w:t xml:space="preserve"> </w:t>
      </w:r>
      <w:r w:rsidRPr="00492641">
        <w:rPr>
          <w:rFonts w:hint="cs"/>
          <w:rtl/>
        </w:rPr>
        <w:t>להגשת</w:t>
      </w:r>
      <w:r w:rsidRPr="00492641">
        <w:rPr>
          <w:rtl/>
        </w:rPr>
        <w:t xml:space="preserve"> </w:t>
      </w:r>
      <w:r w:rsidRPr="00492641">
        <w:rPr>
          <w:rFonts w:hint="eastAsia"/>
          <w:rtl/>
        </w:rPr>
        <w:t>שאלות</w:t>
      </w:r>
      <w:r w:rsidRPr="00492641">
        <w:rPr>
          <w:rtl/>
        </w:rPr>
        <w:t xml:space="preserve"> </w:t>
      </w:r>
      <w:r w:rsidRPr="00492641">
        <w:rPr>
          <w:rFonts w:hint="eastAsia"/>
          <w:rtl/>
        </w:rPr>
        <w:t>הבהרה</w:t>
      </w:r>
      <w:r>
        <w:rPr>
          <w:rFonts w:hint="cs"/>
          <w:rtl/>
        </w:rPr>
        <w:t>;</w:t>
      </w:r>
    </w:p>
    <w:p w14:paraId="2F01A89A" w14:textId="77777777" w:rsidR="00472975" w:rsidRPr="00492641" w:rsidRDefault="00472975" w:rsidP="00610ACC">
      <w:pPr>
        <w:pStyle w:val="53"/>
      </w:pPr>
      <w:r>
        <w:rPr>
          <w:rFonts w:hint="cs"/>
          <w:rtl/>
        </w:rPr>
        <w:t>מועד לכנס ספקים, ככל ונדרש;</w:t>
      </w:r>
    </w:p>
    <w:p w14:paraId="6DADE380" w14:textId="77777777" w:rsidR="00186C03" w:rsidRPr="00492641" w:rsidRDefault="00186C03" w:rsidP="00610ACC">
      <w:pPr>
        <w:pStyle w:val="53"/>
      </w:pPr>
      <w:r w:rsidRPr="00492641">
        <w:rPr>
          <w:rtl/>
        </w:rPr>
        <w:t xml:space="preserve">המועד האחרון להגשת </w:t>
      </w:r>
      <w:r>
        <w:rPr>
          <w:rFonts w:hint="cs"/>
          <w:rtl/>
        </w:rPr>
        <w:t>הצעות;</w:t>
      </w:r>
    </w:p>
    <w:p w14:paraId="42FD913F" w14:textId="77777777" w:rsidR="00EB3134" w:rsidRPr="00492641" w:rsidRDefault="00EB3134" w:rsidP="009A315E">
      <w:pPr>
        <w:pStyle w:val="42"/>
      </w:pPr>
      <w:r w:rsidRPr="00492641">
        <w:rPr>
          <w:rtl/>
        </w:rPr>
        <w:t>מועד משוער להתחלת מתן השירותים</w:t>
      </w:r>
      <w:r w:rsidR="00186C03">
        <w:rPr>
          <w:rFonts w:hint="cs"/>
          <w:rtl/>
        </w:rPr>
        <w:t>;</w:t>
      </w:r>
    </w:p>
    <w:p w14:paraId="14B9FF85" w14:textId="0ACDD064" w:rsidR="00EB3134" w:rsidRPr="00492641" w:rsidRDefault="00EB3134" w:rsidP="00437A76">
      <w:pPr>
        <w:pStyle w:val="42"/>
      </w:pPr>
      <w:r w:rsidRPr="00492641">
        <w:rPr>
          <w:rFonts w:hint="eastAsia"/>
          <w:rtl/>
        </w:rPr>
        <w:t>תקופת</w:t>
      </w:r>
      <w:r w:rsidRPr="00492641">
        <w:rPr>
          <w:rtl/>
        </w:rPr>
        <w:t xml:space="preserve"> </w:t>
      </w:r>
      <w:r w:rsidRPr="00492641">
        <w:rPr>
          <w:rFonts w:hint="eastAsia"/>
          <w:rtl/>
        </w:rPr>
        <w:t>ההתקשרות</w:t>
      </w:r>
      <w:r w:rsidR="00186C03">
        <w:rPr>
          <w:rFonts w:hint="cs"/>
          <w:rtl/>
        </w:rPr>
        <w:t>;</w:t>
      </w:r>
    </w:p>
    <w:p w14:paraId="3E8C5ECB" w14:textId="77777777" w:rsidR="00492641" w:rsidRDefault="00492641" w:rsidP="009A315E">
      <w:pPr>
        <w:pStyle w:val="42"/>
      </w:pPr>
      <w:r>
        <w:rPr>
          <w:rFonts w:hint="cs"/>
          <w:rtl/>
        </w:rPr>
        <w:t>אבני הדרך להגשת תוצרים ולתשלום</w:t>
      </w:r>
      <w:r w:rsidR="00186C03">
        <w:rPr>
          <w:rFonts w:hint="cs"/>
          <w:rtl/>
        </w:rPr>
        <w:t>;</w:t>
      </w:r>
    </w:p>
    <w:p w14:paraId="2A1D648B" w14:textId="77777777" w:rsidR="00492641" w:rsidRDefault="002A20EE" w:rsidP="009A315E">
      <w:pPr>
        <w:pStyle w:val="42"/>
      </w:pPr>
      <w:r>
        <w:rPr>
          <w:rFonts w:hint="cs"/>
          <w:rtl/>
        </w:rPr>
        <w:t>פעילויות</w:t>
      </w:r>
      <w:r w:rsidR="00492641">
        <w:rPr>
          <w:rFonts w:hint="cs"/>
          <w:rtl/>
        </w:rPr>
        <w:t xml:space="preserve"> נוספות אופציונליות</w:t>
      </w:r>
      <w:r w:rsidR="00A93BC9">
        <w:rPr>
          <w:rFonts w:hint="cs"/>
          <w:rtl/>
        </w:rPr>
        <w:t xml:space="preserve"> כחלק מהפניה הפרטנית.</w:t>
      </w:r>
      <w:r w:rsidR="00165A76">
        <w:rPr>
          <w:rFonts w:hint="cs"/>
          <w:rtl/>
        </w:rPr>
        <w:t xml:space="preserve"> </w:t>
      </w:r>
    </w:p>
    <w:p w14:paraId="44A6F752" w14:textId="052D1642" w:rsidR="001E0C0B" w:rsidRDefault="001E0C0B" w:rsidP="009A315E">
      <w:pPr>
        <w:pStyle w:val="42"/>
      </w:pPr>
      <w:r>
        <w:rPr>
          <w:rFonts w:hint="cs"/>
          <w:rtl/>
        </w:rPr>
        <w:t xml:space="preserve">הוראה בנוגע להרחבת היקף ההתקשרות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Ref50557722 \r \h</w:instrText>
      </w:r>
      <w:r>
        <w:rPr>
          <w:rtl/>
        </w:rPr>
        <w:instrText xml:space="preserve"> </w:instrText>
      </w:r>
      <w:r w:rsidR="00792794">
        <w:rPr>
          <w:rtl/>
        </w:rPr>
        <w:instrText xml:space="preserve"> \* </w:instrText>
      </w:r>
      <w:r w:rsidR="00792794">
        <w:instrText>MERGEFORMAT</w:instrText>
      </w:r>
      <w:r w:rsidR="00792794">
        <w:rPr>
          <w:rtl/>
        </w:rPr>
        <w:instrText xml:space="preserve"> </w:instrText>
      </w:r>
      <w:r>
        <w:rPr>
          <w:rtl/>
        </w:rPr>
      </w:r>
      <w:r>
        <w:rPr>
          <w:rtl/>
        </w:rPr>
        <w:fldChar w:fldCharType="separate"/>
      </w:r>
      <w:r w:rsidR="007D61F5">
        <w:rPr>
          <w:cs/>
        </w:rPr>
        <w:t>‎</w:t>
      </w:r>
      <w:r w:rsidR="007D61F5">
        <w:t>19.3.2</w:t>
      </w:r>
      <w:r>
        <w:rPr>
          <w:rtl/>
        </w:rPr>
        <w:fldChar w:fldCharType="end"/>
      </w:r>
      <w:r w:rsidR="00377A15">
        <w:rPr>
          <w:rFonts w:hint="cs"/>
          <w:rtl/>
        </w:rPr>
        <w:t>.</w:t>
      </w:r>
    </w:p>
    <w:p w14:paraId="546AE1ED" w14:textId="77777777" w:rsidR="00EB3134" w:rsidRDefault="00EB3134" w:rsidP="009A315E">
      <w:pPr>
        <w:pStyle w:val="42"/>
      </w:pPr>
      <w:r w:rsidRPr="00492641">
        <w:rPr>
          <w:rtl/>
        </w:rPr>
        <w:t xml:space="preserve">סיווג בטחוני מבוקש, </w:t>
      </w:r>
      <w:r w:rsidR="00186C03">
        <w:rPr>
          <w:rFonts w:hint="cs"/>
          <w:rtl/>
        </w:rPr>
        <w:t>ככל שנדרש;</w:t>
      </w:r>
    </w:p>
    <w:p w14:paraId="236A1279" w14:textId="77777777" w:rsidR="00186C03" w:rsidRDefault="00EB3134" w:rsidP="009A315E">
      <w:pPr>
        <w:pStyle w:val="42"/>
      </w:pPr>
      <w:r w:rsidRPr="00492641">
        <w:rPr>
          <w:rFonts w:hint="eastAsia"/>
          <w:rtl/>
        </w:rPr>
        <w:t>כל</w:t>
      </w:r>
      <w:r w:rsidRPr="00492641">
        <w:rPr>
          <w:rtl/>
        </w:rPr>
        <w:t xml:space="preserve"> </w:t>
      </w:r>
      <w:r w:rsidRPr="00492641">
        <w:rPr>
          <w:rFonts w:hint="eastAsia"/>
          <w:rtl/>
        </w:rPr>
        <w:t>דרישה</w:t>
      </w:r>
      <w:r w:rsidRPr="00492641">
        <w:rPr>
          <w:rtl/>
        </w:rPr>
        <w:t xml:space="preserve"> </w:t>
      </w:r>
      <w:r w:rsidRPr="00492641">
        <w:rPr>
          <w:rFonts w:hint="eastAsia"/>
          <w:rtl/>
        </w:rPr>
        <w:t>נוספת</w:t>
      </w:r>
      <w:r w:rsidRPr="00492641">
        <w:rPr>
          <w:rtl/>
        </w:rPr>
        <w:t xml:space="preserve"> </w:t>
      </w:r>
      <w:r w:rsidRPr="00492641">
        <w:rPr>
          <w:rFonts w:hint="eastAsia"/>
          <w:rtl/>
        </w:rPr>
        <w:t>הרלוונטית</w:t>
      </w:r>
      <w:r w:rsidRPr="00492641">
        <w:rPr>
          <w:rtl/>
        </w:rPr>
        <w:t xml:space="preserve"> </w:t>
      </w:r>
      <w:r w:rsidR="00492641">
        <w:rPr>
          <w:rFonts w:hint="cs"/>
          <w:rtl/>
        </w:rPr>
        <w:t>לפני</w:t>
      </w:r>
      <w:r w:rsidR="00186C03">
        <w:rPr>
          <w:rFonts w:hint="cs"/>
          <w:rtl/>
        </w:rPr>
        <w:t>ה;</w:t>
      </w:r>
    </w:p>
    <w:p w14:paraId="37536979" w14:textId="77777777" w:rsidR="00674488" w:rsidRDefault="00674488" w:rsidP="009A315E">
      <w:pPr>
        <w:pStyle w:val="42"/>
      </w:pPr>
      <w:r>
        <w:rPr>
          <w:rFonts w:hint="cs"/>
          <w:rtl/>
        </w:rPr>
        <w:t>הכרזה על "כשיר שני" ככל שנדרש ותקופת כשירות</w:t>
      </w:r>
      <w:r w:rsidR="0080685F">
        <w:rPr>
          <w:rFonts w:hint="cs"/>
          <w:rtl/>
        </w:rPr>
        <w:t>ו;</w:t>
      </w:r>
      <w:r>
        <w:rPr>
          <w:rFonts w:hint="cs"/>
          <w:rtl/>
        </w:rPr>
        <w:t xml:space="preserve"> </w:t>
      </w:r>
    </w:p>
    <w:p w14:paraId="160225AB" w14:textId="77777777" w:rsidR="00685539" w:rsidRDefault="0080685F" w:rsidP="009A315E">
      <w:pPr>
        <w:pStyle w:val="42"/>
      </w:pPr>
      <w:r>
        <w:rPr>
          <w:rFonts w:hint="cs"/>
          <w:rtl/>
        </w:rPr>
        <w:t>התחייבות לסודיות והיעדר ניגוד עניינ</w:t>
      </w:r>
      <w:r w:rsidR="00FA167B">
        <w:rPr>
          <w:rFonts w:hint="cs"/>
          <w:rtl/>
        </w:rPr>
        <w:t>ים</w:t>
      </w:r>
      <w:r>
        <w:rPr>
          <w:rFonts w:hint="cs"/>
          <w:rtl/>
        </w:rPr>
        <w:t>;</w:t>
      </w:r>
    </w:p>
    <w:p w14:paraId="6B6BDB5F" w14:textId="4286A191" w:rsidR="003F67AE" w:rsidRDefault="003F67AE" w:rsidP="009A315E">
      <w:pPr>
        <w:pStyle w:val="42"/>
      </w:pPr>
      <w:r>
        <w:rPr>
          <w:rFonts w:hint="cs"/>
          <w:rtl/>
        </w:rPr>
        <w:t xml:space="preserve">ערבות </w:t>
      </w:r>
      <w:r w:rsidR="008B0624">
        <w:rPr>
          <w:rFonts w:hint="cs"/>
          <w:rtl/>
        </w:rPr>
        <w:t>/ הוראת הקיזוז</w:t>
      </w:r>
      <w:r w:rsidR="008B0624" w:rsidRPr="00DA79EF">
        <w:rPr>
          <w:rtl/>
        </w:rPr>
        <w:t xml:space="preserve"> </w:t>
      </w:r>
      <w:r w:rsidR="008B0624" w:rsidRPr="00A71D0E">
        <w:rPr>
          <w:rFonts w:hint="cs"/>
          <w:rtl/>
          <w:lang w:eastAsia="en-US"/>
        </w:rPr>
        <w:t>(לגבי מוסדות להשכלה גבוהה המתוקצבים ע"י הות"ת)</w:t>
      </w:r>
      <w:r w:rsidR="008B0624">
        <w:rPr>
          <w:rFonts w:hint="cs"/>
          <w:rtl/>
        </w:rPr>
        <w:t xml:space="preserve"> </w:t>
      </w:r>
      <w:r>
        <w:rPr>
          <w:rFonts w:hint="cs"/>
          <w:rtl/>
        </w:rPr>
        <w:t>ביצוע ככל שנדרש</w:t>
      </w:r>
      <w:r w:rsidR="0080685F">
        <w:rPr>
          <w:rFonts w:hint="cs"/>
          <w:rtl/>
        </w:rPr>
        <w:t>;</w:t>
      </w:r>
    </w:p>
    <w:p w14:paraId="23CBCBF1" w14:textId="77777777" w:rsidR="003F67AE" w:rsidRDefault="003F67AE" w:rsidP="009A315E">
      <w:pPr>
        <w:pStyle w:val="42"/>
      </w:pPr>
      <w:r>
        <w:rPr>
          <w:rFonts w:hint="cs"/>
          <w:rtl/>
        </w:rPr>
        <w:t>נספח ביטוח בהתאם לנספח</w:t>
      </w:r>
      <w:r w:rsidR="00437913">
        <w:rPr>
          <w:rFonts w:hint="cs"/>
          <w:rtl/>
        </w:rPr>
        <w:t xml:space="preserve"> ה' להסכם ההתקשרות</w:t>
      </w:r>
      <w:r w:rsidR="00C5387D">
        <w:rPr>
          <w:rFonts w:hint="cs"/>
          <w:rtl/>
        </w:rPr>
        <w:t xml:space="preserve"> (פרק </w:t>
      </w:r>
      <w:r w:rsidR="00685539">
        <w:rPr>
          <w:rFonts w:hint="cs"/>
          <w:rtl/>
        </w:rPr>
        <w:t>ד</w:t>
      </w:r>
      <w:r w:rsidR="00C5387D">
        <w:rPr>
          <w:rFonts w:hint="cs"/>
          <w:rtl/>
        </w:rPr>
        <w:t>' למכרז)</w:t>
      </w:r>
      <w:r>
        <w:rPr>
          <w:rFonts w:hint="cs"/>
          <w:rtl/>
        </w:rPr>
        <w:t>, ככל שנדרש</w:t>
      </w:r>
      <w:r w:rsidR="0080685F">
        <w:rPr>
          <w:rFonts w:hint="cs"/>
          <w:rtl/>
        </w:rPr>
        <w:t>;</w:t>
      </w:r>
    </w:p>
    <w:p w14:paraId="5C5B9CEA" w14:textId="3DC8A9BB" w:rsidR="00492641" w:rsidRDefault="00186C03" w:rsidP="006F2E0C">
      <w:pPr>
        <w:pStyle w:val="42"/>
      </w:pPr>
      <w:r>
        <w:rPr>
          <w:rFonts w:hint="cs"/>
          <w:rtl/>
        </w:rPr>
        <w:t>ח</w:t>
      </w:r>
      <w:r w:rsidR="00492641">
        <w:rPr>
          <w:rFonts w:hint="cs"/>
          <w:rtl/>
        </w:rPr>
        <w:t xml:space="preserve">ומר רקע המצוי בידי </w:t>
      </w:r>
      <w:r w:rsidR="008E3733">
        <w:rPr>
          <w:rFonts w:hint="cs"/>
          <w:rtl/>
        </w:rPr>
        <w:t>המזמין</w:t>
      </w:r>
      <w:r w:rsidR="00492641">
        <w:rPr>
          <w:rFonts w:hint="cs"/>
          <w:rtl/>
        </w:rPr>
        <w:t xml:space="preserve"> ויכול לסייע </w:t>
      </w:r>
      <w:r w:rsidR="006F2E0C">
        <w:rPr>
          <w:rFonts w:hint="cs"/>
          <w:rtl/>
        </w:rPr>
        <w:t xml:space="preserve">לספקים </w:t>
      </w:r>
      <w:r w:rsidR="00492641">
        <w:rPr>
          <w:rFonts w:hint="cs"/>
          <w:rtl/>
        </w:rPr>
        <w:t>בהגשת ההצעות</w:t>
      </w:r>
      <w:r w:rsidR="00004EF5">
        <w:rPr>
          <w:rFonts w:hint="cs"/>
          <w:rtl/>
        </w:rPr>
        <w:t>;</w:t>
      </w:r>
      <w:r w:rsidR="00492641">
        <w:rPr>
          <w:rFonts w:hint="cs"/>
          <w:rtl/>
        </w:rPr>
        <w:t xml:space="preserve"> </w:t>
      </w:r>
    </w:p>
    <w:p w14:paraId="419F97F9" w14:textId="77777777" w:rsidR="00FA167B" w:rsidRDefault="00625117" w:rsidP="009A315E">
      <w:pPr>
        <w:pStyle w:val="42"/>
      </w:pPr>
      <w:r>
        <w:rPr>
          <w:rFonts w:hint="cs"/>
          <w:rtl/>
        </w:rPr>
        <w:t>הוראות ו</w:t>
      </w:r>
      <w:r w:rsidR="00FA167B">
        <w:rPr>
          <w:rFonts w:hint="cs"/>
          <w:rtl/>
        </w:rPr>
        <w:t xml:space="preserve">תנאים </w:t>
      </w:r>
      <w:r>
        <w:rPr>
          <w:rFonts w:hint="cs"/>
          <w:rtl/>
        </w:rPr>
        <w:t>נ</w:t>
      </w:r>
      <w:r w:rsidR="00FA167B">
        <w:rPr>
          <w:rFonts w:hint="cs"/>
          <w:rtl/>
        </w:rPr>
        <w:t>וספים בהתאם לדרישות המזמין</w:t>
      </w:r>
      <w:r w:rsidR="00004EF5">
        <w:rPr>
          <w:rFonts w:hint="cs"/>
          <w:rtl/>
        </w:rPr>
        <w:t>.</w:t>
      </w:r>
    </w:p>
    <w:p w14:paraId="2295F291" w14:textId="6139664B" w:rsidR="00737F33" w:rsidRPr="00737F33" w:rsidRDefault="00D76F08" w:rsidP="003C3B08">
      <w:pPr>
        <w:pStyle w:val="3ffb"/>
        <w:rPr>
          <w:rtl/>
        </w:rPr>
      </w:pPr>
      <w:bookmarkStart w:id="247" w:name="_Ref50557722"/>
      <w:r>
        <w:rPr>
          <w:rFonts w:hint="cs"/>
          <w:rtl/>
        </w:rPr>
        <w:lastRenderedPageBreak/>
        <w:t>עורך המכרז יהיה רשאי בהתאם לשיקול דעתו לאפשר ל</w:t>
      </w:r>
      <w:r w:rsidR="001E406C">
        <w:rPr>
          <w:rFonts w:hint="cs"/>
          <w:rtl/>
        </w:rPr>
        <w:t xml:space="preserve">מזמין </w:t>
      </w:r>
      <w:r>
        <w:rPr>
          <w:rFonts w:hint="cs"/>
          <w:rtl/>
        </w:rPr>
        <w:t xml:space="preserve">במהלך תקופת ההתקשרות מכח פנייה פרטנית </w:t>
      </w:r>
      <w:r w:rsidR="001E406C">
        <w:rPr>
          <w:rFonts w:hint="cs"/>
          <w:rtl/>
        </w:rPr>
        <w:t>להרחיב את היקף השירותים הנרכשים</w:t>
      </w:r>
      <w:r w:rsidR="00004EF5">
        <w:rPr>
          <w:rFonts w:hint="cs"/>
          <w:rtl/>
        </w:rPr>
        <w:t xml:space="preserve">. </w:t>
      </w:r>
      <w:bookmarkEnd w:id="247"/>
    </w:p>
    <w:p w14:paraId="6D87669C" w14:textId="77777777" w:rsidR="00A42EEA" w:rsidRPr="00437614" w:rsidRDefault="004B14EB" w:rsidP="00610ACC">
      <w:pPr>
        <w:pStyle w:val="24"/>
      </w:pPr>
      <w:bookmarkStart w:id="248" w:name="_Toc58405400"/>
      <w:bookmarkStart w:id="249" w:name="_Toc58407654"/>
      <w:r w:rsidRPr="002B251D">
        <w:rPr>
          <w:rFonts w:hint="eastAsia"/>
          <w:rtl/>
        </w:rPr>
        <w:t>ה</w:t>
      </w:r>
      <w:r w:rsidR="00A42EEA" w:rsidRPr="002B251D">
        <w:rPr>
          <w:rFonts w:hint="eastAsia"/>
          <w:rtl/>
        </w:rPr>
        <w:t>כרזה</w:t>
      </w:r>
      <w:r w:rsidR="00A42EEA" w:rsidRPr="002B251D">
        <w:rPr>
          <w:rtl/>
        </w:rPr>
        <w:t xml:space="preserve"> </w:t>
      </w:r>
      <w:r w:rsidR="00A42EEA" w:rsidRPr="002B251D">
        <w:rPr>
          <w:rFonts w:hint="eastAsia"/>
          <w:rtl/>
        </w:rPr>
        <w:t>על</w:t>
      </w:r>
      <w:r w:rsidR="00A42EEA" w:rsidRPr="002B251D">
        <w:rPr>
          <w:rtl/>
        </w:rPr>
        <w:t xml:space="preserve"> </w:t>
      </w:r>
      <w:r w:rsidR="00A42EEA" w:rsidRPr="002B251D">
        <w:rPr>
          <w:rFonts w:hint="eastAsia"/>
          <w:rtl/>
        </w:rPr>
        <w:t>ספק</w:t>
      </w:r>
      <w:r w:rsidR="00A42EEA" w:rsidRPr="002B251D">
        <w:rPr>
          <w:rtl/>
        </w:rPr>
        <w:t xml:space="preserve"> </w:t>
      </w:r>
      <w:r w:rsidR="00A42EEA" w:rsidRPr="002B251D">
        <w:rPr>
          <w:rFonts w:hint="eastAsia"/>
          <w:rtl/>
        </w:rPr>
        <w:t>זוכה</w:t>
      </w:r>
      <w:r w:rsidR="00D01CD0" w:rsidRPr="002B251D">
        <w:rPr>
          <w:rtl/>
        </w:rPr>
        <w:t xml:space="preserve"> בפניה פרטנית</w:t>
      </w:r>
      <w:bookmarkEnd w:id="248"/>
      <w:bookmarkEnd w:id="249"/>
    </w:p>
    <w:p w14:paraId="7E7868E0" w14:textId="77777777" w:rsidR="00CD3E3D" w:rsidRDefault="00A42EEA" w:rsidP="00EE2CB9">
      <w:pPr>
        <w:pStyle w:val="3ffb"/>
      </w:pPr>
      <w:r w:rsidRPr="00CD3E3D">
        <w:rPr>
          <w:rFonts w:hint="eastAsia"/>
          <w:rtl/>
        </w:rPr>
        <w:t>ספק</w:t>
      </w:r>
      <w:r w:rsidRPr="00CD3E3D">
        <w:rPr>
          <w:rtl/>
        </w:rPr>
        <w:t xml:space="preserve"> </w:t>
      </w:r>
      <w:r w:rsidR="002E6D88">
        <w:rPr>
          <w:rFonts w:hint="cs"/>
          <w:rtl/>
        </w:rPr>
        <w:t>רשום</w:t>
      </w:r>
      <w:r w:rsidRPr="00CD3E3D">
        <w:rPr>
          <w:rtl/>
        </w:rPr>
        <w:t xml:space="preserve"> </w:t>
      </w:r>
      <w:r w:rsidRPr="00CD3E3D">
        <w:rPr>
          <w:rFonts w:hint="eastAsia"/>
          <w:rtl/>
        </w:rPr>
        <w:t>שיקבל</w:t>
      </w:r>
      <w:r w:rsidRPr="00CD3E3D">
        <w:rPr>
          <w:rtl/>
        </w:rPr>
        <w:t xml:space="preserve"> </w:t>
      </w:r>
      <w:r w:rsidRPr="00CD3E3D">
        <w:rPr>
          <w:rFonts w:hint="eastAsia"/>
          <w:rtl/>
        </w:rPr>
        <w:t>את</w:t>
      </w:r>
      <w:r w:rsidRPr="00CD3E3D">
        <w:rPr>
          <w:rtl/>
        </w:rPr>
        <w:t xml:space="preserve"> </w:t>
      </w:r>
      <w:r w:rsidRPr="00CD3E3D">
        <w:rPr>
          <w:rFonts w:hint="eastAsia"/>
          <w:rtl/>
        </w:rPr>
        <w:t>הציון</w:t>
      </w:r>
      <w:r w:rsidRPr="00CD3E3D">
        <w:rPr>
          <w:rtl/>
        </w:rPr>
        <w:t xml:space="preserve"> </w:t>
      </w:r>
      <w:r w:rsidRPr="00CD3E3D">
        <w:rPr>
          <w:rFonts w:hint="eastAsia"/>
          <w:rtl/>
        </w:rPr>
        <w:t>המשוקלל</w:t>
      </w:r>
      <w:r w:rsidRPr="00CD3E3D">
        <w:rPr>
          <w:rtl/>
        </w:rPr>
        <w:t xml:space="preserve"> </w:t>
      </w:r>
      <w:r w:rsidRPr="00CD3E3D">
        <w:rPr>
          <w:rFonts w:hint="eastAsia"/>
          <w:rtl/>
        </w:rPr>
        <w:t>הגבוה</w:t>
      </w:r>
      <w:r w:rsidRPr="00CD3E3D">
        <w:rPr>
          <w:rtl/>
        </w:rPr>
        <w:t xml:space="preserve"> </w:t>
      </w:r>
      <w:r w:rsidRPr="00CD3E3D">
        <w:rPr>
          <w:rFonts w:hint="eastAsia"/>
          <w:rtl/>
        </w:rPr>
        <w:t>ביותר</w:t>
      </w:r>
      <w:r w:rsidR="00CD3E3D">
        <w:rPr>
          <w:rFonts w:hint="cs"/>
          <w:rtl/>
        </w:rPr>
        <w:t>, בהתאם לאמות המידה שהוגדרו לפניה,</w:t>
      </w:r>
      <w:r w:rsidRPr="00CD3E3D">
        <w:rPr>
          <w:rtl/>
        </w:rPr>
        <w:t xml:space="preserve"> </w:t>
      </w:r>
      <w:r w:rsidRPr="00CD3E3D">
        <w:rPr>
          <w:rFonts w:hint="eastAsia"/>
          <w:rtl/>
        </w:rPr>
        <w:t>יוכרז</w:t>
      </w:r>
      <w:r w:rsidRPr="00CD3E3D">
        <w:rPr>
          <w:rtl/>
        </w:rPr>
        <w:t xml:space="preserve"> </w:t>
      </w:r>
      <w:r w:rsidRPr="00CD3E3D">
        <w:rPr>
          <w:rFonts w:hint="eastAsia"/>
          <w:rtl/>
        </w:rPr>
        <w:t>כזוכה</w:t>
      </w:r>
      <w:r w:rsidRPr="00CD3E3D">
        <w:rPr>
          <w:rtl/>
        </w:rPr>
        <w:t xml:space="preserve"> </w:t>
      </w:r>
      <w:r w:rsidRPr="00CD3E3D">
        <w:rPr>
          <w:rFonts w:hint="eastAsia"/>
          <w:rtl/>
        </w:rPr>
        <w:t>ב</w:t>
      </w:r>
      <w:r w:rsidR="0050500F" w:rsidRPr="00CD3E3D">
        <w:rPr>
          <w:rFonts w:hint="eastAsia"/>
          <w:rtl/>
        </w:rPr>
        <w:t>פניה</w:t>
      </w:r>
      <w:r w:rsidR="0050500F" w:rsidRPr="00CD3E3D">
        <w:rPr>
          <w:rtl/>
        </w:rPr>
        <w:t xml:space="preserve"> </w:t>
      </w:r>
      <w:r w:rsidR="0050500F" w:rsidRPr="00CD3E3D">
        <w:rPr>
          <w:rFonts w:hint="eastAsia"/>
          <w:rtl/>
        </w:rPr>
        <w:t>הפרטנית</w:t>
      </w:r>
      <w:r w:rsidRPr="00CD3E3D">
        <w:rPr>
          <w:rtl/>
        </w:rPr>
        <w:t>.</w:t>
      </w:r>
    </w:p>
    <w:p w14:paraId="6C5C6377" w14:textId="77777777" w:rsidR="004E35C4" w:rsidRPr="00C967F3" w:rsidRDefault="004E35C4" w:rsidP="00EE2CB9">
      <w:pPr>
        <w:pStyle w:val="3ffb"/>
      </w:pPr>
      <w:r w:rsidRPr="001E261A">
        <w:rPr>
          <w:rFonts w:hint="eastAsia"/>
          <w:rtl/>
        </w:rPr>
        <w:t>ב</w:t>
      </w:r>
      <w:r w:rsidRPr="001E261A">
        <w:rPr>
          <w:rtl/>
        </w:rPr>
        <w:t xml:space="preserve">משרדים בהם יידרש הספק הזוכה </w:t>
      </w:r>
      <w:r w:rsidR="00782B82">
        <w:rPr>
          <w:rFonts w:hint="cs"/>
          <w:rtl/>
        </w:rPr>
        <w:t>לעמוד בדרישות</w:t>
      </w:r>
      <w:r w:rsidRPr="001E261A">
        <w:rPr>
          <w:rtl/>
        </w:rPr>
        <w:t xml:space="preserve"> סיווג בטחוני גבוה, </w:t>
      </w:r>
      <w:r w:rsidRPr="001E261A">
        <w:rPr>
          <w:rFonts w:hint="eastAsia"/>
          <w:rtl/>
        </w:rPr>
        <w:t>יחל</w:t>
      </w:r>
      <w:r w:rsidRPr="001E261A">
        <w:rPr>
          <w:rtl/>
        </w:rPr>
        <w:t xml:space="preserve"> </w:t>
      </w:r>
      <w:r w:rsidRPr="001E261A">
        <w:rPr>
          <w:rFonts w:hint="eastAsia"/>
          <w:rtl/>
        </w:rPr>
        <w:t>מתן</w:t>
      </w:r>
      <w:r w:rsidRPr="001E261A">
        <w:rPr>
          <w:rtl/>
        </w:rPr>
        <w:t xml:space="preserve"> </w:t>
      </w:r>
      <w:r w:rsidRPr="001E261A">
        <w:rPr>
          <w:rFonts w:hint="eastAsia"/>
          <w:rtl/>
        </w:rPr>
        <w:t>השירות</w:t>
      </w:r>
      <w:r w:rsidRPr="001E261A">
        <w:rPr>
          <w:rtl/>
        </w:rPr>
        <w:t xml:space="preserve"> רק לאחר סיום הבדיקות הביטחוניות בהתאם</w:t>
      </w:r>
      <w:r w:rsidRPr="00C967F3">
        <w:rPr>
          <w:rtl/>
        </w:rPr>
        <w:t xml:space="preserve"> לדרישת </w:t>
      </w:r>
      <w:r w:rsidRPr="00C967F3">
        <w:rPr>
          <w:rFonts w:hint="eastAsia"/>
          <w:rtl/>
        </w:rPr>
        <w:t>המזמין</w:t>
      </w:r>
      <w:r>
        <w:rPr>
          <w:rFonts w:hint="cs"/>
          <w:rtl/>
        </w:rPr>
        <w:t>.</w:t>
      </w:r>
      <w:r w:rsidRPr="00C967F3">
        <w:rPr>
          <w:rtl/>
        </w:rPr>
        <w:t xml:space="preserve"> </w:t>
      </w:r>
      <w:r>
        <w:rPr>
          <w:rFonts w:hint="cs"/>
          <w:rtl/>
        </w:rPr>
        <w:t>בהתאם,</w:t>
      </w:r>
      <w:r w:rsidRPr="00C967F3">
        <w:rPr>
          <w:rtl/>
        </w:rPr>
        <w:t xml:space="preserve"> חתימה או העברת הסכמי ההתקשרות החתומים</w:t>
      </w:r>
      <w:r>
        <w:rPr>
          <w:rFonts w:hint="cs"/>
          <w:rtl/>
        </w:rPr>
        <w:t xml:space="preserve"> על ידי המזמין</w:t>
      </w:r>
      <w:r w:rsidRPr="00C967F3">
        <w:rPr>
          <w:rtl/>
        </w:rPr>
        <w:t xml:space="preserve"> תעשה בתום בדיקות אלו.</w:t>
      </w:r>
      <w:r w:rsidR="00CC6806">
        <w:rPr>
          <w:rFonts w:hint="cs"/>
          <w:rtl/>
        </w:rPr>
        <w:t xml:space="preserve"> ככל והספק לא הצליח </w:t>
      </w:r>
      <w:r w:rsidR="00782B82">
        <w:rPr>
          <w:rFonts w:hint="cs"/>
          <w:rtl/>
        </w:rPr>
        <w:t>לעמוד בדרישות</w:t>
      </w:r>
      <w:r w:rsidR="00CC6806">
        <w:rPr>
          <w:rFonts w:hint="cs"/>
          <w:rtl/>
        </w:rPr>
        <w:t xml:space="preserve"> הסיווג הנדרש בפרק זמן סביר שייקבע ע"י המזמין ביחס לאותה פנייה, רשאי המזמין לפנות ל"כשיר השני" ולהכריז עליו כזוכה על כל המתחייב מכך או לפרסם לפנייה חדשה.</w:t>
      </w:r>
    </w:p>
    <w:p w14:paraId="2F60C371" w14:textId="46920712" w:rsidR="00CA0F72" w:rsidRPr="002B251D" w:rsidRDefault="00CA0F72" w:rsidP="006F2E0C">
      <w:pPr>
        <w:pStyle w:val="3ffb"/>
      </w:pPr>
      <w:r w:rsidRPr="00CD3E3D">
        <w:rPr>
          <w:rFonts w:hint="eastAsia"/>
          <w:rtl/>
        </w:rPr>
        <w:t>מזמין</w:t>
      </w:r>
      <w:r w:rsidRPr="00CD3E3D">
        <w:rPr>
          <w:rtl/>
        </w:rPr>
        <w:t xml:space="preserve"> </w:t>
      </w:r>
      <w:r w:rsidRPr="00CD3E3D">
        <w:rPr>
          <w:rFonts w:hint="eastAsia"/>
          <w:rtl/>
        </w:rPr>
        <w:t>יכול</w:t>
      </w:r>
      <w:r w:rsidRPr="00CD3E3D">
        <w:rPr>
          <w:rtl/>
        </w:rPr>
        <w:t xml:space="preserve"> </w:t>
      </w:r>
      <w:r w:rsidRPr="00CD3E3D">
        <w:rPr>
          <w:rFonts w:hint="eastAsia"/>
          <w:rtl/>
        </w:rPr>
        <w:t>להכריז</w:t>
      </w:r>
      <w:r w:rsidRPr="00CD3E3D">
        <w:rPr>
          <w:rtl/>
        </w:rPr>
        <w:t xml:space="preserve"> </w:t>
      </w:r>
      <w:r w:rsidRPr="00CD3E3D">
        <w:rPr>
          <w:rFonts w:hint="eastAsia"/>
          <w:rtl/>
        </w:rPr>
        <w:t>על</w:t>
      </w:r>
      <w:r w:rsidRPr="00CD3E3D">
        <w:rPr>
          <w:rtl/>
        </w:rPr>
        <w:t xml:space="preserve"> </w:t>
      </w:r>
      <w:r w:rsidR="006F2E0C">
        <w:rPr>
          <w:rFonts w:hint="cs"/>
          <w:rtl/>
        </w:rPr>
        <w:t xml:space="preserve">ספקים </w:t>
      </w:r>
      <w:r w:rsidR="002606D0">
        <w:rPr>
          <w:rFonts w:hint="cs"/>
          <w:rtl/>
        </w:rPr>
        <w:t xml:space="preserve">שלא זכו ככשירים נוספים בהתאם לדירוג הצעותיהם. </w:t>
      </w:r>
      <w:r w:rsidRPr="00CD3E3D">
        <w:rPr>
          <w:rFonts w:hint="eastAsia"/>
          <w:rtl/>
        </w:rPr>
        <w:t>אם</w:t>
      </w:r>
      <w:r w:rsidRPr="00CD3E3D">
        <w:rPr>
          <w:rtl/>
        </w:rPr>
        <w:t xml:space="preserve"> </w:t>
      </w:r>
      <w:r w:rsidRPr="00CD3E3D">
        <w:rPr>
          <w:rFonts w:hint="eastAsia"/>
          <w:rtl/>
        </w:rPr>
        <w:t>מסיבה</w:t>
      </w:r>
      <w:r w:rsidRPr="00CD3E3D">
        <w:rPr>
          <w:rtl/>
        </w:rPr>
        <w:t xml:space="preserve"> </w:t>
      </w:r>
      <w:r w:rsidRPr="00CD3E3D">
        <w:rPr>
          <w:rFonts w:hint="eastAsia"/>
          <w:rtl/>
        </w:rPr>
        <w:t>כלשהי</w:t>
      </w:r>
      <w:r w:rsidRPr="00CD3E3D">
        <w:rPr>
          <w:rtl/>
        </w:rPr>
        <w:t xml:space="preserve"> </w:t>
      </w:r>
      <w:r w:rsidRPr="00CD3E3D">
        <w:rPr>
          <w:rFonts w:hint="eastAsia"/>
          <w:rtl/>
        </w:rPr>
        <w:t>יסיים</w:t>
      </w:r>
      <w:r w:rsidRPr="00CD3E3D">
        <w:rPr>
          <w:rtl/>
        </w:rPr>
        <w:t xml:space="preserve"> </w:t>
      </w:r>
      <w:r w:rsidR="008432CD" w:rsidRPr="00CD3E3D">
        <w:rPr>
          <w:rFonts w:hint="eastAsia"/>
          <w:rtl/>
        </w:rPr>
        <w:t>המזמין</w:t>
      </w:r>
      <w:r w:rsidRPr="00CD3E3D">
        <w:rPr>
          <w:rtl/>
        </w:rPr>
        <w:t xml:space="preserve"> </w:t>
      </w:r>
      <w:r w:rsidRPr="00CD3E3D">
        <w:rPr>
          <w:rFonts w:hint="eastAsia"/>
          <w:rtl/>
        </w:rPr>
        <w:t>את</w:t>
      </w:r>
      <w:r w:rsidRPr="00CD3E3D">
        <w:rPr>
          <w:rtl/>
        </w:rPr>
        <w:t xml:space="preserve"> </w:t>
      </w:r>
      <w:r w:rsidRPr="00CD3E3D">
        <w:rPr>
          <w:rFonts w:hint="eastAsia"/>
          <w:rtl/>
        </w:rPr>
        <w:t>ההתקשרות</w:t>
      </w:r>
      <w:r w:rsidRPr="00CD3E3D">
        <w:rPr>
          <w:rtl/>
        </w:rPr>
        <w:t xml:space="preserve"> </w:t>
      </w:r>
      <w:r w:rsidRPr="00CD3E3D">
        <w:rPr>
          <w:rFonts w:hint="eastAsia"/>
          <w:rtl/>
        </w:rPr>
        <w:t>עם</w:t>
      </w:r>
      <w:r w:rsidRPr="00CD3E3D">
        <w:rPr>
          <w:rtl/>
        </w:rPr>
        <w:t xml:space="preserve"> </w:t>
      </w:r>
      <w:r w:rsidRPr="00CD3E3D">
        <w:rPr>
          <w:rFonts w:hint="eastAsia"/>
          <w:rtl/>
        </w:rPr>
        <w:t>הזוכה</w:t>
      </w:r>
      <w:r w:rsidRPr="00CD3E3D">
        <w:rPr>
          <w:rtl/>
        </w:rPr>
        <w:t xml:space="preserve"> </w:t>
      </w:r>
      <w:r w:rsidRPr="00CD3E3D">
        <w:rPr>
          <w:rFonts w:hint="eastAsia"/>
          <w:rtl/>
        </w:rPr>
        <w:t>בפועל</w:t>
      </w:r>
      <w:r w:rsidRPr="00CD3E3D">
        <w:rPr>
          <w:rtl/>
        </w:rPr>
        <w:t xml:space="preserve">, </w:t>
      </w:r>
      <w:r w:rsidRPr="00CD3E3D">
        <w:rPr>
          <w:rFonts w:hint="eastAsia"/>
          <w:rtl/>
        </w:rPr>
        <w:t>יוכל</w:t>
      </w:r>
      <w:r w:rsidRPr="00CD3E3D">
        <w:rPr>
          <w:rtl/>
        </w:rPr>
        <w:t xml:space="preserve"> </w:t>
      </w:r>
      <w:r w:rsidRPr="00CD3E3D">
        <w:rPr>
          <w:rFonts w:hint="eastAsia"/>
          <w:rtl/>
        </w:rPr>
        <w:t>המ</w:t>
      </w:r>
      <w:r w:rsidR="0019244B" w:rsidRPr="00CD3E3D">
        <w:rPr>
          <w:rFonts w:hint="eastAsia"/>
          <w:rtl/>
        </w:rPr>
        <w:t>זמין</w:t>
      </w:r>
      <w:r w:rsidRPr="00CD3E3D">
        <w:rPr>
          <w:rtl/>
        </w:rPr>
        <w:t xml:space="preserve"> </w:t>
      </w:r>
      <w:r w:rsidRPr="00CD3E3D">
        <w:rPr>
          <w:rFonts w:hint="eastAsia"/>
          <w:rtl/>
        </w:rPr>
        <w:t>להתחיל</w:t>
      </w:r>
      <w:r w:rsidRPr="00CD3E3D">
        <w:rPr>
          <w:rtl/>
        </w:rPr>
        <w:t xml:space="preserve"> </w:t>
      </w:r>
      <w:r w:rsidRPr="00CD3E3D">
        <w:rPr>
          <w:rFonts w:hint="eastAsia"/>
          <w:rtl/>
        </w:rPr>
        <w:t>באופן</w:t>
      </w:r>
      <w:r w:rsidRPr="00CD3E3D">
        <w:rPr>
          <w:rtl/>
        </w:rPr>
        <w:t xml:space="preserve"> </w:t>
      </w:r>
      <w:r w:rsidRPr="00CD3E3D">
        <w:rPr>
          <w:rFonts w:hint="eastAsia"/>
          <w:rtl/>
        </w:rPr>
        <w:t>מיידי</w:t>
      </w:r>
      <w:r w:rsidRPr="00CD3E3D">
        <w:rPr>
          <w:rtl/>
        </w:rPr>
        <w:t xml:space="preserve"> </w:t>
      </w:r>
      <w:r w:rsidRPr="00CD3E3D">
        <w:rPr>
          <w:rFonts w:hint="eastAsia"/>
          <w:rtl/>
        </w:rPr>
        <w:t>בהתקשרות</w:t>
      </w:r>
      <w:r w:rsidRPr="00CD3E3D">
        <w:rPr>
          <w:rtl/>
        </w:rPr>
        <w:t xml:space="preserve"> </w:t>
      </w:r>
      <w:r w:rsidRPr="00CD3E3D">
        <w:rPr>
          <w:rFonts w:hint="eastAsia"/>
          <w:rtl/>
        </w:rPr>
        <w:t>עם</w:t>
      </w:r>
      <w:r w:rsidRPr="00CD3E3D">
        <w:rPr>
          <w:rtl/>
        </w:rPr>
        <w:t xml:space="preserve"> </w:t>
      </w:r>
      <w:r w:rsidRPr="00CD3E3D">
        <w:rPr>
          <w:rFonts w:hint="eastAsia"/>
          <w:rtl/>
        </w:rPr>
        <w:t>ספק</w:t>
      </w:r>
      <w:r w:rsidRPr="002B251D">
        <w:rPr>
          <w:rtl/>
        </w:rPr>
        <w:t xml:space="preserve"> </w:t>
      </w:r>
      <w:r w:rsidR="002E6D88">
        <w:rPr>
          <w:rFonts w:hint="cs"/>
          <w:rtl/>
        </w:rPr>
        <w:t>רשום</w:t>
      </w:r>
      <w:r w:rsidRPr="002B251D">
        <w:rPr>
          <w:rtl/>
        </w:rPr>
        <w:t xml:space="preserve"> </w:t>
      </w:r>
      <w:r w:rsidR="00531743" w:rsidRPr="002B251D">
        <w:rPr>
          <w:rFonts w:hint="eastAsia"/>
          <w:rtl/>
        </w:rPr>
        <w:t>ש</w:t>
      </w:r>
      <w:r w:rsidRPr="002B251D">
        <w:rPr>
          <w:rFonts w:hint="eastAsia"/>
          <w:rtl/>
        </w:rPr>
        <w:t>נקבע</w:t>
      </w:r>
      <w:r w:rsidRPr="002B251D">
        <w:rPr>
          <w:rtl/>
        </w:rPr>
        <w:t xml:space="preserve"> </w:t>
      </w:r>
      <w:r w:rsidRPr="002B251D">
        <w:rPr>
          <w:rFonts w:hint="eastAsia"/>
          <w:rtl/>
        </w:rPr>
        <w:t>כ</w:t>
      </w:r>
      <w:r w:rsidRPr="002B251D">
        <w:rPr>
          <w:rtl/>
        </w:rPr>
        <w:t>"</w:t>
      </w:r>
      <w:r w:rsidRPr="002B251D">
        <w:rPr>
          <w:rFonts w:hint="eastAsia"/>
          <w:rtl/>
        </w:rPr>
        <w:t>כשיר</w:t>
      </w:r>
      <w:r w:rsidRPr="002B251D">
        <w:rPr>
          <w:rtl/>
        </w:rPr>
        <w:t xml:space="preserve"> </w:t>
      </w:r>
      <w:r w:rsidRPr="002B251D">
        <w:rPr>
          <w:rFonts w:hint="eastAsia"/>
          <w:rtl/>
        </w:rPr>
        <w:t>שני</w:t>
      </w:r>
      <w:r w:rsidRPr="002B251D">
        <w:rPr>
          <w:rtl/>
        </w:rPr>
        <w:t>"</w:t>
      </w:r>
      <w:r w:rsidR="002606D0">
        <w:rPr>
          <w:rFonts w:hint="cs"/>
          <w:rtl/>
        </w:rPr>
        <w:t xml:space="preserve"> וכן הלאה</w:t>
      </w:r>
      <w:r w:rsidRPr="002B251D">
        <w:rPr>
          <w:rtl/>
        </w:rPr>
        <w:t xml:space="preserve">. </w:t>
      </w:r>
      <w:r w:rsidRPr="002B251D">
        <w:rPr>
          <w:rFonts w:hint="eastAsia"/>
          <w:rtl/>
        </w:rPr>
        <w:t>פניית</w:t>
      </w:r>
      <w:r w:rsidRPr="002B251D">
        <w:rPr>
          <w:rtl/>
        </w:rPr>
        <w:t xml:space="preserve"> </w:t>
      </w:r>
      <w:r w:rsidRPr="002B251D">
        <w:rPr>
          <w:rFonts w:hint="eastAsia"/>
          <w:rtl/>
        </w:rPr>
        <w:t>המ</w:t>
      </w:r>
      <w:r w:rsidR="0019244B" w:rsidRPr="002B251D">
        <w:rPr>
          <w:rFonts w:hint="eastAsia"/>
          <w:rtl/>
        </w:rPr>
        <w:t>זמין</w:t>
      </w:r>
      <w:r w:rsidRPr="002B251D">
        <w:rPr>
          <w:rtl/>
        </w:rPr>
        <w:t xml:space="preserve"> </w:t>
      </w:r>
      <w:r w:rsidRPr="002B251D">
        <w:rPr>
          <w:rFonts w:hint="eastAsia"/>
          <w:rtl/>
        </w:rPr>
        <w:t>לספק</w:t>
      </w:r>
      <w:r w:rsidRPr="002B251D">
        <w:rPr>
          <w:rtl/>
        </w:rPr>
        <w:t xml:space="preserve"> </w:t>
      </w:r>
      <w:r w:rsidR="002E6D88">
        <w:rPr>
          <w:rFonts w:hint="cs"/>
          <w:rtl/>
        </w:rPr>
        <w:t>הרשום</w:t>
      </w:r>
      <w:r w:rsidRPr="002B251D">
        <w:rPr>
          <w:rtl/>
        </w:rPr>
        <w:t xml:space="preserve"> </w:t>
      </w:r>
      <w:r w:rsidR="00531743" w:rsidRPr="002B251D">
        <w:rPr>
          <w:rFonts w:hint="eastAsia"/>
          <w:rtl/>
        </w:rPr>
        <w:t>ש</w:t>
      </w:r>
      <w:r w:rsidRPr="002B251D">
        <w:rPr>
          <w:rFonts w:hint="eastAsia"/>
          <w:rtl/>
        </w:rPr>
        <w:t>נקבע</w:t>
      </w:r>
      <w:r w:rsidRPr="002B251D">
        <w:rPr>
          <w:rtl/>
        </w:rPr>
        <w:t xml:space="preserve"> </w:t>
      </w:r>
      <w:r w:rsidRPr="002B251D">
        <w:rPr>
          <w:rFonts w:hint="eastAsia"/>
          <w:rtl/>
        </w:rPr>
        <w:t>כ</w:t>
      </w:r>
      <w:r w:rsidRPr="002B251D">
        <w:rPr>
          <w:rtl/>
        </w:rPr>
        <w:t>"</w:t>
      </w:r>
      <w:r w:rsidRPr="002B251D">
        <w:rPr>
          <w:rFonts w:hint="eastAsia"/>
          <w:rtl/>
        </w:rPr>
        <w:t>כשיר</w:t>
      </w:r>
      <w:r w:rsidRPr="002B251D">
        <w:rPr>
          <w:rtl/>
        </w:rPr>
        <w:t xml:space="preserve">" </w:t>
      </w:r>
      <w:r w:rsidRPr="002B251D">
        <w:rPr>
          <w:rFonts w:hint="eastAsia"/>
          <w:rtl/>
        </w:rPr>
        <w:t>יכול</w:t>
      </w:r>
      <w:r w:rsidRPr="002B251D">
        <w:rPr>
          <w:rtl/>
        </w:rPr>
        <w:t xml:space="preserve"> </w:t>
      </w:r>
      <w:r w:rsidRPr="002B251D">
        <w:rPr>
          <w:rFonts w:hint="eastAsia"/>
          <w:rtl/>
        </w:rPr>
        <w:t>שתעשה</w:t>
      </w:r>
      <w:r w:rsidRPr="002B251D">
        <w:rPr>
          <w:rtl/>
        </w:rPr>
        <w:t xml:space="preserve"> </w:t>
      </w:r>
      <w:r w:rsidRPr="002B251D">
        <w:rPr>
          <w:rFonts w:hint="eastAsia"/>
          <w:rtl/>
        </w:rPr>
        <w:t>עד</w:t>
      </w:r>
      <w:r w:rsidRPr="002B251D">
        <w:rPr>
          <w:rtl/>
        </w:rPr>
        <w:t xml:space="preserve"> </w:t>
      </w:r>
      <w:r w:rsidR="00674488">
        <w:rPr>
          <w:rFonts w:hint="cs"/>
          <w:rtl/>
        </w:rPr>
        <w:t>תום תוקף כשירותו כפי שהוגדר בפניה הפרטנית</w:t>
      </w:r>
      <w:r w:rsidRPr="002B251D">
        <w:rPr>
          <w:rtl/>
        </w:rPr>
        <w:t xml:space="preserve">. </w:t>
      </w:r>
    </w:p>
    <w:p w14:paraId="2E369F97" w14:textId="77777777" w:rsidR="008E3733" w:rsidRDefault="008E3733" w:rsidP="00EE2CB9">
      <w:pPr>
        <w:pStyle w:val="3ffb"/>
      </w:pPr>
      <w:r w:rsidRPr="004E35C4">
        <w:rPr>
          <w:rFonts w:hint="eastAsia"/>
          <w:rtl/>
        </w:rPr>
        <w:t>בפרוייקטים</w:t>
      </w:r>
      <w:r w:rsidRPr="004E35C4">
        <w:rPr>
          <w:rtl/>
        </w:rPr>
        <w:t xml:space="preserve"> </w:t>
      </w:r>
      <w:r w:rsidRPr="004E35C4">
        <w:rPr>
          <w:rFonts w:hint="eastAsia"/>
          <w:rtl/>
        </w:rPr>
        <w:t>שהיקפם</w:t>
      </w:r>
      <w:r w:rsidRPr="004E35C4">
        <w:rPr>
          <w:rtl/>
        </w:rPr>
        <w:t xml:space="preserve"> </w:t>
      </w:r>
      <w:r w:rsidRPr="004E35C4">
        <w:rPr>
          <w:rFonts w:hint="eastAsia"/>
          <w:rtl/>
        </w:rPr>
        <w:t>המשוער</w:t>
      </w:r>
      <w:r w:rsidRPr="004E35C4">
        <w:rPr>
          <w:rtl/>
        </w:rPr>
        <w:t xml:space="preserve"> </w:t>
      </w:r>
      <w:r w:rsidRPr="004E35C4">
        <w:rPr>
          <w:rFonts w:hint="eastAsia"/>
          <w:rtl/>
        </w:rPr>
        <w:t>הינו</w:t>
      </w:r>
      <w:r w:rsidRPr="004E35C4">
        <w:rPr>
          <w:rtl/>
        </w:rPr>
        <w:t xml:space="preserve"> 1,000,000 </w:t>
      </w:r>
      <w:r w:rsidRPr="004E35C4">
        <w:rPr>
          <w:rFonts w:hint="eastAsia"/>
          <w:rtl/>
        </w:rPr>
        <w:t>₪</w:t>
      </w:r>
      <w:r w:rsidRPr="004E35C4">
        <w:rPr>
          <w:rtl/>
        </w:rPr>
        <w:t xml:space="preserve"> </w:t>
      </w:r>
      <w:r w:rsidRPr="004E35C4">
        <w:rPr>
          <w:rFonts w:hint="eastAsia"/>
          <w:rtl/>
        </w:rPr>
        <w:t>ומעלה</w:t>
      </w:r>
      <w:r w:rsidRPr="004E35C4">
        <w:rPr>
          <w:rtl/>
        </w:rPr>
        <w:t xml:space="preserve">, </w:t>
      </w:r>
      <w:r w:rsidRPr="004E35C4">
        <w:rPr>
          <w:rFonts w:hint="eastAsia"/>
          <w:rtl/>
        </w:rPr>
        <w:t>במידה</w:t>
      </w:r>
      <w:r w:rsidRPr="004E35C4">
        <w:rPr>
          <w:rtl/>
        </w:rPr>
        <w:t xml:space="preserve"> </w:t>
      </w:r>
      <w:r w:rsidRPr="004E35C4">
        <w:rPr>
          <w:rFonts w:hint="eastAsia"/>
          <w:rtl/>
        </w:rPr>
        <w:t>שהתקבלה</w:t>
      </w:r>
      <w:r w:rsidRPr="004E35C4">
        <w:rPr>
          <w:rtl/>
        </w:rPr>
        <w:t xml:space="preserve"> </w:t>
      </w:r>
      <w:r w:rsidRPr="004E35C4">
        <w:rPr>
          <w:rFonts w:hint="eastAsia"/>
          <w:rtl/>
        </w:rPr>
        <w:t>רק</w:t>
      </w:r>
      <w:r w:rsidRPr="004E35C4">
        <w:rPr>
          <w:rtl/>
        </w:rPr>
        <w:t xml:space="preserve"> </w:t>
      </w:r>
      <w:r w:rsidRPr="004E35C4">
        <w:rPr>
          <w:rFonts w:hint="eastAsia"/>
          <w:rtl/>
        </w:rPr>
        <w:t>הצעה</w:t>
      </w:r>
      <w:r w:rsidRPr="004E35C4">
        <w:rPr>
          <w:rtl/>
        </w:rPr>
        <w:t xml:space="preserve"> </w:t>
      </w:r>
      <w:r w:rsidRPr="004E35C4">
        <w:rPr>
          <w:rFonts w:hint="eastAsia"/>
          <w:rtl/>
        </w:rPr>
        <w:t>אחת</w:t>
      </w:r>
      <w:r w:rsidRPr="004E35C4">
        <w:rPr>
          <w:rtl/>
        </w:rPr>
        <w:t xml:space="preserve">, </w:t>
      </w:r>
      <w:r w:rsidRPr="004E35C4">
        <w:rPr>
          <w:rFonts w:hint="eastAsia"/>
          <w:rtl/>
        </w:rPr>
        <w:t>יידרש</w:t>
      </w:r>
      <w:r w:rsidRPr="004E35C4">
        <w:rPr>
          <w:rtl/>
        </w:rPr>
        <w:t xml:space="preserve"> </w:t>
      </w:r>
      <w:r w:rsidRPr="004E35C4">
        <w:rPr>
          <w:rFonts w:hint="eastAsia"/>
          <w:rtl/>
        </w:rPr>
        <w:t>המזמין</w:t>
      </w:r>
      <w:r w:rsidRPr="004E35C4">
        <w:rPr>
          <w:rtl/>
        </w:rPr>
        <w:t xml:space="preserve"> </w:t>
      </w:r>
      <w:r w:rsidRPr="004E35C4">
        <w:rPr>
          <w:rFonts w:hint="eastAsia"/>
          <w:rtl/>
        </w:rPr>
        <w:t>לבצע</w:t>
      </w:r>
      <w:r w:rsidRPr="004E35C4">
        <w:rPr>
          <w:rtl/>
        </w:rPr>
        <w:t xml:space="preserve"> </w:t>
      </w:r>
      <w:r w:rsidRPr="004E35C4">
        <w:rPr>
          <w:rFonts w:hint="eastAsia"/>
          <w:rtl/>
        </w:rPr>
        <w:t>שליפה</w:t>
      </w:r>
      <w:r w:rsidRPr="004E35C4">
        <w:rPr>
          <w:rtl/>
        </w:rPr>
        <w:t xml:space="preserve"> </w:t>
      </w:r>
      <w:r w:rsidRPr="004E35C4">
        <w:rPr>
          <w:rFonts w:hint="eastAsia"/>
          <w:rtl/>
        </w:rPr>
        <w:t>נוספת</w:t>
      </w:r>
      <w:r w:rsidRPr="004E35C4">
        <w:rPr>
          <w:rtl/>
        </w:rPr>
        <w:t xml:space="preserve"> </w:t>
      </w:r>
      <w:r w:rsidRPr="004E35C4">
        <w:rPr>
          <w:rFonts w:hint="eastAsia"/>
          <w:rtl/>
        </w:rPr>
        <w:t>ופניה</w:t>
      </w:r>
      <w:r w:rsidRPr="004E35C4">
        <w:rPr>
          <w:rtl/>
        </w:rPr>
        <w:t xml:space="preserve"> </w:t>
      </w:r>
      <w:r w:rsidRPr="004E35C4">
        <w:rPr>
          <w:rFonts w:hint="eastAsia"/>
          <w:rtl/>
        </w:rPr>
        <w:t>מחודשת</w:t>
      </w:r>
      <w:r w:rsidRPr="004E35C4">
        <w:rPr>
          <w:rtl/>
        </w:rPr>
        <w:t xml:space="preserve"> </w:t>
      </w:r>
      <w:r w:rsidRPr="004E35C4">
        <w:rPr>
          <w:rFonts w:hint="eastAsia"/>
          <w:rtl/>
        </w:rPr>
        <w:t>לספקים</w:t>
      </w:r>
      <w:r w:rsidRPr="004E35C4">
        <w:rPr>
          <w:rtl/>
        </w:rPr>
        <w:t xml:space="preserve"> </w:t>
      </w:r>
      <w:r w:rsidRPr="004E35C4">
        <w:rPr>
          <w:rFonts w:hint="eastAsia"/>
          <w:rtl/>
        </w:rPr>
        <w:t>החדשים</w:t>
      </w:r>
      <w:r w:rsidRPr="004E35C4">
        <w:rPr>
          <w:rtl/>
        </w:rPr>
        <w:t xml:space="preserve"> </w:t>
      </w:r>
      <w:r w:rsidRPr="004E35C4">
        <w:rPr>
          <w:rFonts w:hint="eastAsia"/>
          <w:rtl/>
        </w:rPr>
        <w:t>שנשלפו</w:t>
      </w:r>
      <w:r w:rsidR="00E816C2" w:rsidRPr="004E35C4">
        <w:rPr>
          <w:rtl/>
        </w:rPr>
        <w:t xml:space="preserve">, </w:t>
      </w:r>
      <w:r w:rsidR="00E816C2" w:rsidRPr="004E35C4">
        <w:rPr>
          <w:rFonts w:hint="eastAsia"/>
          <w:rtl/>
        </w:rPr>
        <w:t>למעט</w:t>
      </w:r>
      <w:r w:rsidR="00E816C2" w:rsidRPr="004E35C4">
        <w:rPr>
          <w:rtl/>
        </w:rPr>
        <w:t xml:space="preserve"> </w:t>
      </w:r>
      <w:r w:rsidR="00E816C2" w:rsidRPr="004E35C4">
        <w:rPr>
          <w:rFonts w:hint="eastAsia"/>
          <w:rtl/>
        </w:rPr>
        <w:t>אם</w:t>
      </w:r>
      <w:r w:rsidR="00E816C2" w:rsidRPr="004E35C4">
        <w:rPr>
          <w:rtl/>
        </w:rPr>
        <w:t xml:space="preserve"> </w:t>
      </w:r>
      <w:r w:rsidR="00E816C2" w:rsidRPr="004E35C4">
        <w:rPr>
          <w:rFonts w:hint="eastAsia"/>
          <w:rtl/>
        </w:rPr>
        <w:t>קיבל</w:t>
      </w:r>
      <w:r w:rsidR="00E816C2" w:rsidRPr="004E35C4">
        <w:rPr>
          <w:rtl/>
        </w:rPr>
        <w:t xml:space="preserve"> </w:t>
      </w:r>
      <w:r w:rsidR="00E816C2" w:rsidRPr="004E35C4">
        <w:rPr>
          <w:rFonts w:hint="eastAsia"/>
          <w:rtl/>
        </w:rPr>
        <w:t>את</w:t>
      </w:r>
      <w:r w:rsidR="00E816C2" w:rsidRPr="004E35C4">
        <w:rPr>
          <w:rtl/>
        </w:rPr>
        <w:t xml:space="preserve"> </w:t>
      </w:r>
      <w:r w:rsidR="00E816C2" w:rsidRPr="004E35C4">
        <w:rPr>
          <w:rFonts w:hint="eastAsia"/>
          <w:rtl/>
        </w:rPr>
        <w:t>אישור</w:t>
      </w:r>
      <w:r w:rsidR="00E816C2" w:rsidRPr="004E35C4">
        <w:rPr>
          <w:rtl/>
        </w:rPr>
        <w:t xml:space="preserve"> </w:t>
      </w:r>
      <w:r w:rsidR="00E816C2" w:rsidRPr="004E35C4">
        <w:rPr>
          <w:rFonts w:hint="eastAsia"/>
          <w:rtl/>
        </w:rPr>
        <w:t>עורך</w:t>
      </w:r>
      <w:r w:rsidR="00E816C2" w:rsidRPr="004E35C4">
        <w:rPr>
          <w:rtl/>
        </w:rPr>
        <w:t xml:space="preserve"> </w:t>
      </w:r>
      <w:r w:rsidR="00E816C2" w:rsidRPr="004E35C4">
        <w:rPr>
          <w:rFonts w:hint="eastAsia"/>
          <w:rtl/>
        </w:rPr>
        <w:t>המכרז</w:t>
      </w:r>
      <w:r w:rsidRPr="004E35C4">
        <w:rPr>
          <w:rtl/>
        </w:rPr>
        <w:t>.</w:t>
      </w:r>
      <w:r w:rsidR="004E35C4">
        <w:rPr>
          <w:rFonts w:hint="cs"/>
          <w:rtl/>
        </w:rPr>
        <w:t xml:space="preserve"> במקרה כאמור של יציאה </w:t>
      </w:r>
      <w:r w:rsidR="007F3007">
        <w:rPr>
          <w:rFonts w:hint="cs"/>
          <w:rtl/>
        </w:rPr>
        <w:t>לפניה פרטנית חדשה</w:t>
      </w:r>
      <w:r w:rsidR="004E35C4">
        <w:rPr>
          <w:rFonts w:hint="cs"/>
          <w:rtl/>
        </w:rPr>
        <w:t xml:space="preserve">, </w:t>
      </w:r>
      <w:r w:rsidRPr="004E35C4">
        <w:rPr>
          <w:rFonts w:hint="eastAsia"/>
          <w:rtl/>
        </w:rPr>
        <w:t>הספק</w:t>
      </w:r>
      <w:r w:rsidRPr="004E35C4">
        <w:rPr>
          <w:rtl/>
        </w:rPr>
        <w:t xml:space="preserve"> </w:t>
      </w:r>
      <w:r w:rsidRPr="004E35C4">
        <w:rPr>
          <w:rFonts w:hint="eastAsia"/>
          <w:rtl/>
        </w:rPr>
        <w:t>שהג</w:t>
      </w:r>
      <w:r w:rsidR="004E35C4">
        <w:rPr>
          <w:rFonts w:hint="cs"/>
          <w:rtl/>
        </w:rPr>
        <w:t>י</w:t>
      </w:r>
      <w:r w:rsidRPr="004E35C4">
        <w:rPr>
          <w:rFonts w:hint="eastAsia"/>
          <w:rtl/>
        </w:rPr>
        <w:t>ש</w:t>
      </w:r>
      <w:r w:rsidRPr="004E35C4">
        <w:rPr>
          <w:rtl/>
        </w:rPr>
        <w:t xml:space="preserve"> את ההצעה</w:t>
      </w:r>
      <w:r w:rsidR="004E35C4">
        <w:rPr>
          <w:rFonts w:hint="cs"/>
          <w:rtl/>
        </w:rPr>
        <w:t xml:space="preserve"> היחידה</w:t>
      </w:r>
      <w:r w:rsidRPr="004E35C4">
        <w:rPr>
          <w:rtl/>
        </w:rPr>
        <w:t xml:space="preserve"> לפניה</w:t>
      </w:r>
      <w:r w:rsidR="004E35C4">
        <w:rPr>
          <w:rFonts w:hint="cs"/>
          <w:rtl/>
        </w:rPr>
        <w:t xml:space="preserve"> הפרטנית</w:t>
      </w:r>
      <w:r w:rsidRPr="004E35C4">
        <w:rPr>
          <w:rtl/>
        </w:rPr>
        <w:t xml:space="preserve"> המקורית, יהיה אחד מהספקים אליהם תישלח הפניה המחודשת.</w:t>
      </w:r>
    </w:p>
    <w:p w14:paraId="00954005" w14:textId="3DF41791" w:rsidR="00A42EEA" w:rsidRPr="002B251D" w:rsidRDefault="00295C9F" w:rsidP="00610ACC">
      <w:pPr>
        <w:pStyle w:val="24"/>
        <w:rPr>
          <w:rtl/>
        </w:rPr>
      </w:pPr>
      <w:bookmarkStart w:id="250" w:name="_Toc58405401"/>
      <w:bookmarkStart w:id="251" w:name="_Toc58407655"/>
      <w:r w:rsidRPr="002B251D">
        <w:rPr>
          <w:rFonts w:hint="eastAsia"/>
          <w:rtl/>
        </w:rPr>
        <w:t>זכות</w:t>
      </w:r>
      <w:r w:rsidRPr="002B251D">
        <w:rPr>
          <w:rtl/>
        </w:rPr>
        <w:t xml:space="preserve"> </w:t>
      </w:r>
      <w:r w:rsidRPr="002B251D">
        <w:rPr>
          <w:rFonts w:hint="eastAsia"/>
          <w:rtl/>
        </w:rPr>
        <w:t>עיון</w:t>
      </w:r>
      <w:bookmarkEnd w:id="250"/>
      <w:bookmarkEnd w:id="251"/>
    </w:p>
    <w:p w14:paraId="78C5C353" w14:textId="77777777" w:rsidR="00A42EEA" w:rsidRPr="00B345D8" w:rsidRDefault="00295C9F" w:rsidP="00EE2CB9">
      <w:pPr>
        <w:pStyle w:val="3ffb"/>
      </w:pPr>
      <w:r>
        <w:rPr>
          <w:rFonts w:hint="cs"/>
          <w:rtl/>
        </w:rPr>
        <w:t xml:space="preserve">ספק אשר </w:t>
      </w:r>
      <w:r w:rsidR="00C0797D">
        <w:rPr>
          <w:rFonts w:hint="cs"/>
          <w:rtl/>
        </w:rPr>
        <w:t>השתתף בפניה פרטנית ו</w:t>
      </w:r>
      <w:r>
        <w:rPr>
          <w:rFonts w:hint="cs"/>
          <w:rtl/>
        </w:rPr>
        <w:t xml:space="preserve">לא זכה </w:t>
      </w:r>
      <w:r w:rsidR="00C0797D">
        <w:rPr>
          <w:rFonts w:hint="cs"/>
          <w:rtl/>
        </w:rPr>
        <w:t>בה</w:t>
      </w:r>
      <w:r>
        <w:rPr>
          <w:rFonts w:hint="cs"/>
          <w:rtl/>
        </w:rPr>
        <w:t xml:space="preserve"> יהיה רשאי לפנות </w:t>
      </w:r>
      <w:r w:rsidR="000A044E">
        <w:rPr>
          <w:rFonts w:hint="cs"/>
          <w:rtl/>
        </w:rPr>
        <w:t xml:space="preserve">למזמין </w:t>
      </w:r>
      <w:r>
        <w:rPr>
          <w:rFonts w:hint="cs"/>
          <w:rtl/>
        </w:rPr>
        <w:t xml:space="preserve">ולבקש לעיין בתוצאות בדיקת ההצעות. </w:t>
      </w:r>
    </w:p>
    <w:p w14:paraId="55E33A3E" w14:textId="087A76B3" w:rsidR="00EB3134" w:rsidRPr="006D59A4" w:rsidRDefault="009C28E9" w:rsidP="00970556">
      <w:pPr>
        <w:pStyle w:val="14"/>
      </w:pPr>
      <w:bookmarkStart w:id="252" w:name="_Toc58405402"/>
      <w:bookmarkStart w:id="253" w:name="_Toc58407656"/>
      <w:bookmarkStart w:id="254" w:name="_Toc58409124"/>
      <w:bookmarkStart w:id="255" w:name="_Toc58409639"/>
      <w:bookmarkStart w:id="256" w:name="_Toc64981309"/>
      <w:r>
        <w:rPr>
          <w:rFonts w:hint="cs"/>
          <w:rtl/>
        </w:rPr>
        <w:t>אופן מתן השירותים</w:t>
      </w:r>
      <w:bookmarkEnd w:id="252"/>
      <w:bookmarkEnd w:id="253"/>
      <w:bookmarkEnd w:id="254"/>
      <w:bookmarkEnd w:id="255"/>
      <w:bookmarkEnd w:id="256"/>
    </w:p>
    <w:p w14:paraId="093E41E8" w14:textId="6B26107B" w:rsidR="00BF0A8D" w:rsidRPr="00552946" w:rsidRDefault="00BF0A8D" w:rsidP="00A4273F">
      <w:pPr>
        <w:pStyle w:val="2fff"/>
      </w:pPr>
      <w:r w:rsidRPr="00552946">
        <w:rPr>
          <w:rFonts w:hint="eastAsia"/>
          <w:b/>
          <w:bCs/>
          <w:rtl/>
        </w:rPr>
        <w:t>ניהול</w:t>
      </w:r>
      <w:r w:rsidRPr="00552946">
        <w:rPr>
          <w:b/>
          <w:bCs/>
          <w:rtl/>
        </w:rPr>
        <w:t xml:space="preserve"> </w:t>
      </w:r>
      <w:r w:rsidR="008B0624">
        <w:rPr>
          <w:b/>
          <w:bCs/>
          <w:rtl/>
        </w:rPr>
        <w:t>–</w:t>
      </w:r>
      <w:r w:rsidRPr="00552946">
        <w:rPr>
          <w:rtl/>
        </w:rPr>
        <w:t xml:space="preserve"> </w:t>
      </w:r>
      <w:r w:rsidR="00A4273F">
        <w:rPr>
          <w:rFonts w:hint="cs"/>
          <w:rtl/>
        </w:rPr>
        <w:t>עורך המכרז מ</w:t>
      </w:r>
      <w:r w:rsidRPr="00552946">
        <w:rPr>
          <w:rFonts w:hint="eastAsia"/>
          <w:rtl/>
        </w:rPr>
        <w:t>מינהל</w:t>
      </w:r>
      <w:r w:rsidR="00032992" w:rsidRPr="00552946">
        <w:rPr>
          <w:rFonts w:hint="cs"/>
          <w:rtl/>
        </w:rPr>
        <w:t xml:space="preserve"> </w:t>
      </w:r>
      <w:r w:rsidRPr="00552946">
        <w:rPr>
          <w:rFonts w:hint="eastAsia"/>
          <w:rtl/>
        </w:rPr>
        <w:t>הרכש</w:t>
      </w:r>
      <w:r w:rsidRPr="00552946">
        <w:rPr>
          <w:rtl/>
        </w:rPr>
        <w:t xml:space="preserve"> </w:t>
      </w:r>
      <w:r w:rsidRPr="00552946">
        <w:rPr>
          <w:rFonts w:hint="eastAsia"/>
          <w:rtl/>
        </w:rPr>
        <w:t>הממשלתי</w:t>
      </w:r>
      <w:r w:rsidRPr="00552946">
        <w:rPr>
          <w:rtl/>
        </w:rPr>
        <w:t xml:space="preserve"> </w:t>
      </w:r>
      <w:r w:rsidRPr="00552946">
        <w:rPr>
          <w:rFonts w:hint="eastAsia"/>
          <w:rtl/>
        </w:rPr>
        <w:t>באגף</w:t>
      </w:r>
      <w:r w:rsidRPr="00552946">
        <w:rPr>
          <w:rtl/>
        </w:rPr>
        <w:t xml:space="preserve"> </w:t>
      </w:r>
      <w:r w:rsidRPr="00552946">
        <w:rPr>
          <w:rFonts w:hint="eastAsia"/>
          <w:rtl/>
        </w:rPr>
        <w:t>החשב</w:t>
      </w:r>
      <w:r w:rsidRPr="00552946">
        <w:rPr>
          <w:rtl/>
        </w:rPr>
        <w:t xml:space="preserve"> </w:t>
      </w:r>
      <w:r w:rsidRPr="00552946">
        <w:rPr>
          <w:rFonts w:hint="eastAsia"/>
          <w:rtl/>
        </w:rPr>
        <w:t>הכללי</w:t>
      </w:r>
      <w:r w:rsidRPr="00552946">
        <w:rPr>
          <w:rtl/>
        </w:rPr>
        <w:t xml:space="preserve"> </w:t>
      </w:r>
      <w:r w:rsidRPr="00552946">
        <w:rPr>
          <w:rFonts w:hint="eastAsia"/>
          <w:rtl/>
        </w:rPr>
        <w:t>במשרד</w:t>
      </w:r>
      <w:r w:rsidRPr="00552946">
        <w:rPr>
          <w:rtl/>
        </w:rPr>
        <w:t xml:space="preserve"> </w:t>
      </w:r>
      <w:r w:rsidRPr="00552946">
        <w:rPr>
          <w:rFonts w:hint="eastAsia"/>
          <w:rtl/>
        </w:rPr>
        <w:t>האוצר</w:t>
      </w:r>
      <w:r w:rsidRPr="00552946">
        <w:rPr>
          <w:rtl/>
        </w:rPr>
        <w:t xml:space="preserve"> </w:t>
      </w:r>
      <w:r w:rsidR="00CC6806" w:rsidRPr="00552946">
        <w:rPr>
          <w:rFonts w:hint="cs"/>
          <w:rtl/>
        </w:rPr>
        <w:t xml:space="preserve">או מי מטעמו, </w:t>
      </w:r>
      <w:r w:rsidRPr="00552946">
        <w:rPr>
          <w:rtl/>
        </w:rPr>
        <w:t xml:space="preserve">האחריות הכוללת לניהול השוטף של המכרז ופעילות הרכש השוטפת שתתבצע מכוחו. </w:t>
      </w:r>
      <w:r w:rsidRPr="00552946">
        <w:rPr>
          <w:rFonts w:hint="eastAsia"/>
          <w:rtl/>
        </w:rPr>
        <w:t>עם</w:t>
      </w:r>
      <w:r w:rsidRPr="00552946">
        <w:rPr>
          <w:rtl/>
        </w:rPr>
        <w:t xml:space="preserve"> </w:t>
      </w:r>
      <w:r w:rsidRPr="00552946">
        <w:rPr>
          <w:rFonts w:hint="eastAsia"/>
          <w:rtl/>
        </w:rPr>
        <w:t>זאת</w:t>
      </w:r>
      <w:r w:rsidRPr="00552946">
        <w:rPr>
          <w:rtl/>
        </w:rPr>
        <w:t xml:space="preserve">, </w:t>
      </w:r>
      <w:r w:rsidRPr="00552946">
        <w:rPr>
          <w:rFonts w:hint="eastAsia"/>
          <w:rtl/>
        </w:rPr>
        <w:t>הזמנות</w:t>
      </w:r>
      <w:r w:rsidRPr="00552946">
        <w:rPr>
          <w:rtl/>
        </w:rPr>
        <w:t xml:space="preserve"> </w:t>
      </w:r>
      <w:r w:rsidRPr="00552946">
        <w:rPr>
          <w:rFonts w:hint="eastAsia"/>
          <w:rtl/>
        </w:rPr>
        <w:t>שירותים</w:t>
      </w:r>
      <w:r w:rsidRPr="00552946">
        <w:rPr>
          <w:rtl/>
        </w:rPr>
        <w:t xml:space="preserve"> </w:t>
      </w:r>
      <w:r w:rsidRPr="00552946">
        <w:rPr>
          <w:rFonts w:hint="eastAsia"/>
          <w:rtl/>
        </w:rPr>
        <w:t>באמצעות</w:t>
      </w:r>
      <w:r w:rsidRPr="00552946">
        <w:rPr>
          <w:rtl/>
        </w:rPr>
        <w:t xml:space="preserve"> </w:t>
      </w:r>
      <w:r w:rsidR="00A651DC" w:rsidRPr="00552946">
        <w:rPr>
          <w:rFonts w:hint="eastAsia"/>
          <w:rtl/>
        </w:rPr>
        <w:t>פניות</w:t>
      </w:r>
      <w:r w:rsidR="00A651DC" w:rsidRPr="00552946">
        <w:rPr>
          <w:rtl/>
        </w:rPr>
        <w:t xml:space="preserve"> </w:t>
      </w:r>
      <w:r w:rsidR="00A651DC" w:rsidRPr="00552946">
        <w:rPr>
          <w:rFonts w:hint="eastAsia"/>
          <w:rtl/>
        </w:rPr>
        <w:t>פרטניות</w:t>
      </w:r>
      <w:r w:rsidRPr="00552946">
        <w:rPr>
          <w:rtl/>
        </w:rPr>
        <w:t xml:space="preserve"> </w:t>
      </w:r>
      <w:r w:rsidRPr="00552946">
        <w:rPr>
          <w:rFonts w:hint="eastAsia"/>
          <w:rtl/>
        </w:rPr>
        <w:t>יבוצעו</w:t>
      </w:r>
      <w:r w:rsidRPr="00552946">
        <w:rPr>
          <w:rtl/>
        </w:rPr>
        <w:t xml:space="preserve"> </w:t>
      </w:r>
      <w:r w:rsidRPr="00552946">
        <w:rPr>
          <w:rFonts w:hint="eastAsia"/>
          <w:rtl/>
        </w:rPr>
        <w:t>ע</w:t>
      </w:r>
      <w:r w:rsidRPr="00552946">
        <w:rPr>
          <w:rtl/>
        </w:rPr>
        <w:t>"</w:t>
      </w:r>
      <w:r w:rsidRPr="00552946">
        <w:rPr>
          <w:rFonts w:hint="eastAsia"/>
          <w:rtl/>
        </w:rPr>
        <w:t>י</w:t>
      </w:r>
      <w:r w:rsidRPr="00552946">
        <w:rPr>
          <w:rtl/>
        </w:rPr>
        <w:t xml:space="preserve"> </w:t>
      </w:r>
      <w:r w:rsidRPr="00552946">
        <w:rPr>
          <w:rFonts w:hint="eastAsia"/>
          <w:rtl/>
        </w:rPr>
        <w:t>המזמין</w:t>
      </w:r>
      <w:r w:rsidRPr="00552946">
        <w:rPr>
          <w:rtl/>
        </w:rPr>
        <w:t xml:space="preserve"> </w:t>
      </w:r>
      <w:r w:rsidRPr="00552946">
        <w:rPr>
          <w:rFonts w:hint="eastAsia"/>
          <w:rtl/>
        </w:rPr>
        <w:t>באופן</w:t>
      </w:r>
      <w:r w:rsidRPr="00552946">
        <w:rPr>
          <w:rtl/>
        </w:rPr>
        <w:t xml:space="preserve"> </w:t>
      </w:r>
      <w:r w:rsidRPr="00552946">
        <w:rPr>
          <w:rFonts w:hint="eastAsia"/>
          <w:rtl/>
        </w:rPr>
        <w:t>ישיר</w:t>
      </w:r>
      <w:r w:rsidRPr="00552946">
        <w:rPr>
          <w:rtl/>
        </w:rPr>
        <w:t xml:space="preserve"> </w:t>
      </w:r>
      <w:r w:rsidRPr="00552946">
        <w:rPr>
          <w:rFonts w:hint="eastAsia"/>
          <w:rtl/>
        </w:rPr>
        <w:t>מ</w:t>
      </w:r>
      <w:r w:rsidR="002E6D88" w:rsidRPr="00552946">
        <w:rPr>
          <w:rFonts w:hint="cs"/>
          <w:rtl/>
        </w:rPr>
        <w:t>ה</w:t>
      </w:r>
      <w:r w:rsidRPr="00552946">
        <w:rPr>
          <w:rFonts w:hint="eastAsia"/>
          <w:rtl/>
        </w:rPr>
        <w:t>ספקי</w:t>
      </w:r>
      <w:r w:rsidR="003B39D4" w:rsidRPr="00552946">
        <w:rPr>
          <w:rFonts w:hint="cs"/>
          <w:rtl/>
        </w:rPr>
        <w:t>ם</w:t>
      </w:r>
      <w:r w:rsidRPr="00552946">
        <w:rPr>
          <w:rtl/>
        </w:rPr>
        <w:t xml:space="preserve"> </w:t>
      </w:r>
      <w:r w:rsidRPr="00552946">
        <w:rPr>
          <w:rFonts w:hint="eastAsia"/>
          <w:rtl/>
        </w:rPr>
        <w:t>ה</w:t>
      </w:r>
      <w:r w:rsidR="002E6D88" w:rsidRPr="00552946">
        <w:rPr>
          <w:rFonts w:hint="cs"/>
          <w:rtl/>
        </w:rPr>
        <w:t>רשומים</w:t>
      </w:r>
      <w:r w:rsidR="00D33F58" w:rsidRPr="00552946">
        <w:rPr>
          <w:rtl/>
        </w:rPr>
        <w:t>.</w:t>
      </w:r>
    </w:p>
    <w:p w14:paraId="34730B8B" w14:textId="242CC37E" w:rsidR="00FB4D4E" w:rsidRPr="00552946" w:rsidRDefault="00FB4D4E" w:rsidP="00610ACC">
      <w:pPr>
        <w:pStyle w:val="2fff"/>
      </w:pPr>
      <w:r w:rsidRPr="00552946">
        <w:rPr>
          <w:rFonts w:hint="eastAsia"/>
          <w:b/>
          <w:bCs/>
          <w:rtl/>
        </w:rPr>
        <w:t>גורם</w:t>
      </w:r>
      <w:r w:rsidRPr="00552946">
        <w:rPr>
          <w:b/>
          <w:bCs/>
          <w:rtl/>
        </w:rPr>
        <w:t xml:space="preserve"> </w:t>
      </w:r>
      <w:r w:rsidRPr="00552946">
        <w:rPr>
          <w:rFonts w:hint="eastAsia"/>
          <w:b/>
          <w:bCs/>
          <w:rtl/>
        </w:rPr>
        <w:t>מקצועי</w:t>
      </w:r>
      <w:r w:rsidRPr="00552946">
        <w:rPr>
          <w:b/>
          <w:bCs/>
          <w:rtl/>
        </w:rPr>
        <w:t xml:space="preserve"> </w:t>
      </w:r>
      <w:r w:rsidRPr="00552946">
        <w:rPr>
          <w:rFonts w:hint="eastAsia"/>
          <w:b/>
          <w:bCs/>
          <w:rtl/>
        </w:rPr>
        <w:t>מפקח</w:t>
      </w:r>
      <w:r w:rsidRPr="00552946">
        <w:rPr>
          <w:b/>
          <w:bCs/>
          <w:rtl/>
        </w:rPr>
        <w:t xml:space="preserve"> </w:t>
      </w:r>
      <w:r w:rsidR="008B0624">
        <w:rPr>
          <w:b/>
          <w:bCs/>
          <w:rtl/>
        </w:rPr>
        <w:t>–</w:t>
      </w:r>
      <w:r w:rsidRPr="00552946">
        <w:rPr>
          <w:rtl/>
        </w:rPr>
        <w:t xml:space="preserve"> ככלל, הגורם המקצועי המפקח בנוגע למכרז זה הוא אגף ממשל וחברה במשרד ראש הממשלה. עורך המכרז או המזמין או משרד ראש הממשלה רשאים להפעיל גורמים מקצועיים מפקחים או מומחים נוספים מטעמם, אשר יסייעו בתהליכי ה</w:t>
      </w:r>
      <w:r w:rsidRPr="00552946">
        <w:rPr>
          <w:rFonts w:hint="eastAsia"/>
          <w:rtl/>
        </w:rPr>
        <w:t>מכרז</w:t>
      </w:r>
      <w:r w:rsidRPr="00552946">
        <w:rPr>
          <w:rtl/>
        </w:rPr>
        <w:t xml:space="preserve"> ברמה המרכזית וה</w:t>
      </w:r>
      <w:r w:rsidR="007C2BCC" w:rsidRPr="00552946">
        <w:rPr>
          <w:rFonts w:hint="cs"/>
          <w:rtl/>
        </w:rPr>
        <w:t>פרטנית</w:t>
      </w:r>
      <w:r w:rsidRPr="00552946">
        <w:rPr>
          <w:rtl/>
        </w:rPr>
        <w:t>, יסייעו במתן מענה לשאלות מקצועיות של המזמינים והזוכים בפניות פרטניות, וככל שיעלה צורך מקצועי נוסף.</w:t>
      </w:r>
    </w:p>
    <w:p w14:paraId="3C8E980E" w14:textId="68B02ECA" w:rsidR="0058758D" w:rsidRPr="00552946" w:rsidRDefault="00EE448E" w:rsidP="00610ACC">
      <w:pPr>
        <w:pStyle w:val="2fff"/>
      </w:pPr>
      <w:r w:rsidRPr="00552946">
        <w:rPr>
          <w:b/>
          <w:bCs/>
          <w:rtl/>
        </w:rPr>
        <w:lastRenderedPageBreak/>
        <w:t>איש קשר מטעם ספק רשום</w:t>
      </w:r>
      <w:r w:rsidR="005B1AE5" w:rsidRPr="00552946">
        <w:rPr>
          <w:b/>
          <w:bCs/>
          <w:rtl/>
        </w:rPr>
        <w:t xml:space="preserve"> </w:t>
      </w:r>
      <w:r w:rsidR="008B0624">
        <w:rPr>
          <w:b/>
          <w:bCs/>
          <w:rtl/>
        </w:rPr>
        <w:t>–</w:t>
      </w:r>
      <w:r w:rsidR="005B1AE5" w:rsidRPr="00552946">
        <w:rPr>
          <w:rtl/>
        </w:rPr>
        <w:t xml:space="preserve"> </w:t>
      </w:r>
      <w:r w:rsidR="0058758D" w:rsidRPr="00552946">
        <w:rPr>
          <w:rtl/>
        </w:rPr>
        <w:t>ספק</w:t>
      </w:r>
      <w:r w:rsidR="005B1AE5" w:rsidRPr="00552946">
        <w:rPr>
          <w:rtl/>
        </w:rPr>
        <w:t xml:space="preserve"> </w:t>
      </w:r>
      <w:r w:rsidR="0058758D" w:rsidRPr="00552946">
        <w:rPr>
          <w:rtl/>
        </w:rPr>
        <w:t>רשום יקצה מטעמו איש קשר מול עורך המכרז שיהווה כתובת לכל עניין הקשור למימוש המכרז. החלפה של איש הקשר המוגדר תיעשה לאחר עדכונו בכתב של עורך המכרז.</w:t>
      </w:r>
    </w:p>
    <w:bookmarkEnd w:id="203"/>
    <w:p w14:paraId="456C32A4" w14:textId="0DE3C1A5" w:rsidR="00713303" w:rsidRPr="00552946" w:rsidRDefault="003D29E6" w:rsidP="00610ACC">
      <w:pPr>
        <w:pStyle w:val="2fff"/>
      </w:pPr>
      <w:r w:rsidRPr="00552946">
        <w:rPr>
          <w:rFonts w:hint="eastAsia"/>
          <w:b/>
          <w:bCs/>
          <w:rtl/>
        </w:rPr>
        <w:t>מקום</w:t>
      </w:r>
      <w:r w:rsidR="00713303" w:rsidRPr="00552946">
        <w:rPr>
          <w:b/>
          <w:bCs/>
          <w:rtl/>
        </w:rPr>
        <w:t xml:space="preserve"> מתן השירותים</w:t>
      </w:r>
      <w:r w:rsidRPr="00552946">
        <w:rPr>
          <w:b/>
          <w:bCs/>
          <w:rtl/>
        </w:rPr>
        <w:t xml:space="preserve"> </w:t>
      </w:r>
      <w:r w:rsidR="008B0624">
        <w:rPr>
          <w:b/>
          <w:bCs/>
          <w:rtl/>
        </w:rPr>
        <w:t>–</w:t>
      </w:r>
      <w:r w:rsidRPr="00552946">
        <w:rPr>
          <w:rtl/>
        </w:rPr>
        <w:t xml:space="preserve"> הספק הזוכה יספק את השירותים נשוא המכרז </w:t>
      </w:r>
      <w:r w:rsidRPr="00552946">
        <w:rPr>
          <w:rFonts w:hint="eastAsia"/>
          <w:rtl/>
        </w:rPr>
        <w:t>מאתר</w:t>
      </w:r>
      <w:r w:rsidRPr="00552946">
        <w:rPr>
          <w:rtl/>
        </w:rPr>
        <w:t xml:space="preserve"> </w:t>
      </w:r>
      <w:r w:rsidRPr="00552946">
        <w:rPr>
          <w:rFonts w:hint="eastAsia"/>
          <w:rtl/>
        </w:rPr>
        <w:t>הספק</w:t>
      </w:r>
      <w:r w:rsidR="00B22D30" w:rsidRPr="00552946">
        <w:rPr>
          <w:rFonts w:hint="cs"/>
          <w:rtl/>
        </w:rPr>
        <w:t>, או ממקום אחר, בהתאם להנחיות המזמין</w:t>
      </w:r>
      <w:r w:rsidRPr="00552946">
        <w:rPr>
          <w:rtl/>
        </w:rPr>
        <w:t xml:space="preserve">. </w:t>
      </w:r>
      <w:r w:rsidRPr="00552946">
        <w:rPr>
          <w:rFonts w:hint="eastAsia"/>
          <w:rtl/>
        </w:rPr>
        <w:t>יודגש</w:t>
      </w:r>
      <w:r w:rsidRPr="00552946">
        <w:rPr>
          <w:rtl/>
        </w:rPr>
        <w:t xml:space="preserve"> </w:t>
      </w:r>
      <w:r w:rsidRPr="00552946">
        <w:rPr>
          <w:rFonts w:hint="eastAsia"/>
          <w:rtl/>
        </w:rPr>
        <w:t>כי</w:t>
      </w:r>
      <w:r w:rsidRPr="00552946">
        <w:rPr>
          <w:rtl/>
        </w:rPr>
        <w:t xml:space="preserve"> </w:t>
      </w:r>
      <w:r w:rsidRPr="00552946">
        <w:rPr>
          <w:rFonts w:hint="eastAsia"/>
          <w:rtl/>
        </w:rPr>
        <w:t>הספק</w:t>
      </w:r>
      <w:r w:rsidR="007F3007" w:rsidRPr="00552946">
        <w:rPr>
          <w:rFonts w:hint="cs"/>
          <w:rtl/>
        </w:rPr>
        <w:t xml:space="preserve"> והצוות שלו </w:t>
      </w:r>
      <w:r w:rsidRPr="00552946">
        <w:rPr>
          <w:rFonts w:hint="eastAsia"/>
          <w:rtl/>
        </w:rPr>
        <w:t>יידרשו</w:t>
      </w:r>
      <w:r w:rsidRPr="00552946">
        <w:rPr>
          <w:rtl/>
        </w:rPr>
        <w:t xml:space="preserve"> </w:t>
      </w:r>
      <w:r w:rsidRPr="00552946">
        <w:rPr>
          <w:rFonts w:hint="eastAsia"/>
          <w:rtl/>
        </w:rPr>
        <w:t>להגיע</w:t>
      </w:r>
      <w:r w:rsidRPr="00552946">
        <w:rPr>
          <w:rtl/>
        </w:rPr>
        <w:t xml:space="preserve"> </w:t>
      </w:r>
      <w:r w:rsidRPr="00552946">
        <w:rPr>
          <w:rFonts w:hint="eastAsia"/>
          <w:rtl/>
        </w:rPr>
        <w:t>לאתרי</w:t>
      </w:r>
      <w:r w:rsidRPr="00552946">
        <w:rPr>
          <w:rtl/>
        </w:rPr>
        <w:t xml:space="preserve"> </w:t>
      </w:r>
      <w:r w:rsidRPr="00552946">
        <w:rPr>
          <w:rFonts w:hint="eastAsia"/>
          <w:rtl/>
        </w:rPr>
        <w:t>המזמין</w:t>
      </w:r>
      <w:r w:rsidRPr="00552946">
        <w:rPr>
          <w:rtl/>
        </w:rPr>
        <w:t xml:space="preserve"> </w:t>
      </w:r>
      <w:r w:rsidRPr="00552946">
        <w:rPr>
          <w:rFonts w:hint="eastAsia"/>
          <w:rtl/>
        </w:rPr>
        <w:t>לצורך</w:t>
      </w:r>
      <w:r w:rsidRPr="00552946">
        <w:rPr>
          <w:rtl/>
        </w:rPr>
        <w:t xml:space="preserve"> </w:t>
      </w:r>
      <w:r w:rsidRPr="00552946">
        <w:rPr>
          <w:rFonts w:hint="eastAsia"/>
          <w:rtl/>
        </w:rPr>
        <w:t>ישיבות</w:t>
      </w:r>
      <w:r w:rsidRPr="00552946">
        <w:rPr>
          <w:rtl/>
        </w:rPr>
        <w:t xml:space="preserve">, </w:t>
      </w:r>
      <w:r w:rsidRPr="00552946">
        <w:rPr>
          <w:rFonts w:hint="eastAsia"/>
          <w:rtl/>
        </w:rPr>
        <w:t>מצגות</w:t>
      </w:r>
      <w:r w:rsidRPr="00552946">
        <w:rPr>
          <w:rtl/>
        </w:rPr>
        <w:t xml:space="preserve">, </w:t>
      </w:r>
      <w:r w:rsidRPr="00552946">
        <w:rPr>
          <w:rFonts w:hint="eastAsia"/>
          <w:rtl/>
        </w:rPr>
        <w:t>איסוף</w:t>
      </w:r>
      <w:r w:rsidRPr="00552946">
        <w:rPr>
          <w:rtl/>
        </w:rPr>
        <w:t xml:space="preserve"> </w:t>
      </w:r>
      <w:r w:rsidRPr="00552946">
        <w:rPr>
          <w:rFonts w:hint="eastAsia"/>
          <w:rtl/>
        </w:rPr>
        <w:t>מידע</w:t>
      </w:r>
      <w:r w:rsidRPr="00552946">
        <w:rPr>
          <w:rtl/>
        </w:rPr>
        <w:t xml:space="preserve"> </w:t>
      </w:r>
      <w:r w:rsidRPr="00552946">
        <w:rPr>
          <w:rFonts w:hint="eastAsia"/>
          <w:rtl/>
        </w:rPr>
        <w:t>וכד</w:t>
      </w:r>
      <w:r w:rsidRPr="00552946">
        <w:rPr>
          <w:rtl/>
        </w:rPr>
        <w:t xml:space="preserve">'. </w:t>
      </w:r>
      <w:r w:rsidRPr="00552946">
        <w:rPr>
          <w:rFonts w:hint="eastAsia"/>
          <w:rtl/>
        </w:rPr>
        <w:t>אתרי</w:t>
      </w:r>
      <w:r w:rsidRPr="00552946">
        <w:rPr>
          <w:rtl/>
        </w:rPr>
        <w:t xml:space="preserve"> </w:t>
      </w:r>
      <w:r w:rsidRPr="00552946">
        <w:rPr>
          <w:rFonts w:hint="eastAsia"/>
          <w:rtl/>
        </w:rPr>
        <w:t>המזמינים</w:t>
      </w:r>
      <w:r w:rsidRPr="00552946">
        <w:rPr>
          <w:rtl/>
        </w:rPr>
        <w:t xml:space="preserve"> </w:t>
      </w:r>
      <w:r w:rsidRPr="00552946">
        <w:rPr>
          <w:rFonts w:hint="eastAsia"/>
          <w:rtl/>
        </w:rPr>
        <w:t>וסניפיהם</w:t>
      </w:r>
      <w:r w:rsidRPr="00552946">
        <w:rPr>
          <w:rtl/>
        </w:rPr>
        <w:t xml:space="preserve"> </w:t>
      </w:r>
      <w:r w:rsidRPr="00552946">
        <w:rPr>
          <w:rFonts w:hint="eastAsia"/>
          <w:rtl/>
        </w:rPr>
        <w:t>פזורים</w:t>
      </w:r>
      <w:r w:rsidRPr="00552946">
        <w:rPr>
          <w:rtl/>
        </w:rPr>
        <w:t xml:space="preserve"> </w:t>
      </w:r>
      <w:r w:rsidRPr="00552946">
        <w:rPr>
          <w:rFonts w:hint="eastAsia"/>
          <w:rtl/>
        </w:rPr>
        <w:t>ברחבי</w:t>
      </w:r>
      <w:r w:rsidRPr="00552946">
        <w:rPr>
          <w:rtl/>
        </w:rPr>
        <w:t xml:space="preserve"> </w:t>
      </w:r>
      <w:r w:rsidRPr="00552946">
        <w:rPr>
          <w:rFonts w:hint="eastAsia"/>
          <w:rtl/>
        </w:rPr>
        <w:t>הארץ</w:t>
      </w:r>
      <w:r w:rsidRPr="00552946">
        <w:rPr>
          <w:rtl/>
        </w:rPr>
        <w:t xml:space="preserve"> </w:t>
      </w:r>
      <w:r w:rsidRPr="00552946">
        <w:rPr>
          <w:rFonts w:hint="eastAsia"/>
          <w:rtl/>
        </w:rPr>
        <w:t>במקומות</w:t>
      </w:r>
      <w:r w:rsidRPr="00552946">
        <w:rPr>
          <w:rtl/>
        </w:rPr>
        <w:t xml:space="preserve"> </w:t>
      </w:r>
      <w:r w:rsidRPr="00552946">
        <w:rPr>
          <w:rFonts w:hint="eastAsia"/>
          <w:rtl/>
        </w:rPr>
        <w:t>שונים</w:t>
      </w:r>
      <w:r w:rsidRPr="00552946">
        <w:rPr>
          <w:rtl/>
        </w:rPr>
        <w:t xml:space="preserve">, </w:t>
      </w:r>
      <w:r w:rsidRPr="00552946">
        <w:rPr>
          <w:rFonts w:hint="eastAsia"/>
          <w:rtl/>
        </w:rPr>
        <w:t>ובכלל</w:t>
      </w:r>
      <w:r w:rsidRPr="00552946">
        <w:rPr>
          <w:rtl/>
        </w:rPr>
        <w:t xml:space="preserve"> </w:t>
      </w:r>
      <w:r w:rsidRPr="00552946">
        <w:rPr>
          <w:rFonts w:hint="eastAsia"/>
          <w:rtl/>
        </w:rPr>
        <w:t>זה</w:t>
      </w:r>
      <w:r w:rsidRPr="00552946">
        <w:rPr>
          <w:rtl/>
        </w:rPr>
        <w:t xml:space="preserve"> </w:t>
      </w:r>
      <w:r w:rsidRPr="00552946">
        <w:rPr>
          <w:rFonts w:hint="eastAsia"/>
          <w:rtl/>
        </w:rPr>
        <w:t>באזור</w:t>
      </w:r>
      <w:r w:rsidRPr="00552946">
        <w:rPr>
          <w:rtl/>
        </w:rPr>
        <w:t xml:space="preserve"> </w:t>
      </w:r>
      <w:r w:rsidRPr="00552946">
        <w:rPr>
          <w:rFonts w:hint="eastAsia"/>
          <w:rtl/>
        </w:rPr>
        <w:t>יהודה</w:t>
      </w:r>
      <w:r w:rsidRPr="00552946">
        <w:rPr>
          <w:rtl/>
        </w:rPr>
        <w:t xml:space="preserve"> </w:t>
      </w:r>
      <w:r w:rsidRPr="00552946">
        <w:rPr>
          <w:rFonts w:hint="eastAsia"/>
          <w:rtl/>
        </w:rPr>
        <w:t>ושומרון</w:t>
      </w:r>
      <w:r w:rsidRPr="00552946">
        <w:rPr>
          <w:rtl/>
        </w:rPr>
        <w:t>.</w:t>
      </w:r>
    </w:p>
    <w:p w14:paraId="62DFAA72" w14:textId="77777777" w:rsidR="00802AC4" w:rsidRPr="00552946" w:rsidRDefault="00BF4F28" w:rsidP="00A4273F">
      <w:pPr>
        <w:pStyle w:val="24"/>
      </w:pPr>
      <w:r w:rsidRPr="00552946">
        <w:rPr>
          <w:rFonts w:hint="cs"/>
          <w:rtl/>
        </w:rPr>
        <w:t>צוות</w:t>
      </w:r>
      <w:r w:rsidR="008C04A3" w:rsidRPr="00552946">
        <w:rPr>
          <w:rtl/>
        </w:rPr>
        <w:t xml:space="preserve"> הספ</w:t>
      </w:r>
      <w:r w:rsidR="00B22D30" w:rsidRPr="00552946">
        <w:rPr>
          <w:rFonts w:hint="cs"/>
          <w:rtl/>
        </w:rPr>
        <w:t>ק בפרויקט</w:t>
      </w:r>
    </w:p>
    <w:p w14:paraId="399AD4B2" w14:textId="4B10773E" w:rsidR="00923C15" w:rsidRDefault="00923C15" w:rsidP="001D7DA4">
      <w:pPr>
        <w:pStyle w:val="3ffb"/>
      </w:pPr>
      <w:bookmarkStart w:id="257" w:name="_Ref62659774"/>
      <w:r w:rsidRPr="00752319">
        <w:rPr>
          <w:rFonts w:hint="eastAsia"/>
          <w:b/>
          <w:bCs/>
          <w:rtl/>
        </w:rPr>
        <w:t>מנהל</w:t>
      </w:r>
      <w:r w:rsidR="009A1AB6">
        <w:rPr>
          <w:rFonts w:hint="cs"/>
          <w:b/>
          <w:bCs/>
          <w:rtl/>
        </w:rPr>
        <w:t>/י</w:t>
      </w:r>
      <w:r w:rsidRPr="00752319">
        <w:rPr>
          <w:b/>
          <w:bCs/>
          <w:rtl/>
        </w:rPr>
        <w:t xml:space="preserve"> </w:t>
      </w:r>
      <w:r w:rsidRPr="00752319">
        <w:rPr>
          <w:rFonts w:hint="eastAsia"/>
          <w:b/>
          <w:bCs/>
          <w:rtl/>
        </w:rPr>
        <w:t>לקוח</w:t>
      </w:r>
      <w:r>
        <w:rPr>
          <w:rFonts w:hint="cs"/>
          <w:rtl/>
        </w:rPr>
        <w:t xml:space="preserve"> </w:t>
      </w:r>
      <w:r w:rsidR="008B0624">
        <w:rPr>
          <w:rtl/>
        </w:rPr>
        <w:t>–</w:t>
      </w:r>
      <w:r>
        <w:rPr>
          <w:rFonts w:hint="cs"/>
          <w:rtl/>
        </w:rPr>
        <w:t xml:space="preserve"> הספק הזוכה יעמיד לרשות המזמין </w:t>
      </w:r>
      <w:r w:rsidR="008E39DC">
        <w:rPr>
          <w:rFonts w:hint="cs"/>
          <w:rtl/>
        </w:rPr>
        <w:t xml:space="preserve">את </w:t>
      </w:r>
      <w:r>
        <w:rPr>
          <w:rFonts w:hint="cs"/>
          <w:rtl/>
        </w:rPr>
        <w:t>מנהל</w:t>
      </w:r>
      <w:r w:rsidR="001D635D">
        <w:rPr>
          <w:rFonts w:hint="cs"/>
          <w:rtl/>
        </w:rPr>
        <w:t>י</w:t>
      </w:r>
      <w:r>
        <w:rPr>
          <w:rFonts w:hint="cs"/>
          <w:rtl/>
        </w:rPr>
        <w:t xml:space="preserve"> </w:t>
      </w:r>
      <w:r w:rsidR="008E39DC">
        <w:rPr>
          <w:rFonts w:hint="cs"/>
          <w:rtl/>
        </w:rPr>
        <w:t>ה</w:t>
      </w:r>
      <w:r>
        <w:rPr>
          <w:rFonts w:hint="cs"/>
          <w:rtl/>
        </w:rPr>
        <w:t>לקוח</w:t>
      </w:r>
      <w:r w:rsidR="008E39DC">
        <w:rPr>
          <w:rFonts w:hint="cs"/>
          <w:rtl/>
        </w:rPr>
        <w:t xml:space="preserve"> אשר הוצג</w:t>
      </w:r>
      <w:r w:rsidR="001D635D">
        <w:rPr>
          <w:rFonts w:hint="cs"/>
          <w:rtl/>
        </w:rPr>
        <w:t>ו</w:t>
      </w:r>
      <w:r w:rsidR="008E39DC">
        <w:rPr>
          <w:rFonts w:hint="cs"/>
          <w:rtl/>
        </w:rPr>
        <w:t xml:space="preserve"> במסגרת הצעתו</w:t>
      </w:r>
      <w:r>
        <w:rPr>
          <w:rFonts w:hint="cs"/>
          <w:rtl/>
        </w:rPr>
        <w:t>. מנהל הלקוח ינהל את ההתקשרות מול המזמין, יתאם ויפקח על כל הגורמים הקשורים להתקשרות מטעם הספק ויהווה נציג הספק הזוכה בכל הקשור לפניה הפרטנית מול המזמין.</w:t>
      </w:r>
      <w:bookmarkEnd w:id="257"/>
    </w:p>
    <w:p w14:paraId="03DE7F1E" w14:textId="51BB6595" w:rsidR="00923C15" w:rsidRDefault="00923C15" w:rsidP="00EE2CB9">
      <w:pPr>
        <w:pStyle w:val="3ffb"/>
      </w:pPr>
      <w:bookmarkStart w:id="258" w:name="_Ref62659988"/>
      <w:r w:rsidRPr="00752319">
        <w:rPr>
          <w:rFonts w:hint="eastAsia"/>
          <w:b/>
          <w:bCs/>
          <w:rtl/>
        </w:rPr>
        <w:t>צוות</w:t>
      </w:r>
      <w:r w:rsidRPr="00752319">
        <w:rPr>
          <w:b/>
          <w:bCs/>
          <w:rtl/>
        </w:rPr>
        <w:t xml:space="preserve"> </w:t>
      </w:r>
      <w:r w:rsidRPr="00752319">
        <w:rPr>
          <w:rFonts w:hint="eastAsia"/>
          <w:b/>
          <w:bCs/>
          <w:rtl/>
        </w:rPr>
        <w:t>מטעם</w:t>
      </w:r>
      <w:r w:rsidRPr="00752319">
        <w:rPr>
          <w:b/>
          <w:bCs/>
          <w:rtl/>
        </w:rPr>
        <w:t xml:space="preserve"> </w:t>
      </w:r>
      <w:r w:rsidRPr="00752319">
        <w:rPr>
          <w:rFonts w:hint="eastAsia"/>
          <w:b/>
          <w:bCs/>
          <w:rtl/>
        </w:rPr>
        <w:t>הספק</w:t>
      </w:r>
      <w:r w:rsidRPr="00752319">
        <w:rPr>
          <w:b/>
          <w:bCs/>
          <w:rtl/>
        </w:rPr>
        <w:t xml:space="preserve"> </w:t>
      </w:r>
      <w:r w:rsidRPr="00752319">
        <w:rPr>
          <w:rFonts w:hint="eastAsia"/>
          <w:b/>
          <w:bCs/>
          <w:rtl/>
        </w:rPr>
        <w:t>הזוכה</w:t>
      </w:r>
      <w:r>
        <w:rPr>
          <w:rFonts w:hint="cs"/>
          <w:rtl/>
        </w:rPr>
        <w:t xml:space="preserve"> </w:t>
      </w:r>
      <w:r w:rsidR="008B0624">
        <w:rPr>
          <w:rtl/>
        </w:rPr>
        <w:t>–</w:t>
      </w:r>
      <w:r>
        <w:rPr>
          <w:rFonts w:hint="cs"/>
          <w:rtl/>
        </w:rPr>
        <w:t xml:space="preserve"> ככל שאושרו גורמים נוספים בשלב הפניה הפרטנית או לאחר זכיה, הם יועמדו על ידי הספק הזוכה לרשות המזמין תחת ניהולו של מנהל הלקוח.</w:t>
      </w:r>
      <w:bookmarkEnd w:id="258"/>
    </w:p>
    <w:p w14:paraId="09BF5C32" w14:textId="77777777" w:rsidR="00B22D30" w:rsidRDefault="00B22D30" w:rsidP="00EE2CB9">
      <w:pPr>
        <w:pStyle w:val="3ffb"/>
      </w:pPr>
      <w:r>
        <w:rPr>
          <w:rFonts w:hint="cs"/>
          <w:rtl/>
        </w:rPr>
        <w:t xml:space="preserve">הספק יבקש את אישור המזמין אם בכוונתו לתת את השירותים בעזרת קבלני משנה, וכן </w:t>
      </w:r>
      <w:r w:rsidR="00341F49">
        <w:rPr>
          <w:rFonts w:hint="cs"/>
          <w:rtl/>
        </w:rPr>
        <w:t xml:space="preserve">יפרט </w:t>
      </w:r>
      <w:r w:rsidR="00974510">
        <w:rPr>
          <w:rFonts w:hint="cs"/>
          <w:rtl/>
        </w:rPr>
        <w:t>מה</w:t>
      </w:r>
      <w:r>
        <w:rPr>
          <w:rFonts w:hint="cs"/>
          <w:rtl/>
        </w:rPr>
        <w:t>ם קבלני המשנה בהם הוא מבקש להיעזר</w:t>
      </w:r>
      <w:r w:rsidR="00C874CE">
        <w:rPr>
          <w:rFonts w:hint="cs"/>
          <w:rtl/>
        </w:rPr>
        <w:t>, ככל שזהותם ידוע</w:t>
      </w:r>
      <w:r w:rsidR="003E3BAE">
        <w:rPr>
          <w:rFonts w:hint="cs"/>
          <w:rtl/>
        </w:rPr>
        <w:t>ה</w:t>
      </w:r>
      <w:r w:rsidR="00C874CE">
        <w:rPr>
          <w:rFonts w:hint="cs"/>
          <w:rtl/>
        </w:rPr>
        <w:t xml:space="preserve"> מראש</w:t>
      </w:r>
      <w:r>
        <w:rPr>
          <w:rFonts w:hint="cs"/>
          <w:rtl/>
        </w:rPr>
        <w:t>. בכל מקרה ישא הספק באחריות בלעדית על הפרויקט, והוא יהי</w:t>
      </w:r>
      <w:r w:rsidR="003E3BAE">
        <w:rPr>
          <w:rFonts w:hint="cs"/>
          <w:rtl/>
        </w:rPr>
        <w:t>ה</w:t>
      </w:r>
      <w:r>
        <w:rPr>
          <w:rFonts w:hint="cs"/>
          <w:rtl/>
        </w:rPr>
        <w:t xml:space="preserve"> אחראי וינהל את מתן השירותים</w:t>
      </w:r>
      <w:r w:rsidR="00341F49">
        <w:rPr>
          <w:rFonts w:hint="cs"/>
          <w:rtl/>
        </w:rPr>
        <w:t xml:space="preserve"> בהיבט המקצועי והמינהלתי</w:t>
      </w:r>
      <w:r>
        <w:rPr>
          <w:rFonts w:hint="cs"/>
          <w:rtl/>
        </w:rPr>
        <w:t xml:space="preserve">. </w:t>
      </w:r>
    </w:p>
    <w:p w14:paraId="0D40A9C8" w14:textId="201EFEC3" w:rsidR="00802AC4" w:rsidRPr="002B251D" w:rsidRDefault="00292DC1" w:rsidP="00E117F1">
      <w:pPr>
        <w:pStyle w:val="3ffb"/>
      </w:pPr>
      <w:r>
        <w:rPr>
          <w:rFonts w:hint="cs"/>
          <w:rtl/>
        </w:rPr>
        <w:t>ככלל, לא תתאפשר החלפה של</w:t>
      </w:r>
      <w:r w:rsidR="008E39DC">
        <w:rPr>
          <w:rFonts w:hint="cs"/>
          <w:rtl/>
        </w:rPr>
        <w:t xml:space="preserve"> מנהל הלקוח </w:t>
      </w:r>
      <w:r>
        <w:rPr>
          <w:rFonts w:hint="cs"/>
          <w:rtl/>
        </w:rPr>
        <w:t xml:space="preserve"> </w:t>
      </w:r>
      <w:r w:rsidR="008E39DC">
        <w:rPr>
          <w:rFonts w:hint="cs"/>
          <w:rtl/>
        </w:rPr>
        <w:t>ו</w:t>
      </w:r>
      <w:r>
        <w:rPr>
          <w:rFonts w:hint="cs"/>
          <w:rtl/>
        </w:rPr>
        <w:t>צוות מטעם הספק ביוזמת הספק לאחר זכיה. ככל שהספק מבקש להחליף גורם בצוותו</w:t>
      </w:r>
      <w:r w:rsidR="008E39DC">
        <w:rPr>
          <w:rFonts w:hint="cs"/>
          <w:rtl/>
        </w:rPr>
        <w:t>,</w:t>
      </w:r>
      <w:r>
        <w:rPr>
          <w:rFonts w:hint="cs"/>
          <w:rtl/>
        </w:rPr>
        <w:t xml:space="preserve"> </w:t>
      </w:r>
      <w:r w:rsidR="003D29E6" w:rsidRPr="002B251D">
        <w:rPr>
          <w:rFonts w:hint="eastAsia"/>
          <w:rtl/>
        </w:rPr>
        <w:t>ב</w:t>
      </w:r>
      <w:r w:rsidR="00A651DC" w:rsidRPr="002B251D">
        <w:rPr>
          <w:rFonts w:hint="eastAsia"/>
          <w:rtl/>
        </w:rPr>
        <w:t>מהלך</w:t>
      </w:r>
      <w:r w:rsidR="00A651DC" w:rsidRPr="002B251D">
        <w:rPr>
          <w:rtl/>
        </w:rPr>
        <w:t xml:space="preserve"> </w:t>
      </w:r>
      <w:r w:rsidR="00A651DC" w:rsidRPr="002B251D">
        <w:rPr>
          <w:rFonts w:hint="eastAsia"/>
          <w:rtl/>
        </w:rPr>
        <w:t>ההתקשרות</w:t>
      </w:r>
      <w:r w:rsidR="00A651DC" w:rsidRPr="002B251D">
        <w:rPr>
          <w:rtl/>
        </w:rPr>
        <w:t xml:space="preserve"> </w:t>
      </w:r>
      <w:r w:rsidR="00A651DC" w:rsidRPr="002B251D">
        <w:rPr>
          <w:rFonts w:hint="eastAsia"/>
          <w:rtl/>
        </w:rPr>
        <w:t>לביצוע</w:t>
      </w:r>
      <w:r w:rsidR="00A651DC" w:rsidRPr="002B251D">
        <w:rPr>
          <w:rtl/>
        </w:rPr>
        <w:t xml:space="preserve"> </w:t>
      </w:r>
      <w:r w:rsidR="00A651DC" w:rsidRPr="002B251D">
        <w:rPr>
          <w:rFonts w:hint="eastAsia"/>
          <w:rtl/>
        </w:rPr>
        <w:t>עבודה</w:t>
      </w:r>
      <w:r w:rsidR="00A651DC" w:rsidRPr="002B251D">
        <w:rPr>
          <w:rtl/>
        </w:rPr>
        <w:t xml:space="preserve"> </w:t>
      </w:r>
      <w:r w:rsidR="00A651DC" w:rsidRPr="002B251D">
        <w:rPr>
          <w:rFonts w:hint="eastAsia"/>
          <w:rtl/>
        </w:rPr>
        <w:t>מתוקף</w:t>
      </w:r>
      <w:r w:rsidR="00A651DC" w:rsidRPr="002B251D">
        <w:rPr>
          <w:rtl/>
        </w:rPr>
        <w:t xml:space="preserve"> </w:t>
      </w:r>
      <w:r w:rsidR="00A651DC" w:rsidRPr="002B251D">
        <w:rPr>
          <w:rFonts w:hint="eastAsia"/>
          <w:rtl/>
        </w:rPr>
        <w:t>פניה</w:t>
      </w:r>
      <w:r w:rsidR="00A651DC" w:rsidRPr="002B251D">
        <w:rPr>
          <w:rtl/>
        </w:rPr>
        <w:t xml:space="preserve"> </w:t>
      </w:r>
      <w:r w:rsidR="00A651DC" w:rsidRPr="002B251D">
        <w:rPr>
          <w:rFonts w:hint="eastAsia"/>
          <w:rtl/>
        </w:rPr>
        <w:t>פרטנית</w:t>
      </w:r>
      <w:r w:rsidR="003D29E6" w:rsidRPr="002B251D">
        <w:rPr>
          <w:rtl/>
        </w:rPr>
        <w:t>,</w:t>
      </w:r>
      <w:r w:rsidR="00A651DC" w:rsidRPr="002B251D">
        <w:rPr>
          <w:rtl/>
        </w:rPr>
        <w:t xml:space="preserve"> </w:t>
      </w:r>
      <w:r>
        <w:rPr>
          <w:rFonts w:hint="cs"/>
          <w:rtl/>
        </w:rPr>
        <w:t xml:space="preserve">ההחלפה </w:t>
      </w:r>
      <w:r w:rsidR="00A651DC" w:rsidRPr="002B251D">
        <w:rPr>
          <w:rtl/>
        </w:rPr>
        <w:t xml:space="preserve">מותנית בהעמדת </w:t>
      </w:r>
      <w:r>
        <w:rPr>
          <w:rFonts w:hint="cs"/>
          <w:rtl/>
        </w:rPr>
        <w:t>גורם</w:t>
      </w:r>
      <w:r w:rsidRPr="002B251D">
        <w:rPr>
          <w:rtl/>
        </w:rPr>
        <w:t xml:space="preserve"> </w:t>
      </w:r>
      <w:r w:rsidR="00A651DC" w:rsidRPr="002B251D">
        <w:rPr>
          <w:rtl/>
        </w:rPr>
        <w:t xml:space="preserve">חלופי </w:t>
      </w:r>
      <w:r w:rsidR="00BF4F28">
        <w:rPr>
          <w:rFonts w:hint="cs"/>
          <w:rtl/>
        </w:rPr>
        <w:t>לו</w:t>
      </w:r>
      <w:r w:rsidR="00A651DC" w:rsidRPr="002B251D">
        <w:rPr>
          <w:rtl/>
        </w:rPr>
        <w:t xml:space="preserve"> כישורים </w:t>
      </w:r>
      <w:r w:rsidR="00931AC1">
        <w:rPr>
          <w:rFonts w:hint="cs"/>
          <w:rtl/>
        </w:rPr>
        <w:t>דומים</w:t>
      </w:r>
      <w:r w:rsidR="00931AC1" w:rsidRPr="002B251D">
        <w:rPr>
          <w:rtl/>
        </w:rPr>
        <w:t xml:space="preserve"> </w:t>
      </w:r>
      <w:r w:rsidR="00BF4F28">
        <w:rPr>
          <w:rFonts w:hint="cs"/>
          <w:rtl/>
        </w:rPr>
        <w:t xml:space="preserve">לצוות היוצא </w:t>
      </w:r>
      <w:r w:rsidR="00A651DC" w:rsidRPr="002B251D">
        <w:rPr>
          <w:rtl/>
        </w:rPr>
        <w:t>ובקבלת אישור</w:t>
      </w:r>
      <w:r w:rsidR="003F39B4">
        <w:rPr>
          <w:rFonts w:hint="cs"/>
          <w:rtl/>
        </w:rPr>
        <w:t xml:space="preserve"> </w:t>
      </w:r>
      <w:r w:rsidR="00E76EC4">
        <w:rPr>
          <w:rFonts w:hint="cs"/>
          <w:rtl/>
        </w:rPr>
        <w:t xml:space="preserve">עורך המכרז או </w:t>
      </w:r>
      <w:r w:rsidR="00A651DC" w:rsidRPr="002B251D">
        <w:rPr>
          <w:rtl/>
        </w:rPr>
        <w:t xml:space="preserve"> המזמין מראש ובכתב</w:t>
      </w:r>
      <w:r w:rsidR="00351D7A" w:rsidRPr="002B251D">
        <w:rPr>
          <w:rtl/>
        </w:rPr>
        <w:t>.</w:t>
      </w:r>
    </w:p>
    <w:p w14:paraId="04BE194E" w14:textId="77777777" w:rsidR="003D29E6" w:rsidRPr="002B251D" w:rsidRDefault="003D29E6" w:rsidP="00EE2CB9">
      <w:pPr>
        <w:pStyle w:val="3ffb"/>
      </w:pPr>
      <w:r w:rsidRPr="002B251D">
        <w:rPr>
          <w:rFonts w:hint="eastAsia"/>
          <w:rtl/>
        </w:rPr>
        <w:t>המזמין</w:t>
      </w:r>
      <w:r w:rsidRPr="002B251D">
        <w:rPr>
          <w:rtl/>
        </w:rPr>
        <w:t xml:space="preserve"> </w:t>
      </w:r>
      <w:r w:rsidRPr="002B251D">
        <w:rPr>
          <w:rFonts w:hint="eastAsia"/>
          <w:rtl/>
        </w:rPr>
        <w:t>יהיה</w:t>
      </w:r>
      <w:r w:rsidRPr="002B251D">
        <w:rPr>
          <w:rtl/>
        </w:rPr>
        <w:t xml:space="preserve"> </w:t>
      </w:r>
      <w:r w:rsidRPr="002B251D">
        <w:rPr>
          <w:rFonts w:hint="eastAsia"/>
          <w:rtl/>
        </w:rPr>
        <w:t>רשאי</w:t>
      </w:r>
      <w:r w:rsidRPr="002B251D">
        <w:rPr>
          <w:rtl/>
        </w:rPr>
        <w:t xml:space="preserve"> </w:t>
      </w:r>
      <w:r w:rsidRPr="002B251D">
        <w:rPr>
          <w:rFonts w:hint="eastAsia"/>
          <w:rtl/>
        </w:rPr>
        <w:t>לדרוש</w:t>
      </w:r>
      <w:r w:rsidRPr="002B251D">
        <w:rPr>
          <w:rtl/>
        </w:rPr>
        <w:t xml:space="preserve"> </w:t>
      </w:r>
      <w:r w:rsidRPr="002B251D">
        <w:rPr>
          <w:rFonts w:hint="eastAsia"/>
          <w:rtl/>
        </w:rPr>
        <w:t>החלפה</w:t>
      </w:r>
      <w:r w:rsidRPr="002B251D">
        <w:rPr>
          <w:rtl/>
        </w:rPr>
        <w:t xml:space="preserve"> </w:t>
      </w:r>
      <w:r w:rsidRPr="002B251D">
        <w:rPr>
          <w:rFonts w:hint="eastAsia"/>
          <w:rtl/>
        </w:rPr>
        <w:t>של</w:t>
      </w:r>
      <w:r w:rsidRPr="002B251D">
        <w:rPr>
          <w:rtl/>
        </w:rPr>
        <w:t xml:space="preserve"> </w:t>
      </w:r>
      <w:r w:rsidR="00BF4F28">
        <w:rPr>
          <w:rFonts w:hint="cs"/>
          <w:rtl/>
        </w:rPr>
        <w:t>חברי צוות</w:t>
      </w:r>
      <w:r w:rsidR="00126678">
        <w:rPr>
          <w:rFonts w:hint="cs"/>
          <w:rtl/>
        </w:rPr>
        <w:t xml:space="preserve"> </w:t>
      </w:r>
      <w:r w:rsidRPr="002B251D">
        <w:rPr>
          <w:rFonts w:hint="eastAsia"/>
          <w:rtl/>
        </w:rPr>
        <w:t>מטעם</w:t>
      </w:r>
      <w:r w:rsidRPr="002B251D">
        <w:rPr>
          <w:rtl/>
        </w:rPr>
        <w:t xml:space="preserve"> הספק. במקרה כאמור יהיה חייב הספק להחליף את מי </w:t>
      </w:r>
      <w:r w:rsidR="00BF4F28">
        <w:rPr>
          <w:rFonts w:hint="cs"/>
          <w:rtl/>
        </w:rPr>
        <w:t>מחברי הצוות</w:t>
      </w:r>
      <w:r w:rsidRPr="002B251D">
        <w:rPr>
          <w:rtl/>
        </w:rPr>
        <w:t xml:space="preserve"> מטעמו תוך פרק זמן שלא יעלה על 30 יום, </w:t>
      </w:r>
      <w:r w:rsidR="00BF4F28">
        <w:rPr>
          <w:rFonts w:hint="cs"/>
          <w:rtl/>
        </w:rPr>
        <w:t xml:space="preserve">בחברי צוות </w:t>
      </w:r>
      <w:r w:rsidR="00C07F9B" w:rsidRPr="002B251D">
        <w:rPr>
          <w:rFonts w:hint="eastAsia"/>
          <w:rtl/>
        </w:rPr>
        <w:t>בעל</w:t>
      </w:r>
      <w:r w:rsidR="00BF4F28">
        <w:rPr>
          <w:rFonts w:hint="cs"/>
          <w:rtl/>
        </w:rPr>
        <w:t>י</w:t>
      </w:r>
      <w:r w:rsidR="00C07F9B" w:rsidRPr="002B251D">
        <w:rPr>
          <w:rtl/>
        </w:rPr>
        <w:t xml:space="preserve"> </w:t>
      </w:r>
      <w:r w:rsidR="00C07F9B" w:rsidRPr="002B251D">
        <w:rPr>
          <w:rFonts w:hint="eastAsia"/>
          <w:rtl/>
        </w:rPr>
        <w:t>כישורים</w:t>
      </w:r>
      <w:r w:rsidR="00C07F9B" w:rsidRPr="002B251D">
        <w:rPr>
          <w:rtl/>
        </w:rPr>
        <w:t xml:space="preserve"> </w:t>
      </w:r>
      <w:r w:rsidR="00931AC1">
        <w:rPr>
          <w:rFonts w:hint="cs"/>
          <w:rtl/>
        </w:rPr>
        <w:t>דומים</w:t>
      </w:r>
      <w:r w:rsidR="00C07F9B" w:rsidRPr="002B251D">
        <w:rPr>
          <w:rtl/>
        </w:rPr>
        <w:t>.</w:t>
      </w:r>
      <w:r w:rsidRPr="002B251D">
        <w:rPr>
          <w:rtl/>
        </w:rPr>
        <w:t xml:space="preserve"> </w:t>
      </w:r>
    </w:p>
    <w:p w14:paraId="0BDD68EE" w14:textId="77777777" w:rsidR="008731FC" w:rsidRPr="00552946" w:rsidRDefault="008731FC" w:rsidP="00816E78">
      <w:pPr>
        <w:pStyle w:val="24"/>
      </w:pPr>
      <w:r w:rsidRPr="00552946">
        <w:rPr>
          <w:noProof/>
          <w:rtl/>
          <w:lang w:eastAsia="he-IL"/>
        </w:rPr>
        <w:t>תוצרי השירותי</w:t>
      </w:r>
      <w:r w:rsidR="00C874CE" w:rsidRPr="00552946">
        <w:rPr>
          <w:rFonts w:hint="cs"/>
          <w:noProof/>
          <w:rtl/>
          <w:lang w:eastAsia="he-IL"/>
        </w:rPr>
        <w:t>ם וזכויות יוצרים</w:t>
      </w:r>
    </w:p>
    <w:p w14:paraId="480F30A7" w14:textId="77777777" w:rsidR="004A5771" w:rsidRPr="000F6413" w:rsidRDefault="004A5771" w:rsidP="00EE2CB9">
      <w:pPr>
        <w:pStyle w:val="3ffb"/>
      </w:pPr>
      <w:r w:rsidRPr="000F6413">
        <w:rPr>
          <w:rtl/>
        </w:rPr>
        <w:t>כל תוצרי העבודה של ספק</w:t>
      </w:r>
      <w:r w:rsidR="00C07F9B">
        <w:rPr>
          <w:rFonts w:hint="cs"/>
          <w:rtl/>
        </w:rPr>
        <w:t xml:space="preserve"> מכוח מכרז זה</w:t>
      </w:r>
      <w:r w:rsidR="00C943D7">
        <w:rPr>
          <w:rFonts w:hint="cs"/>
          <w:rtl/>
        </w:rPr>
        <w:t xml:space="preserve"> עבור מזמינים</w:t>
      </w:r>
      <w:r w:rsidRPr="000F6413">
        <w:rPr>
          <w:rtl/>
        </w:rPr>
        <w:t xml:space="preserve">, ובכלל זה </w:t>
      </w:r>
      <w:r w:rsidR="007D3B0B">
        <w:rPr>
          <w:rFonts w:hint="cs"/>
          <w:rtl/>
        </w:rPr>
        <w:t xml:space="preserve">מאגרי </w:t>
      </w:r>
      <w:r w:rsidRPr="000F6413">
        <w:rPr>
          <w:rtl/>
        </w:rPr>
        <w:t xml:space="preserve">נתונים, מצגות, מסמכים, </w:t>
      </w:r>
      <w:r w:rsidR="00C943D7">
        <w:rPr>
          <w:rtl/>
        </w:rPr>
        <w:t>סיכומי פגישות</w:t>
      </w:r>
      <w:r w:rsidR="007D3B0B">
        <w:rPr>
          <w:rFonts w:hint="cs"/>
          <w:rtl/>
        </w:rPr>
        <w:t xml:space="preserve"> וריאיונות</w:t>
      </w:r>
      <w:r w:rsidR="00C943D7">
        <w:rPr>
          <w:rtl/>
        </w:rPr>
        <w:t xml:space="preserve">, </w:t>
      </w:r>
      <w:r w:rsidR="00C943D7">
        <w:rPr>
          <w:rFonts w:hint="cs"/>
          <w:rtl/>
        </w:rPr>
        <w:t>תמונות, תכנים</w:t>
      </w:r>
      <w:r w:rsidRPr="000F6413">
        <w:rPr>
          <w:rtl/>
        </w:rPr>
        <w:t xml:space="preserve"> וכל חומר אחר שנבנה</w:t>
      </w:r>
      <w:r w:rsidR="007D3B0B">
        <w:rPr>
          <w:rFonts w:hint="cs"/>
          <w:rtl/>
        </w:rPr>
        <w:t xml:space="preserve"> ו/או נאסף</w:t>
      </w:r>
      <w:r w:rsidRPr="000F6413">
        <w:rPr>
          <w:rtl/>
        </w:rPr>
        <w:t xml:space="preserve"> על ידי הספק הזוכה במהלך תקופת ההתקשרות </w:t>
      </w:r>
      <w:r w:rsidR="00C943D7">
        <w:rPr>
          <w:rFonts w:hint="cs"/>
          <w:rtl/>
        </w:rPr>
        <w:t xml:space="preserve">עבור המזמין </w:t>
      </w:r>
      <w:r w:rsidRPr="000F6413">
        <w:rPr>
          <w:rtl/>
        </w:rPr>
        <w:t xml:space="preserve">הנם זכויותיו הרוחניות וקניינו הבלעדי של </w:t>
      </w:r>
      <w:r w:rsidR="00D13447" w:rsidRPr="000F6413">
        <w:rPr>
          <w:rFonts w:hint="cs"/>
          <w:rtl/>
        </w:rPr>
        <w:t>המזמין</w:t>
      </w:r>
      <w:r w:rsidRPr="000F6413">
        <w:rPr>
          <w:rtl/>
        </w:rPr>
        <w:t xml:space="preserve"> </w:t>
      </w:r>
      <w:r w:rsidR="00C943D7">
        <w:rPr>
          <w:rtl/>
        </w:rPr>
        <w:t>והוא</w:t>
      </w:r>
      <w:r w:rsidR="00C943D7" w:rsidRPr="00AF7142">
        <w:rPr>
          <w:rtl/>
        </w:rPr>
        <w:t xml:space="preserve"> יוכל לעשות בהם כל שימוש שירצה בעתיד</w:t>
      </w:r>
      <w:r w:rsidR="00C943D7">
        <w:rPr>
          <w:rtl/>
        </w:rPr>
        <w:t>, כמנהג בעלים,</w:t>
      </w:r>
      <w:r w:rsidR="00C943D7" w:rsidRPr="00AF7142">
        <w:rPr>
          <w:rtl/>
        </w:rPr>
        <w:t xml:space="preserve"> בין אם לצרכיו ובין אם לצורך פרסום חיצוני </w:t>
      </w:r>
      <w:r w:rsidRPr="000F6413">
        <w:rPr>
          <w:rtl/>
        </w:rPr>
        <w:t>("</w:t>
      </w:r>
      <w:r w:rsidRPr="00A52050">
        <w:rPr>
          <w:b/>
          <w:bCs/>
          <w:rtl/>
        </w:rPr>
        <w:t>תוצרי העבודה</w:t>
      </w:r>
      <w:r w:rsidRPr="000F6413">
        <w:rPr>
          <w:rtl/>
        </w:rPr>
        <w:t>").</w:t>
      </w:r>
    </w:p>
    <w:p w14:paraId="09CA475F" w14:textId="77777777" w:rsidR="004A5771" w:rsidRDefault="00C07F9B" w:rsidP="00EE2CB9">
      <w:pPr>
        <w:pStyle w:val="3ffb"/>
      </w:pPr>
      <w:r>
        <w:rPr>
          <w:rFonts w:hint="cs"/>
          <w:rtl/>
        </w:rPr>
        <w:t xml:space="preserve">למען הסר ספק, </w:t>
      </w:r>
      <w:r w:rsidR="004A5771">
        <w:rPr>
          <w:rtl/>
        </w:rPr>
        <w:t xml:space="preserve">תוצרי העבודה יהיו רכוש </w:t>
      </w:r>
      <w:r w:rsidR="00C44954">
        <w:rPr>
          <w:rFonts w:hint="cs"/>
          <w:rtl/>
        </w:rPr>
        <w:t>המזמין</w:t>
      </w:r>
      <w:r w:rsidR="00C44954">
        <w:rPr>
          <w:rtl/>
        </w:rPr>
        <w:t xml:space="preserve"> </w:t>
      </w:r>
      <w:r>
        <w:rPr>
          <w:rFonts w:hint="cs"/>
          <w:rtl/>
        </w:rPr>
        <w:t>גם</w:t>
      </w:r>
      <w:r w:rsidR="004A5771">
        <w:rPr>
          <w:rtl/>
        </w:rPr>
        <w:t xml:space="preserve"> אם</w:t>
      </w:r>
      <w:r w:rsidR="004A5771" w:rsidRPr="00AF7142">
        <w:rPr>
          <w:rtl/>
        </w:rPr>
        <w:t xml:space="preserve"> מתן השירותים ע"י </w:t>
      </w:r>
      <w:r w:rsidR="004A5771">
        <w:rPr>
          <w:rtl/>
        </w:rPr>
        <w:t xml:space="preserve">הספק </w:t>
      </w:r>
      <w:r w:rsidR="004A5771" w:rsidRPr="00AF7142">
        <w:rPr>
          <w:rtl/>
        </w:rPr>
        <w:t>הופסק תוך כדי תקופת ההתקשרות.</w:t>
      </w:r>
    </w:p>
    <w:p w14:paraId="3020ACAD" w14:textId="77777777" w:rsidR="004A5771" w:rsidRDefault="004A5771" w:rsidP="00EE2CB9">
      <w:pPr>
        <w:pStyle w:val="3ffb"/>
      </w:pPr>
      <w:r w:rsidRPr="00C90E67">
        <w:rPr>
          <w:rtl/>
        </w:rPr>
        <w:lastRenderedPageBreak/>
        <w:t>הספק לא יהי</w:t>
      </w:r>
      <w:r w:rsidR="00032992">
        <w:rPr>
          <w:rFonts w:hint="cs"/>
          <w:rtl/>
        </w:rPr>
        <w:t>ה</w:t>
      </w:r>
      <w:r w:rsidRPr="00C90E67">
        <w:rPr>
          <w:rtl/>
        </w:rPr>
        <w:t xml:space="preserve"> רשאי למכור, להעביר, להמחות, לפרסם, להשכיר, לרשום, או לעשות שימוש כלשהו בתוצרי העבודה </w:t>
      </w:r>
      <w:r w:rsidR="00032992">
        <w:rPr>
          <w:rFonts w:hint="cs"/>
          <w:rtl/>
        </w:rPr>
        <w:t xml:space="preserve">שנעשו עבור מזמין במסגרת מכרז זה, </w:t>
      </w:r>
      <w:r w:rsidRPr="00C90E67">
        <w:rPr>
          <w:rtl/>
        </w:rPr>
        <w:t xml:space="preserve">שלא באישור </w:t>
      </w:r>
      <w:r w:rsidR="00C44954">
        <w:rPr>
          <w:rFonts w:hint="cs"/>
          <w:rtl/>
        </w:rPr>
        <w:t>המזמין</w:t>
      </w:r>
      <w:r w:rsidR="00C44954" w:rsidRPr="00C90E67">
        <w:rPr>
          <w:rtl/>
        </w:rPr>
        <w:t xml:space="preserve"> </w:t>
      </w:r>
      <w:r w:rsidRPr="00C90E67">
        <w:rPr>
          <w:rtl/>
        </w:rPr>
        <w:t>בכתב ומראש.</w:t>
      </w:r>
    </w:p>
    <w:p w14:paraId="708D4648" w14:textId="77777777" w:rsidR="00890FFE" w:rsidRDefault="007F3007" w:rsidP="00EE2CB9">
      <w:pPr>
        <w:pStyle w:val="3ffb"/>
      </w:pPr>
      <w:r>
        <w:rPr>
          <w:rFonts w:hint="cs"/>
          <w:rtl/>
        </w:rPr>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לטבות המזמינים</w:t>
      </w:r>
      <w:r w:rsidR="00A52050">
        <w:rPr>
          <w:rFonts w:hint="cs"/>
          <w:rtl/>
        </w:rPr>
        <w:t>.</w:t>
      </w:r>
    </w:p>
    <w:p w14:paraId="76CE2566" w14:textId="21F9CD7A" w:rsidR="004A5771" w:rsidRPr="002B251D" w:rsidRDefault="00AF3F48" w:rsidP="00610ACC">
      <w:pPr>
        <w:pStyle w:val="2fff"/>
        <w:rPr>
          <w:b/>
        </w:rPr>
      </w:pPr>
      <w:r w:rsidRPr="00552946">
        <w:rPr>
          <w:rFonts w:hint="eastAsia"/>
          <w:rtl/>
        </w:rPr>
        <w:t>דיווחים</w:t>
      </w:r>
      <w:r w:rsidRPr="00552946">
        <w:rPr>
          <w:rtl/>
        </w:rPr>
        <w:t xml:space="preserve"> </w:t>
      </w:r>
      <w:r w:rsidRPr="00552946">
        <w:rPr>
          <w:rFonts w:hint="eastAsia"/>
          <w:rtl/>
        </w:rPr>
        <w:t>שוטפים</w:t>
      </w:r>
      <w:r w:rsidR="00E60F9C" w:rsidRPr="00552946">
        <w:rPr>
          <w:rtl/>
        </w:rPr>
        <w:t xml:space="preserve"> –</w:t>
      </w:r>
      <w:r w:rsidR="00395541">
        <w:rPr>
          <w:rFonts w:hint="cs"/>
          <w:b/>
          <w:noProof/>
          <w:rtl/>
          <w:lang w:eastAsia="he-IL"/>
        </w:rPr>
        <w:t xml:space="preserve"> </w:t>
      </w:r>
      <w:r w:rsidR="00E60F9C" w:rsidRPr="002B251D">
        <w:rPr>
          <w:noProof/>
          <w:rtl/>
          <w:lang w:eastAsia="he-IL"/>
        </w:rPr>
        <w:t xml:space="preserve">על פי דרישת המזמין או עורך המכרז, ימציא הספק הזוכה דוחות שוטפים לגבי השירותים הניתנים על ידו, </w:t>
      </w:r>
      <w:r w:rsidR="00A52050" w:rsidRPr="002B251D">
        <w:rPr>
          <w:noProof/>
          <w:rtl/>
          <w:lang w:eastAsia="he-IL"/>
        </w:rPr>
        <w:t>במד</w:t>
      </w:r>
      <w:r w:rsidR="00A52050">
        <w:rPr>
          <w:rFonts w:hint="cs"/>
          <w:noProof/>
          <w:rtl/>
          <w:lang w:eastAsia="he-IL"/>
        </w:rPr>
        <w:t>י</w:t>
      </w:r>
      <w:r w:rsidR="00A52050" w:rsidRPr="002B251D">
        <w:rPr>
          <w:noProof/>
          <w:rtl/>
          <w:lang w:eastAsia="he-IL"/>
        </w:rPr>
        <w:t>ה מגנטית או בדוא"ל</w:t>
      </w:r>
      <w:r w:rsidR="00A52050">
        <w:rPr>
          <w:rFonts w:hint="cs"/>
          <w:noProof/>
          <w:rtl/>
          <w:lang w:eastAsia="he-IL"/>
        </w:rPr>
        <w:t>,</w:t>
      </w:r>
      <w:r w:rsidR="00A52050" w:rsidRPr="002B251D">
        <w:rPr>
          <w:noProof/>
          <w:rtl/>
          <w:lang w:eastAsia="he-IL"/>
        </w:rPr>
        <w:t xml:space="preserve"> </w:t>
      </w:r>
      <w:r w:rsidR="00E60F9C" w:rsidRPr="002B251D">
        <w:rPr>
          <w:noProof/>
          <w:rtl/>
          <w:lang w:eastAsia="he-IL"/>
        </w:rPr>
        <w:t xml:space="preserve">וזאת תוך עשרה ימי עבודה מרגע קבלת הדרישה. הדוחות יופקו לפי חתכים ומיונים שונים בהתאם לדרישה. הדוחות יוגשו לאיש הקשר במשרד המזמין או </w:t>
      </w:r>
      <w:r w:rsidR="00A52050">
        <w:rPr>
          <w:rFonts w:hint="cs"/>
          <w:noProof/>
          <w:rtl/>
          <w:lang w:eastAsia="he-IL"/>
        </w:rPr>
        <w:t>אצל</w:t>
      </w:r>
      <w:r w:rsidR="00E60F9C" w:rsidRPr="002B251D">
        <w:rPr>
          <w:noProof/>
          <w:rtl/>
          <w:lang w:eastAsia="he-IL"/>
        </w:rPr>
        <w:t xml:space="preserve"> עורך המכרז</w:t>
      </w:r>
      <w:r w:rsidR="00E60F9C">
        <w:rPr>
          <w:rFonts w:hint="cs"/>
          <w:noProof/>
          <w:rtl/>
          <w:lang w:eastAsia="he-IL"/>
        </w:rPr>
        <w:t>.</w:t>
      </w:r>
    </w:p>
    <w:bookmarkEnd w:id="204"/>
    <w:bookmarkEnd w:id="205"/>
    <w:p w14:paraId="5D7DB3F6" w14:textId="77777777" w:rsidR="00E60F9C" w:rsidRPr="00437614" w:rsidRDefault="00E60F9C" w:rsidP="00610ACC">
      <w:pPr>
        <w:pStyle w:val="2fff"/>
        <w:rPr>
          <w:rtl/>
        </w:rPr>
      </w:pPr>
      <w:r w:rsidRPr="00552946">
        <w:rPr>
          <w:rFonts w:hint="eastAsia"/>
          <w:rtl/>
        </w:rPr>
        <w:t>אבני</w:t>
      </w:r>
      <w:r w:rsidRPr="00552946">
        <w:rPr>
          <w:rtl/>
        </w:rPr>
        <w:t xml:space="preserve"> </w:t>
      </w:r>
      <w:r w:rsidRPr="00552946">
        <w:rPr>
          <w:rFonts w:hint="eastAsia"/>
          <w:rtl/>
        </w:rPr>
        <w:t>דרך</w:t>
      </w:r>
      <w:r w:rsidRPr="00552946">
        <w:rPr>
          <w:rtl/>
        </w:rPr>
        <w:t xml:space="preserve"> </w:t>
      </w:r>
      <w:r w:rsidRPr="00552946">
        <w:rPr>
          <w:rFonts w:hint="eastAsia"/>
          <w:rtl/>
        </w:rPr>
        <w:t>לתשלום</w:t>
      </w:r>
      <w:r w:rsidR="001706D4" w:rsidRPr="00552946">
        <w:rPr>
          <w:rFonts w:hint="cs"/>
          <w:rtl/>
        </w:rPr>
        <w:t xml:space="preserve"> </w:t>
      </w:r>
      <w:r w:rsidR="001706D4" w:rsidRPr="00552946">
        <w:rPr>
          <w:rtl/>
        </w:rPr>
        <w:t>–</w:t>
      </w:r>
      <w:r w:rsidR="001706D4">
        <w:rPr>
          <w:rFonts w:hint="cs"/>
          <w:noProof/>
          <w:rtl/>
          <w:lang w:eastAsia="he-IL"/>
        </w:rPr>
        <w:t xml:space="preserve"> </w:t>
      </w:r>
      <w:r w:rsidR="001706D4" w:rsidRPr="002B251D">
        <w:rPr>
          <w:rFonts w:hint="eastAsia"/>
          <w:noProof/>
          <w:rtl/>
          <w:lang w:eastAsia="he-IL"/>
        </w:rPr>
        <w:t>ככל</w:t>
      </w:r>
      <w:r w:rsidR="001706D4">
        <w:rPr>
          <w:rFonts w:hint="cs"/>
          <w:noProof/>
          <w:rtl/>
          <w:lang w:eastAsia="he-IL"/>
        </w:rPr>
        <w:t xml:space="preserve"> </w:t>
      </w:r>
      <w:r w:rsidR="001706D4" w:rsidRPr="002B251D">
        <w:rPr>
          <w:rFonts w:hint="eastAsia"/>
          <w:noProof/>
          <w:rtl/>
          <w:lang w:eastAsia="he-IL"/>
        </w:rPr>
        <w:t>שהוגדרו</w:t>
      </w:r>
      <w:r w:rsidR="001706D4" w:rsidRPr="002B251D">
        <w:rPr>
          <w:noProof/>
          <w:rtl/>
          <w:lang w:eastAsia="he-IL"/>
        </w:rPr>
        <w:t xml:space="preserve"> אבני דרך לתשלום במסגרת הפניה הפרטנית, יתבצע התשלום בעבור כל אבן דרך </w:t>
      </w:r>
      <w:r w:rsidR="001706D4" w:rsidRPr="002B251D">
        <w:rPr>
          <w:rFonts w:hint="eastAsia"/>
          <w:noProof/>
          <w:rtl/>
          <w:lang w:eastAsia="he-IL"/>
        </w:rPr>
        <w:t>בתום</w:t>
      </w:r>
      <w:r w:rsidR="001706D4" w:rsidRPr="002B251D">
        <w:rPr>
          <w:noProof/>
          <w:rtl/>
          <w:lang w:eastAsia="he-IL"/>
        </w:rPr>
        <w:t xml:space="preserve"> </w:t>
      </w:r>
      <w:r w:rsidR="001706D4" w:rsidRPr="002B251D">
        <w:rPr>
          <w:rFonts w:hint="eastAsia"/>
          <w:noProof/>
          <w:rtl/>
          <w:lang w:eastAsia="he-IL"/>
        </w:rPr>
        <w:t>ביצוע</w:t>
      </w:r>
      <w:r w:rsidR="001706D4" w:rsidRPr="002B251D">
        <w:rPr>
          <w:noProof/>
          <w:rtl/>
          <w:lang w:eastAsia="he-IL"/>
        </w:rPr>
        <w:t xml:space="preserve"> אבן </w:t>
      </w:r>
      <w:r w:rsidR="001706D4" w:rsidRPr="002B251D">
        <w:rPr>
          <w:rFonts w:hint="eastAsia"/>
          <w:noProof/>
          <w:rtl/>
          <w:lang w:eastAsia="he-IL"/>
        </w:rPr>
        <w:t>ה</w:t>
      </w:r>
      <w:r w:rsidR="001706D4" w:rsidRPr="002B251D">
        <w:rPr>
          <w:noProof/>
          <w:rtl/>
          <w:lang w:eastAsia="he-IL"/>
        </w:rPr>
        <w:t xml:space="preserve">דרך ולאחר שהתוצר הושלם לשביעות רצון </w:t>
      </w:r>
      <w:r w:rsidR="001706D4" w:rsidRPr="002B251D">
        <w:rPr>
          <w:rFonts w:hint="eastAsia"/>
          <w:noProof/>
          <w:rtl/>
          <w:lang w:eastAsia="he-IL"/>
        </w:rPr>
        <w:t>המזמין</w:t>
      </w:r>
      <w:r w:rsidR="001706D4" w:rsidRPr="002B251D">
        <w:rPr>
          <w:noProof/>
          <w:rtl/>
          <w:lang w:eastAsia="he-IL"/>
        </w:rPr>
        <w:t xml:space="preserve">. </w:t>
      </w:r>
      <w:r w:rsidR="00126678">
        <w:rPr>
          <w:rFonts w:hint="cs"/>
          <w:noProof/>
          <w:rtl/>
          <w:lang w:eastAsia="he-IL"/>
        </w:rPr>
        <w:t>ל</w:t>
      </w:r>
      <w:r w:rsidR="001706D4" w:rsidRPr="002B251D">
        <w:rPr>
          <w:noProof/>
          <w:rtl/>
          <w:lang w:eastAsia="he-IL"/>
        </w:rPr>
        <w:t xml:space="preserve">פני </w:t>
      </w:r>
      <w:r w:rsidR="001706D4" w:rsidRPr="002B251D">
        <w:rPr>
          <w:rFonts w:hint="eastAsia"/>
          <w:noProof/>
          <w:rtl/>
          <w:lang w:eastAsia="he-IL"/>
        </w:rPr>
        <w:t>תחילת</w:t>
      </w:r>
      <w:r w:rsidR="001706D4" w:rsidRPr="002B251D">
        <w:rPr>
          <w:noProof/>
          <w:rtl/>
          <w:lang w:eastAsia="he-IL"/>
        </w:rPr>
        <w:t xml:space="preserve"> </w:t>
      </w:r>
      <w:r w:rsidR="001706D4" w:rsidRPr="002B251D">
        <w:rPr>
          <w:rFonts w:hint="eastAsia"/>
          <w:noProof/>
          <w:rtl/>
          <w:lang w:eastAsia="he-IL"/>
        </w:rPr>
        <w:t>עבודה</w:t>
      </w:r>
      <w:r w:rsidR="001706D4" w:rsidRPr="002B251D">
        <w:rPr>
          <w:noProof/>
          <w:rtl/>
          <w:lang w:eastAsia="he-IL"/>
        </w:rPr>
        <w:t xml:space="preserve"> </w:t>
      </w:r>
      <w:r w:rsidR="001706D4" w:rsidRPr="002B251D">
        <w:rPr>
          <w:rFonts w:hint="eastAsia"/>
          <w:noProof/>
          <w:rtl/>
          <w:lang w:eastAsia="he-IL"/>
        </w:rPr>
        <w:t>על</w:t>
      </w:r>
      <w:r w:rsidR="001706D4" w:rsidRPr="002B251D">
        <w:rPr>
          <w:noProof/>
          <w:rtl/>
          <w:lang w:eastAsia="he-IL"/>
        </w:rPr>
        <w:t xml:space="preserve"> </w:t>
      </w:r>
      <w:r w:rsidR="00860B26">
        <w:rPr>
          <w:rFonts w:hint="cs"/>
          <w:noProof/>
          <w:rtl/>
          <w:lang w:eastAsia="he-IL"/>
        </w:rPr>
        <w:t xml:space="preserve">כל </w:t>
      </w:r>
      <w:r w:rsidR="001706D4" w:rsidRPr="002B251D">
        <w:rPr>
          <w:rFonts w:hint="eastAsia"/>
          <w:noProof/>
          <w:rtl/>
          <w:lang w:eastAsia="he-IL"/>
        </w:rPr>
        <w:t>אבן</w:t>
      </w:r>
      <w:r w:rsidR="001706D4" w:rsidRPr="002B251D">
        <w:rPr>
          <w:noProof/>
          <w:rtl/>
          <w:lang w:eastAsia="he-IL"/>
        </w:rPr>
        <w:t xml:space="preserve"> </w:t>
      </w:r>
      <w:r w:rsidR="001706D4" w:rsidRPr="002B251D">
        <w:rPr>
          <w:rFonts w:hint="eastAsia"/>
          <w:noProof/>
          <w:rtl/>
          <w:lang w:eastAsia="he-IL"/>
        </w:rPr>
        <w:t>דרך</w:t>
      </w:r>
      <w:r w:rsidR="001706D4" w:rsidRPr="002B251D">
        <w:rPr>
          <w:noProof/>
          <w:rtl/>
          <w:lang w:eastAsia="he-IL"/>
        </w:rPr>
        <w:t xml:space="preserve">, </w:t>
      </w:r>
      <w:r w:rsidR="001706D4" w:rsidRPr="002B251D">
        <w:rPr>
          <w:rFonts w:hint="eastAsia"/>
          <w:noProof/>
          <w:rtl/>
          <w:lang w:eastAsia="he-IL"/>
        </w:rPr>
        <w:t>באחריות</w:t>
      </w:r>
      <w:r w:rsidR="001706D4" w:rsidRPr="002B251D">
        <w:rPr>
          <w:noProof/>
          <w:rtl/>
          <w:lang w:eastAsia="he-IL"/>
        </w:rPr>
        <w:t xml:space="preserve"> </w:t>
      </w:r>
      <w:r w:rsidR="001706D4" w:rsidRPr="002B251D">
        <w:rPr>
          <w:rFonts w:hint="eastAsia"/>
          <w:noProof/>
          <w:rtl/>
          <w:lang w:eastAsia="he-IL"/>
        </w:rPr>
        <w:t>הספק</w:t>
      </w:r>
      <w:r w:rsidR="001706D4" w:rsidRPr="002B251D">
        <w:rPr>
          <w:noProof/>
          <w:rtl/>
          <w:lang w:eastAsia="he-IL"/>
        </w:rPr>
        <w:t xml:space="preserve"> </w:t>
      </w:r>
      <w:r w:rsidR="001706D4" w:rsidRPr="002B251D">
        <w:rPr>
          <w:rFonts w:hint="eastAsia"/>
          <w:noProof/>
          <w:rtl/>
          <w:lang w:eastAsia="he-IL"/>
        </w:rPr>
        <w:t>לקבל</w:t>
      </w:r>
      <w:r w:rsidR="001706D4" w:rsidRPr="002B251D">
        <w:rPr>
          <w:noProof/>
          <w:rtl/>
          <w:lang w:eastAsia="he-IL"/>
        </w:rPr>
        <w:t xml:space="preserve"> </w:t>
      </w:r>
      <w:r w:rsidR="001706D4" w:rsidRPr="002B251D">
        <w:rPr>
          <w:rFonts w:hint="eastAsia"/>
          <w:noProof/>
          <w:rtl/>
          <w:lang w:eastAsia="he-IL"/>
        </w:rPr>
        <w:t>אישור</w:t>
      </w:r>
      <w:r w:rsidR="001706D4" w:rsidRPr="002B251D">
        <w:rPr>
          <w:noProof/>
          <w:rtl/>
          <w:lang w:eastAsia="he-IL"/>
        </w:rPr>
        <w:t xml:space="preserve"> </w:t>
      </w:r>
      <w:r w:rsidR="001706D4" w:rsidRPr="002B251D">
        <w:rPr>
          <w:rFonts w:hint="eastAsia"/>
          <w:noProof/>
          <w:rtl/>
          <w:lang w:eastAsia="he-IL"/>
        </w:rPr>
        <w:t>מהמזמין</w:t>
      </w:r>
      <w:r w:rsidR="001706D4" w:rsidRPr="002B251D">
        <w:rPr>
          <w:noProof/>
          <w:rtl/>
          <w:lang w:eastAsia="he-IL"/>
        </w:rPr>
        <w:t xml:space="preserve"> להתחלת עבודה. </w:t>
      </w:r>
      <w:r w:rsidR="001706D4" w:rsidRPr="002B251D">
        <w:rPr>
          <w:rFonts w:hint="eastAsia"/>
          <w:noProof/>
          <w:rtl/>
          <w:lang w:eastAsia="he-IL"/>
        </w:rPr>
        <w:t>במידה</w:t>
      </w:r>
      <w:r w:rsidR="001706D4" w:rsidRPr="002B251D">
        <w:rPr>
          <w:noProof/>
          <w:rtl/>
          <w:lang w:eastAsia="he-IL"/>
        </w:rPr>
        <w:t xml:space="preserve"> שאושר לספק להתחיל בביצוע אבן דרך </w:t>
      </w:r>
      <w:r w:rsidR="00646B2C" w:rsidRPr="00646B2C">
        <w:rPr>
          <w:rFonts w:hint="cs"/>
          <w:noProof/>
          <w:rtl/>
          <w:lang w:eastAsia="he-IL"/>
        </w:rPr>
        <w:t>ו</w:t>
      </w:r>
      <w:r w:rsidR="00646B2C" w:rsidRPr="00646B2C">
        <w:rPr>
          <w:noProof/>
          <w:rtl/>
          <w:lang w:eastAsia="he-IL"/>
        </w:rPr>
        <w:t>הוחלט להפסיק</w:t>
      </w:r>
      <w:r w:rsidR="00646B2C" w:rsidRPr="00646B2C">
        <w:rPr>
          <w:rFonts w:hint="cs"/>
          <w:noProof/>
          <w:rtl/>
          <w:lang w:eastAsia="he-IL"/>
        </w:rPr>
        <w:t xml:space="preserve"> את עבודת הספק</w:t>
      </w:r>
      <w:r w:rsidR="00646B2C">
        <w:rPr>
          <w:rFonts w:hint="cs"/>
          <w:noProof/>
          <w:rtl/>
          <w:lang w:eastAsia="he-IL"/>
        </w:rPr>
        <w:t xml:space="preserve"> במהלכה</w:t>
      </w:r>
      <w:r w:rsidR="00646B2C" w:rsidRPr="00646B2C">
        <w:rPr>
          <w:rFonts w:hint="cs"/>
          <w:noProof/>
          <w:rtl/>
          <w:lang w:eastAsia="he-IL"/>
        </w:rPr>
        <w:t>, ישלם המזמין על החלק היחסי שביצע הספק לפי הנחיות המזמין</w:t>
      </w:r>
      <w:r w:rsidR="001706D4" w:rsidRPr="002B251D">
        <w:rPr>
          <w:noProof/>
          <w:rtl/>
          <w:lang w:eastAsia="he-IL"/>
        </w:rPr>
        <w:t>.</w:t>
      </w:r>
    </w:p>
    <w:p w14:paraId="3A6DD296" w14:textId="77777777" w:rsidR="007E75A6" w:rsidRPr="002B251D" w:rsidRDefault="007E75A6" w:rsidP="00610ACC">
      <w:pPr>
        <w:pStyle w:val="2fff"/>
      </w:pPr>
      <w:bookmarkStart w:id="259" w:name="_Toc285437456"/>
      <w:bookmarkStart w:id="260" w:name="_Toc285720134"/>
      <w:bookmarkStart w:id="261" w:name="_Toc285721793"/>
      <w:bookmarkStart w:id="262" w:name="_Toc285722801"/>
      <w:bookmarkStart w:id="263" w:name="_Toc305393443"/>
      <w:bookmarkStart w:id="264" w:name="_Ref528743717"/>
      <w:r w:rsidRPr="00552946">
        <w:rPr>
          <w:rFonts w:hint="eastAsia"/>
          <w:rtl/>
        </w:rPr>
        <w:t>התחלה</w:t>
      </w:r>
      <w:r w:rsidRPr="00552946">
        <w:rPr>
          <w:rtl/>
        </w:rPr>
        <w:t xml:space="preserve"> </w:t>
      </w:r>
      <w:r w:rsidRPr="00552946">
        <w:rPr>
          <w:rFonts w:hint="eastAsia"/>
          <w:rtl/>
        </w:rPr>
        <w:t>וסיום</w:t>
      </w:r>
      <w:r w:rsidRPr="00552946">
        <w:rPr>
          <w:rtl/>
        </w:rPr>
        <w:t xml:space="preserve"> </w:t>
      </w:r>
      <w:r w:rsidRPr="00552946">
        <w:rPr>
          <w:rFonts w:hint="eastAsia"/>
          <w:rtl/>
        </w:rPr>
        <w:t>פרוייקט</w:t>
      </w:r>
      <w:r w:rsidR="009A3D71" w:rsidRPr="00552946">
        <w:rPr>
          <w:rtl/>
        </w:rPr>
        <w:t xml:space="preserve"> –</w:t>
      </w:r>
      <w:r w:rsidR="009A3D71" w:rsidRPr="00C943D7">
        <w:rPr>
          <w:noProof/>
          <w:rtl/>
          <w:lang w:eastAsia="he-IL"/>
        </w:rPr>
        <w:t xml:space="preserve"> </w:t>
      </w:r>
      <w:r w:rsidRPr="00C943D7">
        <w:rPr>
          <w:rFonts w:hint="eastAsia"/>
          <w:noProof/>
          <w:rtl/>
          <w:lang w:eastAsia="he-IL"/>
        </w:rPr>
        <w:t>עם</w:t>
      </w:r>
      <w:r w:rsidR="009A3D71" w:rsidRPr="00C943D7">
        <w:rPr>
          <w:noProof/>
          <w:rtl/>
          <w:lang w:eastAsia="he-IL"/>
        </w:rPr>
        <w:t xml:space="preserve"> </w:t>
      </w:r>
      <w:r w:rsidRPr="00C943D7">
        <w:rPr>
          <w:rFonts w:hint="eastAsia"/>
          <w:noProof/>
          <w:rtl/>
          <w:lang w:eastAsia="he-IL"/>
        </w:rPr>
        <w:t>קבלת</w:t>
      </w:r>
      <w:r w:rsidRPr="00C943D7">
        <w:rPr>
          <w:noProof/>
          <w:rtl/>
          <w:lang w:eastAsia="he-IL"/>
        </w:rPr>
        <w:t xml:space="preserve"> </w:t>
      </w:r>
      <w:r w:rsidRPr="00C943D7">
        <w:rPr>
          <w:rFonts w:hint="eastAsia"/>
          <w:noProof/>
          <w:rtl/>
          <w:lang w:eastAsia="he-IL"/>
        </w:rPr>
        <w:t>הזמנת</w:t>
      </w:r>
      <w:r w:rsidRPr="00C943D7">
        <w:rPr>
          <w:noProof/>
          <w:rtl/>
          <w:lang w:eastAsia="he-IL"/>
        </w:rPr>
        <w:t xml:space="preserve"> </w:t>
      </w:r>
      <w:r w:rsidRPr="00C943D7">
        <w:rPr>
          <w:rFonts w:hint="eastAsia"/>
          <w:noProof/>
          <w:rtl/>
          <w:lang w:eastAsia="he-IL"/>
        </w:rPr>
        <w:t>עבודה</w:t>
      </w:r>
      <w:r w:rsidRPr="00C943D7">
        <w:rPr>
          <w:noProof/>
          <w:rtl/>
          <w:lang w:eastAsia="he-IL"/>
        </w:rPr>
        <w:t xml:space="preserve"> </w:t>
      </w:r>
      <w:r w:rsidRPr="00C943D7">
        <w:rPr>
          <w:rFonts w:hint="eastAsia"/>
          <w:noProof/>
          <w:rtl/>
          <w:lang w:eastAsia="he-IL"/>
        </w:rPr>
        <w:t>מהמשרד</w:t>
      </w:r>
      <w:r w:rsidRPr="00C943D7">
        <w:rPr>
          <w:noProof/>
          <w:rtl/>
          <w:lang w:eastAsia="he-IL"/>
        </w:rPr>
        <w:t xml:space="preserve">, </w:t>
      </w:r>
      <w:r w:rsidRPr="00C943D7">
        <w:rPr>
          <w:rFonts w:hint="eastAsia"/>
          <w:noProof/>
          <w:rtl/>
          <w:lang w:eastAsia="he-IL"/>
        </w:rPr>
        <w:t>יעדכן</w:t>
      </w:r>
      <w:r w:rsidRPr="00C943D7">
        <w:rPr>
          <w:noProof/>
          <w:rtl/>
          <w:lang w:eastAsia="he-IL"/>
        </w:rPr>
        <w:t xml:space="preserve"> </w:t>
      </w:r>
      <w:r w:rsidRPr="00C943D7">
        <w:rPr>
          <w:rFonts w:hint="eastAsia"/>
          <w:noProof/>
          <w:rtl/>
          <w:lang w:eastAsia="he-IL"/>
        </w:rPr>
        <w:t>הספק</w:t>
      </w:r>
      <w:r w:rsidRPr="00C943D7">
        <w:rPr>
          <w:noProof/>
          <w:rtl/>
          <w:lang w:eastAsia="he-IL"/>
        </w:rPr>
        <w:t xml:space="preserve"> </w:t>
      </w:r>
      <w:r w:rsidRPr="00C943D7">
        <w:rPr>
          <w:rFonts w:hint="eastAsia"/>
          <w:noProof/>
          <w:rtl/>
          <w:lang w:eastAsia="he-IL"/>
        </w:rPr>
        <w:t>במערכת</w:t>
      </w:r>
      <w:r w:rsidRPr="00C943D7">
        <w:rPr>
          <w:noProof/>
          <w:rtl/>
          <w:lang w:eastAsia="he-IL"/>
        </w:rPr>
        <w:t xml:space="preserve"> </w:t>
      </w:r>
      <w:r w:rsidRPr="00C943D7">
        <w:rPr>
          <w:rFonts w:hint="eastAsia"/>
          <w:noProof/>
          <w:rtl/>
          <w:lang w:eastAsia="he-IL"/>
        </w:rPr>
        <w:t>את</w:t>
      </w:r>
      <w:r w:rsidRPr="00C943D7">
        <w:rPr>
          <w:noProof/>
          <w:rtl/>
          <w:lang w:eastAsia="he-IL"/>
        </w:rPr>
        <w:t xml:space="preserve"> </w:t>
      </w:r>
      <w:r w:rsidRPr="00C943D7">
        <w:rPr>
          <w:rFonts w:hint="eastAsia"/>
          <w:noProof/>
          <w:rtl/>
          <w:lang w:eastAsia="he-IL"/>
        </w:rPr>
        <w:t>תאריך</w:t>
      </w:r>
      <w:r w:rsidRPr="00C943D7">
        <w:rPr>
          <w:noProof/>
          <w:rtl/>
          <w:lang w:eastAsia="he-IL"/>
        </w:rPr>
        <w:t xml:space="preserve"> </w:t>
      </w:r>
      <w:r w:rsidRPr="00C943D7">
        <w:rPr>
          <w:rFonts w:hint="eastAsia"/>
          <w:noProof/>
          <w:rtl/>
          <w:lang w:eastAsia="he-IL"/>
        </w:rPr>
        <w:t>תחילת</w:t>
      </w:r>
      <w:r w:rsidRPr="00C943D7">
        <w:rPr>
          <w:noProof/>
          <w:rtl/>
          <w:lang w:eastAsia="he-IL"/>
        </w:rPr>
        <w:t xml:space="preserve"> </w:t>
      </w:r>
      <w:r w:rsidRPr="00C943D7">
        <w:rPr>
          <w:rFonts w:hint="eastAsia"/>
          <w:noProof/>
          <w:rtl/>
          <w:lang w:eastAsia="he-IL"/>
        </w:rPr>
        <w:t>הפרוייקט</w:t>
      </w:r>
      <w:r w:rsidRPr="00C943D7">
        <w:rPr>
          <w:noProof/>
          <w:rtl/>
          <w:lang w:eastAsia="he-IL"/>
        </w:rPr>
        <w:t xml:space="preserve"> </w:t>
      </w:r>
      <w:r w:rsidRPr="00C943D7">
        <w:rPr>
          <w:rFonts w:hint="eastAsia"/>
          <w:noProof/>
          <w:rtl/>
          <w:lang w:eastAsia="he-IL"/>
        </w:rPr>
        <w:t>ויצרף</w:t>
      </w:r>
      <w:r w:rsidRPr="00C943D7">
        <w:rPr>
          <w:noProof/>
          <w:rtl/>
          <w:lang w:eastAsia="he-IL"/>
        </w:rPr>
        <w:t xml:space="preserve"> </w:t>
      </w:r>
      <w:r w:rsidRPr="00C943D7">
        <w:rPr>
          <w:rFonts w:hint="eastAsia"/>
          <w:noProof/>
          <w:rtl/>
          <w:lang w:eastAsia="he-IL"/>
        </w:rPr>
        <w:t>את</w:t>
      </w:r>
      <w:r w:rsidRPr="00C943D7">
        <w:rPr>
          <w:noProof/>
          <w:rtl/>
          <w:lang w:eastAsia="he-IL"/>
        </w:rPr>
        <w:t xml:space="preserve"> </w:t>
      </w:r>
      <w:r w:rsidRPr="00C943D7">
        <w:rPr>
          <w:rFonts w:hint="eastAsia"/>
          <w:noProof/>
          <w:rtl/>
          <w:lang w:eastAsia="he-IL"/>
        </w:rPr>
        <w:t>מסמך</w:t>
      </w:r>
      <w:r w:rsidRPr="00C943D7">
        <w:rPr>
          <w:noProof/>
          <w:rtl/>
          <w:lang w:eastAsia="he-IL"/>
        </w:rPr>
        <w:t xml:space="preserve"> </w:t>
      </w:r>
      <w:r w:rsidRPr="00C943D7">
        <w:rPr>
          <w:rFonts w:hint="eastAsia"/>
          <w:noProof/>
          <w:rtl/>
          <w:lang w:eastAsia="he-IL"/>
        </w:rPr>
        <w:t>ההזמנה</w:t>
      </w:r>
      <w:r w:rsidRPr="00C943D7">
        <w:rPr>
          <w:noProof/>
          <w:rtl/>
          <w:lang w:eastAsia="he-IL"/>
        </w:rPr>
        <w:t>.</w:t>
      </w:r>
      <w:r w:rsidR="009A3D71" w:rsidRPr="002B251D">
        <w:rPr>
          <w:noProof/>
          <w:rtl/>
          <w:lang w:eastAsia="he-IL"/>
        </w:rPr>
        <w:t xml:space="preserve"> </w:t>
      </w:r>
      <w:r w:rsidRPr="002B251D">
        <w:rPr>
          <w:rFonts w:hint="eastAsia"/>
          <w:noProof/>
          <w:rtl/>
          <w:lang w:eastAsia="he-IL"/>
        </w:rPr>
        <w:t>בסיום</w:t>
      </w:r>
      <w:r w:rsidRPr="002B251D">
        <w:rPr>
          <w:noProof/>
          <w:rtl/>
          <w:lang w:eastAsia="he-IL"/>
        </w:rPr>
        <w:t xml:space="preserve"> </w:t>
      </w:r>
      <w:r w:rsidRPr="002B251D">
        <w:rPr>
          <w:rFonts w:hint="eastAsia"/>
          <w:noProof/>
          <w:rtl/>
          <w:lang w:eastAsia="he-IL"/>
        </w:rPr>
        <w:t>הפרוייקט</w:t>
      </w:r>
      <w:r w:rsidRPr="002B251D">
        <w:rPr>
          <w:noProof/>
          <w:rtl/>
          <w:lang w:eastAsia="he-IL"/>
        </w:rPr>
        <w:t xml:space="preserve">, </w:t>
      </w:r>
      <w:r w:rsidRPr="002B251D">
        <w:rPr>
          <w:rFonts w:hint="eastAsia"/>
          <w:noProof/>
          <w:rtl/>
          <w:lang w:eastAsia="he-IL"/>
        </w:rPr>
        <w:t>יעדכן</w:t>
      </w:r>
      <w:r w:rsidRPr="002B251D">
        <w:rPr>
          <w:noProof/>
          <w:rtl/>
          <w:lang w:eastAsia="he-IL"/>
        </w:rPr>
        <w:t xml:space="preserve"> </w:t>
      </w:r>
      <w:r w:rsidRPr="002B251D">
        <w:rPr>
          <w:rFonts w:hint="eastAsia"/>
          <w:noProof/>
          <w:rtl/>
          <w:lang w:eastAsia="he-IL"/>
        </w:rPr>
        <w:t>הספק</w:t>
      </w:r>
      <w:r w:rsidRPr="002B251D">
        <w:rPr>
          <w:noProof/>
          <w:rtl/>
          <w:lang w:eastAsia="he-IL"/>
        </w:rPr>
        <w:t xml:space="preserve"> </w:t>
      </w:r>
      <w:r w:rsidRPr="002B251D">
        <w:rPr>
          <w:rFonts w:hint="eastAsia"/>
          <w:noProof/>
          <w:rtl/>
          <w:lang w:eastAsia="he-IL"/>
        </w:rPr>
        <w:t>את</w:t>
      </w:r>
      <w:r w:rsidRPr="002B251D">
        <w:rPr>
          <w:noProof/>
          <w:rtl/>
          <w:lang w:eastAsia="he-IL"/>
        </w:rPr>
        <w:t xml:space="preserve"> </w:t>
      </w:r>
      <w:r w:rsidRPr="002B251D">
        <w:rPr>
          <w:rFonts w:hint="eastAsia"/>
          <w:noProof/>
          <w:rtl/>
          <w:lang w:eastAsia="he-IL"/>
        </w:rPr>
        <w:t>תאריך</w:t>
      </w:r>
      <w:r w:rsidRPr="002B251D">
        <w:rPr>
          <w:noProof/>
          <w:rtl/>
          <w:lang w:eastAsia="he-IL"/>
        </w:rPr>
        <w:t xml:space="preserve"> </w:t>
      </w:r>
      <w:r w:rsidRPr="002B251D">
        <w:rPr>
          <w:rFonts w:hint="eastAsia"/>
          <w:noProof/>
          <w:rtl/>
          <w:lang w:eastAsia="he-IL"/>
        </w:rPr>
        <w:t>סיום</w:t>
      </w:r>
      <w:r w:rsidRPr="002B251D">
        <w:rPr>
          <w:noProof/>
          <w:rtl/>
          <w:lang w:eastAsia="he-IL"/>
        </w:rPr>
        <w:t xml:space="preserve"> </w:t>
      </w:r>
      <w:r w:rsidRPr="002B251D">
        <w:rPr>
          <w:rFonts w:hint="eastAsia"/>
          <w:noProof/>
          <w:rtl/>
          <w:lang w:eastAsia="he-IL"/>
        </w:rPr>
        <w:t>הפרוייקט</w:t>
      </w:r>
      <w:r w:rsidRPr="002B251D">
        <w:rPr>
          <w:noProof/>
          <w:rtl/>
          <w:lang w:eastAsia="he-IL"/>
        </w:rPr>
        <w:t>.</w:t>
      </w:r>
      <w:r w:rsidR="008E72B6">
        <w:rPr>
          <w:rFonts w:hint="cs"/>
          <w:noProof/>
          <w:rtl/>
          <w:lang w:eastAsia="he-IL"/>
        </w:rPr>
        <w:t xml:space="preserve"> למען הסר ספק, קביעת מועד תחילה וסיום של פרויקט יהיו על פי החלטת המזמין ובסמכותו.</w:t>
      </w:r>
    </w:p>
    <w:bookmarkEnd w:id="0"/>
    <w:bookmarkEnd w:id="1"/>
    <w:bookmarkEnd w:id="2"/>
    <w:bookmarkEnd w:id="3"/>
    <w:bookmarkEnd w:id="259"/>
    <w:bookmarkEnd w:id="260"/>
    <w:bookmarkEnd w:id="261"/>
    <w:bookmarkEnd w:id="262"/>
    <w:bookmarkEnd w:id="263"/>
    <w:bookmarkEnd w:id="264"/>
    <w:p w14:paraId="2234A5C0" w14:textId="77777777" w:rsidR="00F2395E" w:rsidRPr="001360C4" w:rsidRDefault="00F2395E" w:rsidP="00F2395E">
      <w:pPr>
        <w:rPr>
          <w:rFonts w:ascii="David" w:hAnsi="David" w:cs="David"/>
          <w:rtl/>
        </w:rPr>
      </w:pPr>
    </w:p>
    <w:p w14:paraId="6689C61C" w14:textId="77777777" w:rsidR="0092720F" w:rsidRDefault="0092720F">
      <w:pPr>
        <w:bidi w:val="0"/>
        <w:spacing w:before="200" w:after="200" w:line="276" w:lineRule="auto"/>
        <w:rPr>
          <w:rFonts w:ascii="David" w:hAnsi="David" w:cs="David"/>
          <w:b/>
          <w:bCs/>
          <w:caps/>
          <w:spacing w:val="15"/>
          <w:sz w:val="36"/>
          <w:szCs w:val="36"/>
          <w:rtl/>
        </w:rPr>
      </w:pPr>
      <w:r>
        <w:rPr>
          <w:rtl/>
        </w:rPr>
        <w:br w:type="page"/>
      </w:r>
    </w:p>
    <w:p w14:paraId="58C787BF" w14:textId="5CF80293" w:rsidR="001D0DB2" w:rsidRPr="00FC1F86" w:rsidRDefault="001D0DB2" w:rsidP="00970556">
      <w:pPr>
        <w:pStyle w:val="14"/>
      </w:pPr>
      <w:bookmarkStart w:id="265" w:name="_Toc58405403"/>
      <w:bookmarkStart w:id="266" w:name="_Toc58407657"/>
      <w:bookmarkStart w:id="267" w:name="_Toc58409125"/>
      <w:bookmarkStart w:id="268" w:name="_Toc58409640"/>
      <w:bookmarkStart w:id="269" w:name="_Toc64981310"/>
      <w:r>
        <w:rPr>
          <w:rFonts w:hint="cs"/>
          <w:rtl/>
        </w:rPr>
        <w:lastRenderedPageBreak/>
        <w:t>המערכת הממוחשבת</w:t>
      </w:r>
      <w:bookmarkEnd w:id="265"/>
      <w:bookmarkEnd w:id="266"/>
      <w:bookmarkEnd w:id="267"/>
      <w:bookmarkEnd w:id="268"/>
      <w:bookmarkEnd w:id="269"/>
    </w:p>
    <w:p w14:paraId="79AF91C9" w14:textId="77777777" w:rsidR="0099113E" w:rsidRPr="002B251D" w:rsidRDefault="003F7B2E" w:rsidP="00610ACC">
      <w:pPr>
        <w:pStyle w:val="2fff"/>
        <w:rPr>
          <w:b/>
          <w:rtl/>
        </w:rPr>
      </w:pPr>
      <w:r>
        <w:rPr>
          <w:rFonts w:hint="cs"/>
          <w:noProof/>
          <w:rtl/>
          <w:lang w:eastAsia="he-IL"/>
        </w:rPr>
        <w:t>לצורך ביצוע פניות פרטניות וניהול שוטף של המכרז, הוקמה מערכת ממחושבת.</w:t>
      </w:r>
      <w:r w:rsidR="0094670D">
        <w:rPr>
          <w:rFonts w:hint="cs"/>
          <w:noProof/>
          <w:rtl/>
          <w:lang w:eastAsia="he-IL"/>
        </w:rPr>
        <w:t xml:space="preserve"> הספקים הרשומים יהיו מחויבים לפעול באמצעותה</w:t>
      </w:r>
      <w:r w:rsidR="001D0DB2" w:rsidRPr="002B251D">
        <w:rPr>
          <w:noProof/>
          <w:rtl/>
          <w:lang w:eastAsia="he-IL"/>
        </w:rPr>
        <w:t>.</w:t>
      </w:r>
    </w:p>
    <w:p w14:paraId="5F78BF55" w14:textId="77777777" w:rsidR="001D0DB2" w:rsidRDefault="0099113E" w:rsidP="00610ACC">
      <w:pPr>
        <w:pStyle w:val="2fff"/>
        <w:rPr>
          <w:b/>
        </w:rPr>
      </w:pPr>
      <w:r>
        <w:rPr>
          <w:rFonts w:hint="cs"/>
          <w:noProof/>
          <w:rtl/>
          <w:lang w:eastAsia="he-IL"/>
        </w:rPr>
        <w:t>עורך המכרז יפרסם את ההנחיות של פעילות במערכת זו, לקראת תחילת העבודה במערכת.</w:t>
      </w:r>
    </w:p>
    <w:p w14:paraId="36510EB3" w14:textId="47634BF1" w:rsidR="00166BBB" w:rsidRPr="00FC1F86" w:rsidRDefault="00166BBB" w:rsidP="00970556">
      <w:pPr>
        <w:pStyle w:val="14"/>
      </w:pPr>
      <w:bookmarkStart w:id="270" w:name="_Toc58405404"/>
      <w:bookmarkStart w:id="271" w:name="_Toc58407658"/>
      <w:bookmarkStart w:id="272" w:name="_Toc58409126"/>
      <w:bookmarkStart w:id="273" w:name="_Toc58409641"/>
      <w:bookmarkStart w:id="274" w:name="_Toc64981311"/>
      <w:r>
        <w:rPr>
          <w:rFonts w:hint="cs"/>
          <w:rtl/>
        </w:rPr>
        <w:t>פיצויים מוסכמים</w:t>
      </w:r>
      <w:bookmarkEnd w:id="270"/>
      <w:bookmarkEnd w:id="271"/>
      <w:bookmarkEnd w:id="272"/>
      <w:bookmarkEnd w:id="273"/>
      <w:bookmarkEnd w:id="274"/>
    </w:p>
    <w:p w14:paraId="5EADB54E" w14:textId="4B77739A" w:rsidR="00B30F52" w:rsidRPr="00BC7729" w:rsidRDefault="00B30F52" w:rsidP="00610ACC">
      <w:pPr>
        <w:pStyle w:val="2fff"/>
      </w:pPr>
      <w:bookmarkStart w:id="275" w:name="_Toc311629428"/>
      <w:bookmarkStart w:id="276" w:name="_Toc311629952"/>
      <w:r w:rsidRPr="00BC7729">
        <w:rPr>
          <w:rtl/>
        </w:rPr>
        <w:t>במידה ש</w:t>
      </w:r>
      <w:r w:rsidRPr="00BC7729">
        <w:rPr>
          <w:rFonts w:hint="cs"/>
          <w:rtl/>
        </w:rPr>
        <w:t>הספק</w:t>
      </w:r>
      <w:r>
        <w:rPr>
          <w:rFonts w:hint="cs"/>
          <w:rtl/>
        </w:rPr>
        <w:t xml:space="preserve"> הזוכה</w:t>
      </w:r>
      <w:r w:rsidRPr="00BC7729">
        <w:rPr>
          <w:rtl/>
        </w:rPr>
        <w:t xml:space="preserve"> לא יעמוד באיכות השירות וברמות השירות המוגדר</w:t>
      </w:r>
      <w:r w:rsidR="00292DC1">
        <w:rPr>
          <w:rFonts w:hint="cs"/>
          <w:rtl/>
        </w:rPr>
        <w:t xml:space="preserve">ים במסמכי </w:t>
      </w:r>
      <w:r w:rsidR="008E72B6">
        <w:rPr>
          <w:rFonts w:hint="cs"/>
          <w:rtl/>
        </w:rPr>
        <w:t>המכרז ובפניות הפרטניות</w:t>
      </w:r>
      <w:r w:rsidRPr="00BC7729">
        <w:rPr>
          <w:rtl/>
        </w:rPr>
        <w:t xml:space="preserve">, </w:t>
      </w:r>
      <w:r w:rsidRPr="00BC7729">
        <w:rPr>
          <w:rFonts w:hint="cs"/>
          <w:rtl/>
        </w:rPr>
        <w:t xml:space="preserve">רשאי המזמין </w:t>
      </w:r>
      <w:r w:rsidR="00D42ABB">
        <w:rPr>
          <w:rFonts w:hint="cs"/>
          <w:rtl/>
        </w:rPr>
        <w:t xml:space="preserve">או עורך המכרז </w:t>
      </w:r>
      <w:r w:rsidRPr="00BC7729">
        <w:rPr>
          <w:rFonts w:hint="cs"/>
          <w:rtl/>
        </w:rPr>
        <w:t>לדרוש מהספק</w:t>
      </w:r>
      <w:r>
        <w:rPr>
          <w:rFonts w:hint="cs"/>
          <w:rtl/>
        </w:rPr>
        <w:t xml:space="preserve"> הזוכה</w:t>
      </w:r>
      <w:r w:rsidRPr="00BC7729">
        <w:rPr>
          <w:rFonts w:hint="cs"/>
          <w:rtl/>
        </w:rPr>
        <w:t xml:space="preserve"> לשלם</w:t>
      </w:r>
      <w:r w:rsidRPr="00BC7729">
        <w:rPr>
          <w:rtl/>
        </w:rPr>
        <w:t xml:space="preserve"> פיצויים מוסכמים כמפורט להלן.</w:t>
      </w:r>
      <w:bookmarkEnd w:id="275"/>
      <w:bookmarkEnd w:id="276"/>
    </w:p>
    <w:p w14:paraId="491147BA" w14:textId="651ED0E9" w:rsidR="00B30F52" w:rsidRPr="00BC7729" w:rsidRDefault="00B30F52" w:rsidP="00610ACC">
      <w:pPr>
        <w:pStyle w:val="2fff"/>
      </w:pPr>
      <w:r w:rsidRPr="00BC7729">
        <w:rPr>
          <w:rFonts w:hint="eastAsia"/>
          <w:rtl/>
        </w:rPr>
        <w:t>אין</w:t>
      </w:r>
      <w:r w:rsidRPr="00BC7729">
        <w:rPr>
          <w:rtl/>
        </w:rPr>
        <w:t xml:space="preserve"> </w:t>
      </w:r>
      <w:r w:rsidRPr="00BC7729">
        <w:rPr>
          <w:rFonts w:hint="eastAsia"/>
          <w:rtl/>
        </w:rPr>
        <w:t>בהסכמה</w:t>
      </w:r>
      <w:r w:rsidRPr="00BC7729">
        <w:rPr>
          <w:rtl/>
        </w:rPr>
        <w:t xml:space="preserve"> </w:t>
      </w:r>
      <w:r w:rsidRPr="00BC7729">
        <w:rPr>
          <w:rFonts w:hint="eastAsia"/>
          <w:rtl/>
        </w:rPr>
        <w:t>על</w:t>
      </w:r>
      <w:r w:rsidRPr="00BC7729">
        <w:rPr>
          <w:rtl/>
        </w:rPr>
        <w:t xml:space="preserve"> </w:t>
      </w:r>
      <w:r w:rsidRPr="00BC7729">
        <w:rPr>
          <w:rFonts w:hint="eastAsia"/>
          <w:rtl/>
        </w:rPr>
        <w:t>פיצויים</w:t>
      </w:r>
      <w:r w:rsidRPr="00BC7729">
        <w:rPr>
          <w:rtl/>
        </w:rPr>
        <w:t xml:space="preserve"> </w:t>
      </w:r>
      <w:r w:rsidRPr="00BC7729">
        <w:rPr>
          <w:rFonts w:hint="eastAsia"/>
          <w:rtl/>
        </w:rPr>
        <w:t>בסעיף</w:t>
      </w:r>
      <w:r w:rsidRPr="00BC7729">
        <w:rPr>
          <w:rtl/>
        </w:rPr>
        <w:t xml:space="preserve"> </w:t>
      </w:r>
      <w:r w:rsidRPr="00BC7729">
        <w:rPr>
          <w:rFonts w:hint="eastAsia"/>
          <w:rtl/>
        </w:rPr>
        <w:t>זה</w:t>
      </w:r>
      <w:r w:rsidRPr="00BC7729">
        <w:rPr>
          <w:rtl/>
        </w:rPr>
        <w:t xml:space="preserve"> </w:t>
      </w:r>
      <w:r w:rsidRPr="00BC7729">
        <w:rPr>
          <w:rFonts w:hint="eastAsia"/>
          <w:rtl/>
        </w:rPr>
        <w:t>כדי</w:t>
      </w:r>
      <w:r w:rsidRPr="00BC7729">
        <w:rPr>
          <w:rtl/>
        </w:rPr>
        <w:t xml:space="preserve"> </w:t>
      </w:r>
      <w:r w:rsidRPr="00BC7729">
        <w:rPr>
          <w:rFonts w:hint="eastAsia"/>
          <w:rtl/>
        </w:rPr>
        <w:t>להשפיע</w:t>
      </w:r>
      <w:r w:rsidRPr="00BC7729">
        <w:rPr>
          <w:rtl/>
        </w:rPr>
        <w:t xml:space="preserve"> </w:t>
      </w:r>
      <w:r w:rsidRPr="00BC7729">
        <w:rPr>
          <w:rFonts w:hint="eastAsia"/>
          <w:rtl/>
        </w:rPr>
        <w:t>על</w:t>
      </w:r>
      <w:r w:rsidRPr="00BC7729">
        <w:rPr>
          <w:rtl/>
        </w:rPr>
        <w:t xml:space="preserve"> </w:t>
      </w:r>
      <w:r w:rsidRPr="00BC7729">
        <w:rPr>
          <w:rFonts w:hint="eastAsia"/>
          <w:rtl/>
        </w:rPr>
        <w:t>זכות</w:t>
      </w:r>
      <w:r w:rsidRPr="00BC7729">
        <w:rPr>
          <w:rtl/>
        </w:rPr>
        <w:t xml:space="preserve"> </w:t>
      </w:r>
      <w:r>
        <w:rPr>
          <w:rFonts w:hint="cs"/>
          <w:rtl/>
        </w:rPr>
        <w:t xml:space="preserve">עורך המכרז </w:t>
      </w:r>
      <w:r w:rsidRPr="00BC7729">
        <w:rPr>
          <w:rFonts w:hint="cs"/>
          <w:rtl/>
        </w:rPr>
        <w:t xml:space="preserve">או </w:t>
      </w:r>
      <w:r w:rsidRPr="00BC7729">
        <w:rPr>
          <w:rtl/>
        </w:rPr>
        <w:t xml:space="preserve">המזמין </w:t>
      </w:r>
      <w:r w:rsidRPr="00BC7729">
        <w:rPr>
          <w:rFonts w:hint="eastAsia"/>
          <w:rtl/>
        </w:rPr>
        <w:t>לכל</w:t>
      </w:r>
      <w:r w:rsidRPr="00BC7729">
        <w:rPr>
          <w:rtl/>
        </w:rPr>
        <w:t xml:space="preserve"> </w:t>
      </w:r>
      <w:r w:rsidRPr="00BC7729">
        <w:rPr>
          <w:rFonts w:hint="eastAsia"/>
          <w:rtl/>
        </w:rPr>
        <w:t>תרופה</w:t>
      </w:r>
      <w:r w:rsidRPr="00BC7729">
        <w:rPr>
          <w:rtl/>
        </w:rPr>
        <w:t xml:space="preserve"> </w:t>
      </w:r>
      <w:r w:rsidRPr="00BC7729">
        <w:rPr>
          <w:rFonts w:hint="eastAsia"/>
          <w:rtl/>
        </w:rPr>
        <w:t>אחרת</w:t>
      </w:r>
      <w:r w:rsidRPr="00BC7729">
        <w:rPr>
          <w:rtl/>
        </w:rPr>
        <w:t xml:space="preserve"> </w:t>
      </w:r>
      <w:r w:rsidRPr="00BC7729">
        <w:rPr>
          <w:rFonts w:hint="eastAsia"/>
          <w:rtl/>
        </w:rPr>
        <w:t>בגין</w:t>
      </w:r>
      <w:r w:rsidRPr="00BC7729">
        <w:rPr>
          <w:rtl/>
        </w:rPr>
        <w:t xml:space="preserve"> </w:t>
      </w:r>
      <w:r w:rsidRPr="00BC7729">
        <w:rPr>
          <w:rFonts w:hint="eastAsia"/>
          <w:rtl/>
        </w:rPr>
        <w:t>הפרת</w:t>
      </w:r>
      <w:r w:rsidRPr="00BC7729">
        <w:rPr>
          <w:rtl/>
        </w:rPr>
        <w:t xml:space="preserve"> </w:t>
      </w:r>
      <w:r w:rsidRPr="00BC7729">
        <w:rPr>
          <w:rFonts w:hint="eastAsia"/>
          <w:rtl/>
        </w:rPr>
        <w:t>ההסכם</w:t>
      </w:r>
      <w:r w:rsidRPr="00BC7729">
        <w:rPr>
          <w:rtl/>
        </w:rPr>
        <w:t xml:space="preserve">, </w:t>
      </w:r>
      <w:r w:rsidRPr="00BC7729">
        <w:rPr>
          <w:rFonts w:hint="eastAsia"/>
          <w:rtl/>
        </w:rPr>
        <w:t>לרבות</w:t>
      </w:r>
      <w:r w:rsidRPr="00BC7729">
        <w:rPr>
          <w:rtl/>
        </w:rPr>
        <w:t xml:space="preserve"> </w:t>
      </w:r>
      <w:r w:rsidRPr="00BC7729">
        <w:rPr>
          <w:rFonts w:hint="eastAsia"/>
          <w:rtl/>
        </w:rPr>
        <w:t>פיצויים</w:t>
      </w:r>
      <w:r w:rsidRPr="00BC7729">
        <w:rPr>
          <w:rtl/>
        </w:rPr>
        <w:t xml:space="preserve"> </w:t>
      </w:r>
      <w:r w:rsidRPr="00BC7729">
        <w:rPr>
          <w:rFonts w:hint="eastAsia"/>
          <w:rtl/>
        </w:rPr>
        <w:t>בגין</w:t>
      </w:r>
      <w:r w:rsidRPr="00BC7729">
        <w:rPr>
          <w:rtl/>
        </w:rPr>
        <w:t xml:space="preserve"> </w:t>
      </w:r>
      <w:r w:rsidRPr="00BC7729">
        <w:rPr>
          <w:rFonts w:hint="eastAsia"/>
          <w:rtl/>
        </w:rPr>
        <w:t>נזק</w:t>
      </w:r>
      <w:r w:rsidRPr="00BC7729">
        <w:rPr>
          <w:rtl/>
        </w:rPr>
        <w:t xml:space="preserve">, </w:t>
      </w:r>
      <w:r w:rsidRPr="00BC7729">
        <w:rPr>
          <w:rFonts w:hint="eastAsia"/>
          <w:rtl/>
        </w:rPr>
        <w:t>ובכלל</w:t>
      </w:r>
      <w:r w:rsidRPr="00BC7729">
        <w:rPr>
          <w:rtl/>
        </w:rPr>
        <w:t xml:space="preserve"> </w:t>
      </w:r>
      <w:r w:rsidRPr="00BC7729">
        <w:rPr>
          <w:rFonts w:hint="eastAsia"/>
          <w:rtl/>
        </w:rPr>
        <w:t>זה</w:t>
      </w:r>
      <w:r w:rsidRPr="00BC7729">
        <w:rPr>
          <w:rtl/>
        </w:rPr>
        <w:t xml:space="preserve"> </w:t>
      </w:r>
      <w:r w:rsidRPr="00BC7729">
        <w:rPr>
          <w:rFonts w:hint="eastAsia"/>
          <w:rtl/>
        </w:rPr>
        <w:t>נזקים</w:t>
      </w:r>
      <w:r w:rsidRPr="00BC7729">
        <w:rPr>
          <w:rtl/>
        </w:rPr>
        <w:t xml:space="preserve"> </w:t>
      </w:r>
      <w:r w:rsidRPr="00BC7729">
        <w:rPr>
          <w:rFonts w:hint="eastAsia"/>
          <w:rtl/>
        </w:rPr>
        <w:t>בפועל</w:t>
      </w:r>
      <w:r w:rsidRPr="00BC7729">
        <w:rPr>
          <w:rtl/>
        </w:rPr>
        <w:t xml:space="preserve"> </w:t>
      </w:r>
      <w:r w:rsidRPr="00BC7729">
        <w:rPr>
          <w:rFonts w:hint="eastAsia"/>
          <w:rtl/>
        </w:rPr>
        <w:t>שמעבר</w:t>
      </w:r>
      <w:r w:rsidRPr="00BC7729">
        <w:rPr>
          <w:rtl/>
        </w:rPr>
        <w:t xml:space="preserve"> </w:t>
      </w:r>
      <w:r w:rsidRPr="00BC7729">
        <w:rPr>
          <w:rFonts w:hint="eastAsia"/>
          <w:rtl/>
        </w:rPr>
        <w:t>לפיצויים</w:t>
      </w:r>
      <w:r w:rsidRPr="00BC7729">
        <w:rPr>
          <w:rtl/>
        </w:rPr>
        <w:t xml:space="preserve"> </w:t>
      </w:r>
      <w:r w:rsidRPr="00BC7729">
        <w:rPr>
          <w:rFonts w:hint="eastAsia"/>
          <w:rtl/>
        </w:rPr>
        <w:t>המוסכמים</w:t>
      </w:r>
      <w:r w:rsidRPr="00BC7729">
        <w:rPr>
          <w:rtl/>
        </w:rPr>
        <w:t xml:space="preserve">, </w:t>
      </w:r>
      <w:r w:rsidRPr="00BC7729">
        <w:rPr>
          <w:rFonts w:hint="eastAsia"/>
          <w:rtl/>
        </w:rPr>
        <w:t>אף</w:t>
      </w:r>
      <w:r w:rsidRPr="00BC7729">
        <w:rPr>
          <w:rtl/>
        </w:rPr>
        <w:t xml:space="preserve"> </w:t>
      </w:r>
      <w:r w:rsidRPr="00BC7729">
        <w:rPr>
          <w:rFonts w:hint="eastAsia"/>
          <w:rtl/>
        </w:rPr>
        <w:t>אם</w:t>
      </w:r>
      <w:r w:rsidRPr="00BC7729">
        <w:rPr>
          <w:rtl/>
        </w:rPr>
        <w:t xml:space="preserve"> </w:t>
      </w:r>
      <w:r w:rsidRPr="00BC7729">
        <w:rPr>
          <w:rFonts w:hint="eastAsia"/>
          <w:rtl/>
        </w:rPr>
        <w:t>נגבו</w:t>
      </w:r>
      <w:r w:rsidRPr="00BC7729">
        <w:rPr>
          <w:rtl/>
        </w:rPr>
        <w:t xml:space="preserve"> </w:t>
      </w:r>
      <w:r w:rsidRPr="00BC7729">
        <w:rPr>
          <w:rFonts w:hint="eastAsia"/>
          <w:rtl/>
        </w:rPr>
        <w:t>בדרך</w:t>
      </w:r>
      <w:r w:rsidRPr="00BC7729">
        <w:rPr>
          <w:rtl/>
        </w:rPr>
        <w:t xml:space="preserve"> </w:t>
      </w:r>
      <w:r w:rsidRPr="00BC7729">
        <w:rPr>
          <w:rFonts w:hint="eastAsia"/>
          <w:rtl/>
        </w:rPr>
        <w:t>של</w:t>
      </w:r>
      <w:r w:rsidRPr="00BC7729">
        <w:rPr>
          <w:rtl/>
        </w:rPr>
        <w:t xml:space="preserve"> </w:t>
      </w:r>
      <w:r w:rsidRPr="00BC7729">
        <w:rPr>
          <w:rFonts w:hint="cs"/>
          <w:rtl/>
        </w:rPr>
        <w:t xml:space="preserve">קיזוז או חילוט </w:t>
      </w:r>
      <w:r w:rsidRPr="0057477D">
        <w:rPr>
          <w:rFonts w:hint="eastAsia"/>
          <w:rtl/>
        </w:rPr>
        <w:t>ערבות</w:t>
      </w:r>
      <w:r w:rsidR="008B0624">
        <w:rPr>
          <w:rFonts w:hint="cs"/>
          <w:rtl/>
        </w:rPr>
        <w:t>/הוראת קיזוז</w:t>
      </w:r>
      <w:r w:rsidRPr="00BC7729">
        <w:rPr>
          <w:rtl/>
        </w:rPr>
        <w:t xml:space="preserve">, </w:t>
      </w:r>
      <w:r w:rsidRPr="00BC7729">
        <w:rPr>
          <w:rFonts w:hint="eastAsia"/>
          <w:rtl/>
        </w:rPr>
        <w:t>ופיצויים</w:t>
      </w:r>
      <w:r w:rsidRPr="00BC7729">
        <w:rPr>
          <w:rtl/>
        </w:rPr>
        <w:t xml:space="preserve"> </w:t>
      </w:r>
      <w:r w:rsidRPr="00BC7729">
        <w:rPr>
          <w:rFonts w:hint="eastAsia"/>
          <w:rtl/>
        </w:rPr>
        <w:t>מוסכמים</w:t>
      </w:r>
      <w:r w:rsidRPr="00BC7729">
        <w:rPr>
          <w:rtl/>
        </w:rPr>
        <w:t xml:space="preserve"> </w:t>
      </w:r>
      <w:r w:rsidRPr="00BC7729">
        <w:rPr>
          <w:rFonts w:hint="eastAsia"/>
          <w:rtl/>
        </w:rPr>
        <w:t>ככל</w:t>
      </w:r>
      <w:r w:rsidRPr="00BC7729">
        <w:rPr>
          <w:rtl/>
        </w:rPr>
        <w:t xml:space="preserve"> </w:t>
      </w:r>
      <w:r w:rsidRPr="00BC7729">
        <w:rPr>
          <w:rFonts w:hint="eastAsia"/>
          <w:rtl/>
        </w:rPr>
        <w:t>ששולמו</w:t>
      </w:r>
      <w:r w:rsidRPr="00BC7729">
        <w:rPr>
          <w:rtl/>
        </w:rPr>
        <w:t xml:space="preserve"> </w:t>
      </w:r>
      <w:r w:rsidRPr="00BC7729">
        <w:rPr>
          <w:rFonts w:hint="eastAsia"/>
          <w:rtl/>
        </w:rPr>
        <w:t>יחשבו</w:t>
      </w:r>
      <w:r w:rsidRPr="00BC7729">
        <w:rPr>
          <w:rtl/>
        </w:rPr>
        <w:t xml:space="preserve"> </w:t>
      </w:r>
      <w:r w:rsidRPr="00BC7729">
        <w:rPr>
          <w:rFonts w:hint="eastAsia"/>
          <w:rtl/>
        </w:rPr>
        <w:t>כתשלום</w:t>
      </w:r>
      <w:r w:rsidRPr="00BC7729">
        <w:rPr>
          <w:rtl/>
        </w:rPr>
        <w:t xml:space="preserve"> </w:t>
      </w:r>
      <w:r w:rsidRPr="00BC7729">
        <w:rPr>
          <w:rFonts w:hint="eastAsia"/>
          <w:rtl/>
        </w:rPr>
        <w:t>על</w:t>
      </w:r>
      <w:r w:rsidRPr="00BC7729">
        <w:rPr>
          <w:rtl/>
        </w:rPr>
        <w:t xml:space="preserve"> </w:t>
      </w:r>
      <w:r w:rsidRPr="00BC7729">
        <w:rPr>
          <w:rFonts w:hint="eastAsia"/>
          <w:rtl/>
        </w:rPr>
        <w:t>חשבון</w:t>
      </w:r>
      <w:r w:rsidRPr="00BC7729">
        <w:rPr>
          <w:rtl/>
        </w:rPr>
        <w:t xml:space="preserve"> </w:t>
      </w:r>
      <w:r w:rsidRPr="00BC7729">
        <w:rPr>
          <w:rFonts w:hint="eastAsia"/>
          <w:rtl/>
        </w:rPr>
        <w:t>הפיצוי</w:t>
      </w:r>
      <w:r w:rsidRPr="00BC7729">
        <w:rPr>
          <w:rtl/>
        </w:rPr>
        <w:t xml:space="preserve"> </w:t>
      </w:r>
      <w:r w:rsidRPr="00BC7729">
        <w:rPr>
          <w:rFonts w:hint="eastAsia"/>
          <w:rtl/>
        </w:rPr>
        <w:t>בגין</w:t>
      </w:r>
      <w:r w:rsidRPr="00BC7729">
        <w:rPr>
          <w:rtl/>
        </w:rPr>
        <w:t xml:space="preserve"> </w:t>
      </w:r>
      <w:r w:rsidRPr="00BC7729">
        <w:rPr>
          <w:rFonts w:hint="eastAsia"/>
          <w:rtl/>
        </w:rPr>
        <w:t>הנזקים</w:t>
      </w:r>
      <w:r w:rsidRPr="00BC7729">
        <w:rPr>
          <w:rtl/>
        </w:rPr>
        <w:t xml:space="preserve"> </w:t>
      </w:r>
      <w:r w:rsidRPr="00BC7729">
        <w:rPr>
          <w:rFonts w:hint="eastAsia"/>
          <w:rtl/>
        </w:rPr>
        <w:t>בפועל</w:t>
      </w:r>
      <w:r w:rsidRPr="00BC7729">
        <w:rPr>
          <w:rtl/>
        </w:rPr>
        <w:t xml:space="preserve"> </w:t>
      </w:r>
      <w:r w:rsidRPr="00BC7729">
        <w:rPr>
          <w:rFonts w:hint="eastAsia"/>
          <w:rtl/>
        </w:rPr>
        <w:t>ככל</w:t>
      </w:r>
      <w:r w:rsidRPr="00BC7729">
        <w:rPr>
          <w:rtl/>
        </w:rPr>
        <w:t xml:space="preserve"> </w:t>
      </w:r>
      <w:r w:rsidRPr="00BC7729">
        <w:rPr>
          <w:rFonts w:hint="eastAsia"/>
          <w:rtl/>
        </w:rPr>
        <w:t>שיוכחו</w:t>
      </w:r>
      <w:r w:rsidRPr="00BC7729">
        <w:rPr>
          <w:rtl/>
        </w:rPr>
        <w:t>.</w:t>
      </w:r>
    </w:p>
    <w:p w14:paraId="36F994F8" w14:textId="3B88B709" w:rsidR="00B30F52" w:rsidRPr="00BC7729" w:rsidRDefault="00B30F52" w:rsidP="00610ACC">
      <w:pPr>
        <w:pStyle w:val="2fff"/>
      </w:pPr>
      <w:r w:rsidRPr="00BC7729">
        <w:rPr>
          <w:rFonts w:hint="eastAsia"/>
          <w:rtl/>
        </w:rPr>
        <w:t>מימוש</w:t>
      </w:r>
      <w:r w:rsidRPr="00BC7729">
        <w:rPr>
          <w:rtl/>
        </w:rPr>
        <w:t xml:space="preserve"> פיצויים מוסכמים על ידי המזמין</w:t>
      </w:r>
      <w:r w:rsidRPr="00BC7729">
        <w:rPr>
          <w:rFonts w:hint="cs"/>
          <w:rtl/>
        </w:rPr>
        <w:t xml:space="preserve"> או </w:t>
      </w:r>
      <w:r>
        <w:rPr>
          <w:rFonts w:hint="cs"/>
          <w:rtl/>
        </w:rPr>
        <w:t>עורך המכרז</w:t>
      </w:r>
      <w:r w:rsidRPr="00BC7729">
        <w:rPr>
          <w:rtl/>
        </w:rPr>
        <w:t xml:space="preserve"> יכול ויעשה בדרך של קיזוז מחשבונית (בחתימה ואישור של מורשה חתימה מטעם המזמין) או </w:t>
      </w:r>
      <w:r w:rsidRPr="00BC7729">
        <w:rPr>
          <w:rFonts w:hint="cs"/>
          <w:rtl/>
        </w:rPr>
        <w:t xml:space="preserve">חילוט </w:t>
      </w:r>
      <w:r w:rsidRPr="0057477D">
        <w:rPr>
          <w:rFonts w:hint="eastAsia"/>
          <w:rtl/>
        </w:rPr>
        <w:t>ערבות</w:t>
      </w:r>
      <w:r w:rsidR="008B0624">
        <w:rPr>
          <w:rFonts w:hint="cs"/>
          <w:rtl/>
        </w:rPr>
        <w:t>/הוראת קיזוז</w:t>
      </w:r>
      <w:r w:rsidRPr="00BC7729">
        <w:rPr>
          <w:rFonts w:hint="cs"/>
          <w:rtl/>
        </w:rPr>
        <w:t xml:space="preserve"> או חלק</w:t>
      </w:r>
      <w:r w:rsidR="008E72B6">
        <w:rPr>
          <w:rFonts w:hint="cs"/>
          <w:rtl/>
        </w:rPr>
        <w:t>ה</w:t>
      </w:r>
      <w:r w:rsidRPr="00BC7729">
        <w:rPr>
          <w:rFonts w:hint="cs"/>
          <w:rtl/>
        </w:rPr>
        <w:t>, או בכל דרך אחרת.</w:t>
      </w:r>
    </w:p>
    <w:p w14:paraId="1FD4C53D" w14:textId="77777777" w:rsidR="00B30F52" w:rsidRPr="00BC7729" w:rsidRDefault="00B30F52" w:rsidP="00610ACC">
      <w:pPr>
        <w:pStyle w:val="2fff"/>
      </w:pPr>
      <w:r w:rsidRPr="00BC7729">
        <w:rPr>
          <w:rFonts w:hint="eastAsia"/>
          <w:rtl/>
        </w:rPr>
        <w:t>במניין</w:t>
      </w:r>
      <w:r w:rsidRPr="00BC7729">
        <w:rPr>
          <w:rtl/>
        </w:rPr>
        <w:t xml:space="preserve"> </w:t>
      </w:r>
      <w:r w:rsidRPr="00BC7729">
        <w:rPr>
          <w:rFonts w:hint="eastAsia"/>
          <w:rtl/>
        </w:rPr>
        <w:t>זמני</w:t>
      </w:r>
      <w:r w:rsidRPr="00BC7729">
        <w:rPr>
          <w:rtl/>
        </w:rPr>
        <w:t xml:space="preserve"> </w:t>
      </w:r>
      <w:r w:rsidRPr="00BC7729">
        <w:rPr>
          <w:rFonts w:hint="eastAsia"/>
          <w:rtl/>
        </w:rPr>
        <w:t>ההתייחסות</w:t>
      </w:r>
      <w:r w:rsidRPr="00BC7729">
        <w:rPr>
          <w:rtl/>
        </w:rPr>
        <w:t xml:space="preserve"> לא יילקחו בחשבון עיכובים אשר נגרמו על ידי המזמין או מי מטעמו, המתנה לליווי ביטחוני בשירות באזורי איו"ש, ומצבי חירום/אסון אם יוכרזו כחוק.</w:t>
      </w:r>
    </w:p>
    <w:tbl>
      <w:tblPr>
        <w:tblStyle w:val="affff8"/>
        <w:bidiVisual/>
        <w:tblW w:w="8789" w:type="dxa"/>
        <w:tblInd w:w="598" w:type="dxa"/>
        <w:tblLook w:val="04A0" w:firstRow="1" w:lastRow="0" w:firstColumn="1" w:lastColumn="0" w:noHBand="0" w:noVBand="1"/>
      </w:tblPr>
      <w:tblGrid>
        <w:gridCol w:w="425"/>
        <w:gridCol w:w="5998"/>
        <w:gridCol w:w="2366"/>
      </w:tblGrid>
      <w:tr w:rsidR="00B30F52" w:rsidRPr="00775E07" w14:paraId="283E6889" w14:textId="77777777" w:rsidTr="00022931">
        <w:trPr>
          <w:tblHeader/>
        </w:trPr>
        <w:tc>
          <w:tcPr>
            <w:tcW w:w="425" w:type="dxa"/>
            <w:shd w:val="clear" w:color="auto" w:fill="BFBFBF" w:themeFill="background1" w:themeFillShade="BF"/>
            <w:vAlign w:val="center"/>
          </w:tcPr>
          <w:p w14:paraId="409F7227" w14:textId="77777777" w:rsidR="00B30F52" w:rsidRPr="00994E47" w:rsidRDefault="00B30F52" w:rsidP="0092720F">
            <w:pPr>
              <w:spacing w:before="60" w:after="60" w:line="276" w:lineRule="auto"/>
              <w:jc w:val="center"/>
              <w:rPr>
                <w:rFonts w:ascii="David" w:hAnsi="David" w:cs="David"/>
                <w:b/>
                <w:bCs/>
                <w:rtl/>
              </w:rPr>
            </w:pPr>
            <w:r w:rsidRPr="00994E47">
              <w:rPr>
                <w:rFonts w:ascii="David" w:hAnsi="David" w:cs="David"/>
                <w:b/>
                <w:bCs/>
                <w:rtl/>
              </w:rPr>
              <w:t>#</w:t>
            </w:r>
          </w:p>
        </w:tc>
        <w:tc>
          <w:tcPr>
            <w:tcW w:w="5998" w:type="dxa"/>
            <w:shd w:val="clear" w:color="auto" w:fill="BFBFBF" w:themeFill="background1" w:themeFillShade="BF"/>
            <w:vAlign w:val="center"/>
          </w:tcPr>
          <w:p w14:paraId="3FEB1676" w14:textId="77777777" w:rsidR="00B30F52" w:rsidRPr="00994E47" w:rsidRDefault="00B30F52" w:rsidP="0092720F">
            <w:pPr>
              <w:spacing w:before="60" w:after="60" w:line="276" w:lineRule="auto"/>
              <w:jc w:val="center"/>
              <w:rPr>
                <w:rFonts w:ascii="David" w:hAnsi="David" w:cs="David"/>
                <w:b/>
                <w:bCs/>
                <w:rtl/>
              </w:rPr>
            </w:pPr>
            <w:r w:rsidRPr="00994E47">
              <w:rPr>
                <w:rFonts w:ascii="David" w:hAnsi="David" w:cs="David"/>
                <w:b/>
                <w:bCs/>
                <w:rtl/>
              </w:rPr>
              <w:t>תיאור הפגיעה ברמת השירות (הליקוי</w:t>
            </w:r>
            <w:r>
              <w:rPr>
                <w:rFonts w:ascii="David" w:hAnsi="David" w:cs="David" w:hint="cs"/>
                <w:b/>
                <w:bCs/>
                <w:rtl/>
              </w:rPr>
              <w:t>/ההפרה</w:t>
            </w:r>
            <w:r w:rsidRPr="00994E47">
              <w:rPr>
                <w:rFonts w:ascii="David" w:hAnsi="David" w:cs="David"/>
                <w:b/>
                <w:bCs/>
                <w:rtl/>
              </w:rPr>
              <w:t>)</w:t>
            </w:r>
          </w:p>
        </w:tc>
        <w:tc>
          <w:tcPr>
            <w:tcW w:w="2366" w:type="dxa"/>
            <w:shd w:val="clear" w:color="auto" w:fill="BFBFBF" w:themeFill="background1" w:themeFillShade="BF"/>
            <w:vAlign w:val="center"/>
          </w:tcPr>
          <w:p w14:paraId="38C993F8" w14:textId="77777777" w:rsidR="00B30F52" w:rsidRPr="00994E47" w:rsidRDefault="00B30F52" w:rsidP="0092720F">
            <w:pPr>
              <w:spacing w:before="60" w:after="60" w:line="276" w:lineRule="auto"/>
              <w:jc w:val="center"/>
              <w:rPr>
                <w:rFonts w:ascii="David" w:hAnsi="David" w:cs="David"/>
                <w:b/>
                <w:bCs/>
                <w:rtl/>
              </w:rPr>
            </w:pPr>
            <w:r w:rsidRPr="00994E47">
              <w:rPr>
                <w:rFonts w:ascii="David" w:hAnsi="David" w:cs="David"/>
                <w:b/>
                <w:bCs/>
                <w:rtl/>
              </w:rPr>
              <w:t>פיצוי מוסכם</w:t>
            </w:r>
            <w:r>
              <w:rPr>
                <w:rFonts w:ascii="David" w:hAnsi="David" w:cs="David" w:hint="cs"/>
                <w:b/>
                <w:bCs/>
                <w:rtl/>
              </w:rPr>
              <w:t xml:space="preserve"> מרבי</w:t>
            </w:r>
          </w:p>
        </w:tc>
      </w:tr>
      <w:tr w:rsidR="00B30F52" w:rsidRPr="00775E07" w14:paraId="0197B8E3" w14:textId="77777777" w:rsidTr="00022931">
        <w:trPr>
          <w:trHeight w:val="784"/>
        </w:trPr>
        <w:tc>
          <w:tcPr>
            <w:tcW w:w="425" w:type="dxa"/>
            <w:vAlign w:val="center"/>
          </w:tcPr>
          <w:p w14:paraId="7D3D28A2" w14:textId="77777777" w:rsidR="00B30F52" w:rsidRPr="00FC79D6" w:rsidRDefault="00B30F52" w:rsidP="0092720F">
            <w:pPr>
              <w:pStyle w:val="af9"/>
              <w:numPr>
                <w:ilvl w:val="0"/>
                <w:numId w:val="96"/>
              </w:numPr>
              <w:spacing w:before="60" w:after="60" w:line="276" w:lineRule="auto"/>
              <w:ind w:left="294" w:hanging="294"/>
              <w:jc w:val="center"/>
              <w:rPr>
                <w:rFonts w:ascii="David" w:hAnsi="David" w:cs="David"/>
                <w:rtl/>
              </w:rPr>
            </w:pPr>
          </w:p>
        </w:tc>
        <w:tc>
          <w:tcPr>
            <w:tcW w:w="5998" w:type="dxa"/>
            <w:vAlign w:val="center"/>
          </w:tcPr>
          <w:p w14:paraId="2E4CB907" w14:textId="77777777" w:rsidR="00B30F52" w:rsidRPr="00994E47" w:rsidRDefault="00B30F52" w:rsidP="0092720F">
            <w:pPr>
              <w:spacing w:before="60" w:after="60" w:line="276" w:lineRule="auto"/>
              <w:jc w:val="both"/>
              <w:rPr>
                <w:rFonts w:ascii="David" w:hAnsi="David" w:cs="David"/>
                <w:rtl/>
              </w:rPr>
            </w:pPr>
            <w:r>
              <w:rPr>
                <w:rFonts w:ascii="David" w:eastAsia="Calibri" w:hAnsi="David" w:cs="David" w:hint="cs"/>
                <w:rtl/>
              </w:rPr>
              <w:t>הגשת תוצרים חלקיים או שאינם ראויים או שאינם על פי דרישות המזמין והמוגדר בפניה הפרטנית, על ידי הספק הזוכה</w:t>
            </w:r>
          </w:p>
        </w:tc>
        <w:tc>
          <w:tcPr>
            <w:tcW w:w="2366" w:type="dxa"/>
            <w:vAlign w:val="center"/>
          </w:tcPr>
          <w:p w14:paraId="506303DB" w14:textId="77777777" w:rsidR="00B30F52" w:rsidRPr="00994E47" w:rsidRDefault="00536300" w:rsidP="0092720F">
            <w:pPr>
              <w:spacing w:before="60" w:after="60" w:line="276" w:lineRule="auto"/>
              <w:rPr>
                <w:rFonts w:ascii="David" w:hAnsi="David" w:cs="David"/>
                <w:rtl/>
              </w:rPr>
            </w:pPr>
            <w:r>
              <w:rPr>
                <w:rFonts w:ascii="David" w:eastAsia="Calibri" w:hAnsi="David" w:cs="David" w:hint="cs"/>
                <w:rtl/>
              </w:rPr>
              <w:t>3</w:t>
            </w:r>
            <w:r w:rsidR="00B30F52" w:rsidRPr="00994E47">
              <w:rPr>
                <w:rFonts w:ascii="David" w:eastAsia="Calibri" w:hAnsi="David" w:cs="David"/>
                <w:rtl/>
              </w:rPr>
              <w:t xml:space="preserve">,000 ₪ </w:t>
            </w:r>
            <w:r>
              <w:rPr>
                <w:rFonts w:ascii="David" w:eastAsia="Calibri" w:hAnsi="David" w:cs="David" w:hint="cs"/>
                <w:rtl/>
              </w:rPr>
              <w:t xml:space="preserve">לכל תוצר בגין </w:t>
            </w:r>
            <w:r w:rsidR="00B30F52" w:rsidRPr="00994E47">
              <w:rPr>
                <w:rFonts w:ascii="David" w:eastAsia="Calibri" w:hAnsi="David" w:cs="David"/>
                <w:rtl/>
              </w:rPr>
              <w:t xml:space="preserve"> כל </w:t>
            </w:r>
            <w:r w:rsidR="00EF00C4">
              <w:rPr>
                <w:rFonts w:ascii="David" w:hAnsi="David" w:cs="David" w:hint="cs"/>
                <w:rtl/>
              </w:rPr>
              <w:t xml:space="preserve"> הגשה </w:t>
            </w:r>
          </w:p>
        </w:tc>
      </w:tr>
      <w:tr w:rsidR="00B30F52" w:rsidRPr="00775E07" w14:paraId="441F725F" w14:textId="77777777" w:rsidTr="00022931">
        <w:tc>
          <w:tcPr>
            <w:tcW w:w="425" w:type="dxa"/>
            <w:vAlign w:val="center"/>
          </w:tcPr>
          <w:p w14:paraId="349C8527" w14:textId="77777777" w:rsidR="00B30F52" w:rsidRPr="00FC79D6" w:rsidRDefault="00B30F52" w:rsidP="0092720F">
            <w:pPr>
              <w:pStyle w:val="af9"/>
              <w:numPr>
                <w:ilvl w:val="0"/>
                <w:numId w:val="96"/>
              </w:numPr>
              <w:spacing w:before="60" w:after="60" w:line="276" w:lineRule="auto"/>
              <w:ind w:left="294" w:hanging="294"/>
              <w:jc w:val="center"/>
              <w:rPr>
                <w:rFonts w:ascii="David" w:hAnsi="David" w:cs="David"/>
                <w:rtl/>
              </w:rPr>
            </w:pPr>
          </w:p>
        </w:tc>
        <w:tc>
          <w:tcPr>
            <w:tcW w:w="5998" w:type="dxa"/>
            <w:vAlign w:val="center"/>
          </w:tcPr>
          <w:p w14:paraId="73ACF4D8" w14:textId="77777777" w:rsidR="00B30F52" w:rsidRPr="00994E47" w:rsidRDefault="00B30F52" w:rsidP="0092720F">
            <w:pPr>
              <w:spacing w:before="60" w:after="60" w:line="276" w:lineRule="auto"/>
              <w:jc w:val="both"/>
              <w:rPr>
                <w:rFonts w:ascii="David" w:hAnsi="David" w:cs="David"/>
                <w:rtl/>
              </w:rPr>
            </w:pPr>
            <w:r w:rsidRPr="00994E47">
              <w:rPr>
                <w:rFonts w:ascii="David" w:hAnsi="David" w:cs="David"/>
                <w:rtl/>
              </w:rPr>
              <w:t xml:space="preserve">אי עמידה בלוחות הזמנים שנקבעו ע"י המזמין לצורך ביצוע </w:t>
            </w:r>
            <w:r>
              <w:rPr>
                <w:rFonts w:ascii="David" w:hAnsi="David" w:cs="David" w:hint="cs"/>
                <w:rtl/>
              </w:rPr>
              <w:t>השירותים נשוא הפניה הפרטנית</w:t>
            </w:r>
            <w:r w:rsidRPr="00994E47">
              <w:rPr>
                <w:rFonts w:ascii="David" w:hAnsi="David" w:cs="David"/>
                <w:rtl/>
              </w:rPr>
              <w:t>, ו</w:t>
            </w:r>
            <w:r>
              <w:rPr>
                <w:rFonts w:ascii="David" w:hAnsi="David" w:cs="David" w:hint="cs"/>
                <w:rtl/>
              </w:rPr>
              <w:t xml:space="preserve">אשר </w:t>
            </w:r>
            <w:r w:rsidRPr="00994E47">
              <w:rPr>
                <w:rFonts w:ascii="David" w:hAnsi="David" w:cs="David"/>
                <w:rtl/>
              </w:rPr>
              <w:t xml:space="preserve">לא </w:t>
            </w:r>
            <w:r>
              <w:rPr>
                <w:rFonts w:ascii="David" w:hAnsi="David" w:cs="David" w:hint="cs"/>
                <w:rtl/>
              </w:rPr>
              <w:t>נגרמו ע"י</w:t>
            </w:r>
            <w:r w:rsidRPr="00994E47">
              <w:rPr>
                <w:rFonts w:ascii="David" w:hAnsi="David" w:cs="David"/>
                <w:rtl/>
              </w:rPr>
              <w:t xml:space="preserve"> המזמין</w:t>
            </w:r>
          </w:p>
        </w:tc>
        <w:tc>
          <w:tcPr>
            <w:tcW w:w="2366" w:type="dxa"/>
            <w:vAlign w:val="center"/>
          </w:tcPr>
          <w:p w14:paraId="4D39F958" w14:textId="77777777" w:rsidR="00B30F52" w:rsidRPr="00994E47" w:rsidRDefault="00B30F52" w:rsidP="0092720F">
            <w:pPr>
              <w:spacing w:before="60" w:after="60" w:line="276" w:lineRule="auto"/>
              <w:rPr>
                <w:rFonts w:ascii="David" w:hAnsi="David" w:cs="David"/>
                <w:rtl/>
              </w:rPr>
            </w:pPr>
            <w:r>
              <w:rPr>
                <w:rFonts w:ascii="David" w:hAnsi="David" w:cs="David" w:hint="cs"/>
                <w:rtl/>
              </w:rPr>
              <w:t>2,0</w:t>
            </w:r>
            <w:r w:rsidRPr="00994E47">
              <w:rPr>
                <w:rFonts w:ascii="David" w:hAnsi="David" w:cs="David"/>
                <w:rtl/>
              </w:rPr>
              <w:t xml:space="preserve">00 ₪ לכל </w:t>
            </w:r>
            <w:r>
              <w:rPr>
                <w:rFonts w:ascii="David" w:hAnsi="David" w:cs="David" w:hint="cs"/>
                <w:rtl/>
              </w:rPr>
              <w:t>יום איחור</w:t>
            </w:r>
          </w:p>
        </w:tc>
      </w:tr>
      <w:tr w:rsidR="00B30F52" w:rsidRPr="00775E07" w14:paraId="47247771" w14:textId="77777777" w:rsidTr="00022931">
        <w:tc>
          <w:tcPr>
            <w:tcW w:w="425" w:type="dxa"/>
            <w:vAlign w:val="center"/>
          </w:tcPr>
          <w:p w14:paraId="05737258" w14:textId="77777777" w:rsidR="00B30F52" w:rsidRPr="00FC79D6" w:rsidRDefault="00B30F52" w:rsidP="0092720F">
            <w:pPr>
              <w:pStyle w:val="af9"/>
              <w:numPr>
                <w:ilvl w:val="0"/>
                <w:numId w:val="96"/>
              </w:numPr>
              <w:spacing w:before="60" w:after="60" w:line="276" w:lineRule="auto"/>
              <w:ind w:left="294" w:hanging="294"/>
              <w:jc w:val="center"/>
              <w:rPr>
                <w:rFonts w:ascii="David" w:hAnsi="David" w:cs="David"/>
                <w:rtl/>
              </w:rPr>
            </w:pPr>
          </w:p>
        </w:tc>
        <w:tc>
          <w:tcPr>
            <w:tcW w:w="5998" w:type="dxa"/>
            <w:vAlign w:val="center"/>
          </w:tcPr>
          <w:p w14:paraId="38F6468D" w14:textId="77777777" w:rsidR="00B30F52" w:rsidRPr="00515E2E" w:rsidRDefault="00B30F52" w:rsidP="0092720F">
            <w:pPr>
              <w:tabs>
                <w:tab w:val="left" w:pos="403"/>
              </w:tabs>
              <w:spacing w:before="60" w:after="60" w:line="276" w:lineRule="auto"/>
              <w:jc w:val="both"/>
              <w:rPr>
                <w:rFonts w:ascii="David" w:eastAsia="Calibri" w:hAnsi="David" w:cs="David"/>
                <w:rtl/>
              </w:rPr>
            </w:pPr>
            <w:r>
              <w:rPr>
                <w:rFonts w:ascii="David" w:hAnsi="David" w:cs="David" w:hint="cs"/>
                <w:rtl/>
              </w:rPr>
              <w:t xml:space="preserve">החלפת גורם בצוות הספק הזוכה אשר </w:t>
            </w:r>
            <w:r>
              <w:rPr>
                <w:rFonts w:ascii="David" w:hAnsi="David" w:cs="David" w:hint="eastAsia"/>
                <w:rtl/>
              </w:rPr>
              <w:t>אושר</w:t>
            </w:r>
            <w:r w:rsidRPr="00E91AF3">
              <w:rPr>
                <w:rFonts w:ascii="David" w:hAnsi="David" w:cs="David"/>
                <w:rtl/>
              </w:rPr>
              <w:t xml:space="preserve"> </w:t>
            </w:r>
            <w:r w:rsidRPr="00E91AF3">
              <w:rPr>
                <w:rFonts w:ascii="David" w:hAnsi="David" w:cs="David" w:hint="eastAsia"/>
                <w:rtl/>
              </w:rPr>
              <w:t>על</w:t>
            </w:r>
            <w:r w:rsidRPr="00E91AF3">
              <w:rPr>
                <w:rFonts w:ascii="David" w:hAnsi="David" w:cs="David"/>
                <w:rtl/>
              </w:rPr>
              <w:t xml:space="preserve"> </w:t>
            </w:r>
            <w:r w:rsidRPr="00E91AF3">
              <w:rPr>
                <w:rFonts w:ascii="David" w:hAnsi="David" w:cs="David" w:hint="eastAsia"/>
                <w:rtl/>
              </w:rPr>
              <w:t>ידי</w:t>
            </w:r>
            <w:r w:rsidRPr="00E91AF3">
              <w:rPr>
                <w:rFonts w:ascii="David" w:hAnsi="David" w:cs="David"/>
                <w:rtl/>
              </w:rPr>
              <w:t xml:space="preserve"> המזמין</w:t>
            </w:r>
            <w:r>
              <w:rPr>
                <w:rFonts w:ascii="David" w:hAnsi="David" w:cs="David" w:hint="cs"/>
                <w:rtl/>
              </w:rPr>
              <w:t xml:space="preserve"> במהלך הפניה הפרטנית או לאחריה,</w:t>
            </w:r>
            <w:r w:rsidRPr="00E91AF3">
              <w:rPr>
                <w:rFonts w:ascii="David" w:hAnsi="David" w:cs="David" w:hint="eastAsia"/>
                <w:rtl/>
              </w:rPr>
              <w:t xml:space="preserve"> </w:t>
            </w:r>
            <w:r w:rsidRPr="00E91AF3">
              <w:rPr>
                <w:rFonts w:ascii="David" w:hAnsi="David" w:cs="David"/>
                <w:rtl/>
              </w:rPr>
              <w:t>ללא אישור המזמין</w:t>
            </w:r>
          </w:p>
        </w:tc>
        <w:tc>
          <w:tcPr>
            <w:tcW w:w="2366" w:type="dxa"/>
            <w:vAlign w:val="center"/>
          </w:tcPr>
          <w:p w14:paraId="5AFD6BFC" w14:textId="77777777" w:rsidR="00B30F52" w:rsidRPr="00994E47" w:rsidRDefault="00536300" w:rsidP="0092720F">
            <w:pPr>
              <w:spacing w:before="60" w:after="60" w:line="276" w:lineRule="auto"/>
              <w:rPr>
                <w:rFonts w:ascii="David" w:hAnsi="David" w:cs="David"/>
                <w:rtl/>
              </w:rPr>
            </w:pPr>
            <w:r>
              <w:rPr>
                <w:rFonts w:ascii="David" w:eastAsia="Calibri" w:hAnsi="David" w:cs="David" w:hint="cs"/>
                <w:rtl/>
              </w:rPr>
              <w:t>2</w:t>
            </w:r>
            <w:r w:rsidR="00B30F52" w:rsidRPr="00994E47">
              <w:rPr>
                <w:rFonts w:ascii="David" w:eastAsia="Calibri" w:hAnsi="David" w:cs="David"/>
                <w:rtl/>
              </w:rPr>
              <w:t xml:space="preserve">,000 ₪ על כל </w:t>
            </w:r>
            <w:r w:rsidR="00674488">
              <w:rPr>
                <w:rFonts w:ascii="David" w:eastAsia="Calibri" w:hAnsi="David" w:cs="David" w:hint="cs"/>
                <w:rtl/>
              </w:rPr>
              <w:t>מקרה</w:t>
            </w:r>
          </w:p>
        </w:tc>
      </w:tr>
      <w:tr w:rsidR="00B30F52" w:rsidRPr="00775E07" w14:paraId="33922A52" w14:textId="77777777" w:rsidTr="00022931">
        <w:tc>
          <w:tcPr>
            <w:tcW w:w="425" w:type="dxa"/>
            <w:vAlign w:val="center"/>
          </w:tcPr>
          <w:p w14:paraId="5D06FC2C" w14:textId="77777777" w:rsidR="00B30F52" w:rsidRPr="00FC79D6" w:rsidRDefault="00B30F52" w:rsidP="0092720F">
            <w:pPr>
              <w:pStyle w:val="af9"/>
              <w:numPr>
                <w:ilvl w:val="0"/>
                <w:numId w:val="96"/>
              </w:numPr>
              <w:spacing w:before="60" w:after="60" w:line="276" w:lineRule="auto"/>
              <w:ind w:left="294" w:hanging="294"/>
              <w:jc w:val="center"/>
              <w:rPr>
                <w:rFonts w:ascii="David" w:hAnsi="David" w:cs="David"/>
                <w:rtl/>
              </w:rPr>
            </w:pPr>
          </w:p>
        </w:tc>
        <w:tc>
          <w:tcPr>
            <w:tcW w:w="5998" w:type="dxa"/>
            <w:vAlign w:val="center"/>
          </w:tcPr>
          <w:p w14:paraId="700500D1" w14:textId="77777777" w:rsidR="00B30F52" w:rsidRDefault="00B30F52" w:rsidP="0092720F">
            <w:pPr>
              <w:tabs>
                <w:tab w:val="left" w:pos="403"/>
              </w:tabs>
              <w:spacing w:before="60" w:after="60" w:line="276" w:lineRule="auto"/>
              <w:jc w:val="both"/>
              <w:rPr>
                <w:rFonts w:ascii="David" w:hAnsi="David" w:cs="David"/>
                <w:rtl/>
              </w:rPr>
            </w:pPr>
            <w:r>
              <w:rPr>
                <w:rFonts w:ascii="David" w:hAnsi="David" w:cs="David" w:hint="cs"/>
                <w:rtl/>
              </w:rPr>
              <w:t xml:space="preserve">אי </w:t>
            </w:r>
            <w:r w:rsidRPr="00A04769">
              <w:rPr>
                <w:rFonts w:ascii="David" w:hAnsi="David" w:cs="David"/>
                <w:rtl/>
              </w:rPr>
              <w:t>הגשת תיעוד מלא של התהליך והעבודה שנעשתה</w:t>
            </w:r>
            <w:r>
              <w:rPr>
                <w:rFonts w:ascii="David" w:eastAsia="Calibri" w:hAnsi="David" w:cs="David" w:hint="cs"/>
                <w:rtl/>
              </w:rPr>
              <w:t xml:space="preserve"> על ידי הספק הזוכה</w:t>
            </w:r>
            <w:r w:rsidR="00EF00C4">
              <w:rPr>
                <w:rFonts w:ascii="David" w:hAnsi="David" w:cs="David" w:hint="cs"/>
                <w:rtl/>
              </w:rPr>
              <w:t xml:space="preserve"> </w:t>
            </w:r>
          </w:p>
        </w:tc>
        <w:tc>
          <w:tcPr>
            <w:tcW w:w="2366" w:type="dxa"/>
            <w:vAlign w:val="center"/>
          </w:tcPr>
          <w:p w14:paraId="0AFD5428" w14:textId="77777777" w:rsidR="00B30F52" w:rsidRDefault="00B30F52" w:rsidP="0092720F">
            <w:pPr>
              <w:spacing w:before="60" w:after="60" w:line="276" w:lineRule="auto"/>
              <w:rPr>
                <w:rFonts w:ascii="David" w:eastAsia="Calibri" w:hAnsi="David" w:cs="David"/>
                <w:rtl/>
              </w:rPr>
            </w:pPr>
            <w:r>
              <w:rPr>
                <w:rFonts w:ascii="David" w:hAnsi="David" w:cs="David" w:hint="cs"/>
                <w:rtl/>
              </w:rPr>
              <w:t xml:space="preserve">1,000 ש"ח על כל </w:t>
            </w:r>
            <w:r w:rsidR="00674488">
              <w:rPr>
                <w:rFonts w:ascii="David" w:hAnsi="David" w:cs="David" w:hint="cs"/>
                <w:rtl/>
              </w:rPr>
              <w:t>מקרה</w:t>
            </w:r>
          </w:p>
        </w:tc>
      </w:tr>
      <w:tr w:rsidR="00B30F52" w:rsidRPr="00775E07" w14:paraId="75A9F6C4" w14:textId="77777777" w:rsidTr="00022931">
        <w:tc>
          <w:tcPr>
            <w:tcW w:w="425" w:type="dxa"/>
            <w:vAlign w:val="center"/>
          </w:tcPr>
          <w:p w14:paraId="096E5094" w14:textId="77777777" w:rsidR="00B30F52" w:rsidRPr="00FC79D6" w:rsidRDefault="00B30F52" w:rsidP="0092720F">
            <w:pPr>
              <w:pStyle w:val="af9"/>
              <w:numPr>
                <w:ilvl w:val="0"/>
                <w:numId w:val="96"/>
              </w:numPr>
              <w:spacing w:before="60" w:after="60" w:line="276" w:lineRule="auto"/>
              <w:ind w:left="294" w:hanging="294"/>
              <w:jc w:val="center"/>
              <w:rPr>
                <w:rFonts w:ascii="David" w:hAnsi="David" w:cs="David"/>
                <w:rtl/>
              </w:rPr>
            </w:pPr>
          </w:p>
        </w:tc>
        <w:tc>
          <w:tcPr>
            <w:tcW w:w="5998" w:type="dxa"/>
            <w:vAlign w:val="center"/>
          </w:tcPr>
          <w:p w14:paraId="6815E780" w14:textId="77777777" w:rsidR="00B30F52" w:rsidRDefault="00B30F52" w:rsidP="0092720F">
            <w:pPr>
              <w:tabs>
                <w:tab w:val="left" w:pos="403"/>
              </w:tabs>
              <w:spacing w:before="60" w:after="60" w:line="276" w:lineRule="auto"/>
              <w:jc w:val="both"/>
              <w:rPr>
                <w:rFonts w:ascii="David" w:hAnsi="David" w:cs="David"/>
                <w:rtl/>
              </w:rPr>
            </w:pPr>
            <w:r>
              <w:rPr>
                <w:rFonts w:ascii="David" w:hAnsi="David" w:cs="David" w:hint="cs"/>
                <w:rtl/>
              </w:rPr>
              <w:t xml:space="preserve">אי הגשת דיווח שוטף </w:t>
            </w:r>
            <w:r w:rsidR="000C6E92">
              <w:rPr>
                <w:rFonts w:ascii="David" w:hAnsi="David" w:cs="David" w:hint="cs"/>
                <w:rtl/>
              </w:rPr>
              <w:t xml:space="preserve">או על פי דרישת המזמין או עורך המכרז, </w:t>
            </w:r>
            <w:r>
              <w:rPr>
                <w:rFonts w:ascii="David" w:hAnsi="David" w:cs="David" w:hint="cs"/>
                <w:rtl/>
              </w:rPr>
              <w:t>או הגשת</w:t>
            </w:r>
            <w:r w:rsidR="000C6E92">
              <w:rPr>
                <w:rFonts w:ascii="David" w:hAnsi="David" w:cs="David" w:hint="cs"/>
                <w:rtl/>
              </w:rPr>
              <w:t xml:space="preserve"> הדיווח</w:t>
            </w:r>
            <w:r>
              <w:rPr>
                <w:rFonts w:ascii="David" w:hAnsi="David" w:cs="David" w:hint="cs"/>
                <w:rtl/>
              </w:rPr>
              <w:t xml:space="preserve"> שלא על פי </w:t>
            </w:r>
            <w:r w:rsidR="000C6E92">
              <w:rPr>
                <w:rFonts w:ascii="David" w:hAnsi="David" w:cs="David" w:hint="cs"/>
                <w:rtl/>
              </w:rPr>
              <w:t xml:space="preserve">הנדרש </w:t>
            </w:r>
          </w:p>
        </w:tc>
        <w:tc>
          <w:tcPr>
            <w:tcW w:w="2366" w:type="dxa"/>
            <w:vAlign w:val="center"/>
          </w:tcPr>
          <w:p w14:paraId="2B5EFA02" w14:textId="77777777" w:rsidR="00B30F52" w:rsidRDefault="00B30F52" w:rsidP="0092720F">
            <w:pPr>
              <w:spacing w:before="60" w:after="60" w:line="276" w:lineRule="auto"/>
              <w:rPr>
                <w:rFonts w:ascii="David" w:hAnsi="David" w:cs="David"/>
                <w:rtl/>
              </w:rPr>
            </w:pPr>
            <w:r>
              <w:rPr>
                <w:rFonts w:ascii="David" w:hAnsi="David" w:cs="David" w:hint="cs"/>
                <w:rtl/>
              </w:rPr>
              <w:t xml:space="preserve">2,000 ₪ על כל </w:t>
            </w:r>
            <w:r w:rsidR="00674488">
              <w:rPr>
                <w:rFonts w:ascii="David" w:hAnsi="David" w:cs="David" w:hint="cs"/>
                <w:rtl/>
              </w:rPr>
              <w:t>מקרה</w:t>
            </w:r>
          </w:p>
        </w:tc>
      </w:tr>
      <w:tr w:rsidR="00770CAB" w:rsidRPr="00775E07" w14:paraId="43333701" w14:textId="77777777" w:rsidTr="00022931">
        <w:tc>
          <w:tcPr>
            <w:tcW w:w="425" w:type="dxa"/>
            <w:vAlign w:val="center"/>
          </w:tcPr>
          <w:p w14:paraId="146CA774" w14:textId="77777777" w:rsidR="00770CAB" w:rsidRPr="00FC79D6" w:rsidRDefault="00770CAB" w:rsidP="0092720F">
            <w:pPr>
              <w:pStyle w:val="af9"/>
              <w:numPr>
                <w:ilvl w:val="0"/>
                <w:numId w:val="96"/>
              </w:numPr>
              <w:spacing w:before="60" w:after="60" w:line="276" w:lineRule="auto"/>
              <w:ind w:left="294" w:hanging="294"/>
              <w:jc w:val="center"/>
              <w:rPr>
                <w:rFonts w:ascii="David" w:hAnsi="David" w:cs="David"/>
                <w:rtl/>
              </w:rPr>
            </w:pPr>
          </w:p>
        </w:tc>
        <w:tc>
          <w:tcPr>
            <w:tcW w:w="5998" w:type="dxa"/>
            <w:vAlign w:val="center"/>
          </w:tcPr>
          <w:p w14:paraId="2760D67F" w14:textId="77777777" w:rsidR="00770CAB" w:rsidRPr="002D00E3" w:rsidRDefault="00770CAB" w:rsidP="0092720F">
            <w:pPr>
              <w:tabs>
                <w:tab w:val="left" w:pos="403"/>
              </w:tabs>
              <w:spacing w:before="60" w:after="60" w:line="276" w:lineRule="auto"/>
              <w:jc w:val="both"/>
              <w:rPr>
                <w:rFonts w:ascii="David" w:hAnsi="David" w:cs="David"/>
                <w:rtl/>
              </w:rPr>
            </w:pPr>
            <w:r w:rsidRPr="002D00E3">
              <w:rPr>
                <w:rFonts w:ascii="David" w:hAnsi="David" w:cs="David" w:hint="eastAsia"/>
                <w:rtl/>
              </w:rPr>
              <w:t>אי</w:t>
            </w:r>
            <w:r w:rsidRPr="002D00E3">
              <w:rPr>
                <w:rFonts w:ascii="David" w:hAnsi="David" w:cs="David"/>
                <w:rtl/>
              </w:rPr>
              <w:t xml:space="preserve"> הודעה של ספק הכלול ברשימת הספקים לעורך המכרז </w:t>
            </w:r>
            <w:r w:rsidRPr="002D00E3">
              <w:rPr>
                <w:rFonts w:ascii="David" w:hAnsi="David" w:cs="David" w:hint="eastAsia"/>
                <w:rtl/>
              </w:rPr>
              <w:t>בכתב</w:t>
            </w:r>
            <w:r w:rsidRPr="002D00E3">
              <w:rPr>
                <w:rFonts w:ascii="David" w:hAnsi="David" w:cs="David"/>
                <w:rtl/>
              </w:rPr>
              <w:t xml:space="preserve"> באופן מיידי על כל שינוי משמעותי במבנה העסקי, המקצועי או המשפטי של הספק</w:t>
            </w:r>
          </w:p>
        </w:tc>
        <w:tc>
          <w:tcPr>
            <w:tcW w:w="2366" w:type="dxa"/>
            <w:vAlign w:val="center"/>
          </w:tcPr>
          <w:p w14:paraId="4911994F" w14:textId="77777777" w:rsidR="00770CAB" w:rsidRDefault="006767DD" w:rsidP="0092720F">
            <w:pPr>
              <w:spacing w:before="60" w:after="60" w:line="276" w:lineRule="auto"/>
              <w:rPr>
                <w:rFonts w:ascii="David" w:hAnsi="David" w:cs="David"/>
                <w:rtl/>
              </w:rPr>
            </w:pPr>
            <w:r>
              <w:rPr>
                <w:rFonts w:ascii="David" w:hAnsi="David" w:cs="David" w:hint="cs"/>
                <w:rtl/>
              </w:rPr>
              <w:t>2</w:t>
            </w:r>
            <w:r w:rsidR="00770CAB">
              <w:rPr>
                <w:rFonts w:ascii="David" w:hAnsi="David" w:cs="David" w:hint="cs"/>
                <w:rtl/>
              </w:rPr>
              <w:t>,000 ₪ על כל מקרה</w:t>
            </w:r>
          </w:p>
        </w:tc>
      </w:tr>
      <w:tr w:rsidR="004E536E" w:rsidRPr="00775E07" w14:paraId="7E8764EC" w14:textId="77777777" w:rsidTr="00022931">
        <w:tc>
          <w:tcPr>
            <w:tcW w:w="425" w:type="dxa"/>
            <w:vAlign w:val="center"/>
          </w:tcPr>
          <w:p w14:paraId="1ED1E9E5" w14:textId="77777777" w:rsidR="004E536E" w:rsidRPr="00FC79D6" w:rsidRDefault="004E536E" w:rsidP="0092720F">
            <w:pPr>
              <w:pStyle w:val="af9"/>
              <w:numPr>
                <w:ilvl w:val="0"/>
                <w:numId w:val="96"/>
              </w:numPr>
              <w:spacing w:before="60" w:after="60" w:line="276" w:lineRule="auto"/>
              <w:ind w:left="294" w:hanging="294"/>
              <w:jc w:val="center"/>
              <w:rPr>
                <w:rFonts w:ascii="David" w:hAnsi="David" w:cs="David"/>
                <w:rtl/>
              </w:rPr>
            </w:pPr>
          </w:p>
        </w:tc>
        <w:tc>
          <w:tcPr>
            <w:tcW w:w="5998" w:type="dxa"/>
            <w:vAlign w:val="center"/>
          </w:tcPr>
          <w:p w14:paraId="7606C96F" w14:textId="77777777" w:rsidR="004E536E" w:rsidRPr="002D00E3" w:rsidRDefault="004E536E" w:rsidP="0092720F">
            <w:pPr>
              <w:tabs>
                <w:tab w:val="left" w:pos="403"/>
              </w:tabs>
              <w:spacing w:before="60" w:after="60" w:line="276" w:lineRule="auto"/>
              <w:jc w:val="both"/>
              <w:rPr>
                <w:rFonts w:ascii="David" w:hAnsi="David" w:cs="David"/>
                <w:rtl/>
              </w:rPr>
            </w:pPr>
            <w:r w:rsidRPr="002D00E3">
              <w:rPr>
                <w:rFonts w:ascii="David" w:hAnsi="David" w:cs="David" w:hint="eastAsia"/>
                <w:rtl/>
              </w:rPr>
              <w:t>ביצוע</w:t>
            </w:r>
            <w:r w:rsidRPr="002D00E3">
              <w:rPr>
                <w:rFonts w:ascii="David" w:hAnsi="David" w:cs="David"/>
                <w:rtl/>
              </w:rPr>
              <w:t xml:space="preserve"> שירותים </w:t>
            </w:r>
            <w:r w:rsidR="00136195" w:rsidRPr="002D00E3">
              <w:rPr>
                <w:rFonts w:ascii="David" w:hAnsi="David" w:cs="David" w:hint="eastAsia"/>
                <w:rtl/>
              </w:rPr>
              <w:t>או</w:t>
            </w:r>
            <w:r w:rsidR="00136195" w:rsidRPr="002D00E3">
              <w:rPr>
                <w:rFonts w:ascii="David" w:hAnsi="David" w:cs="David"/>
                <w:rtl/>
              </w:rPr>
              <w:t xml:space="preserve"> אספקת תוצרים </w:t>
            </w:r>
            <w:r w:rsidR="006767DD" w:rsidRPr="002D00E3">
              <w:rPr>
                <w:rFonts w:ascii="David" w:hAnsi="David" w:cs="David" w:hint="eastAsia"/>
                <w:rtl/>
              </w:rPr>
              <w:t>אשר</w:t>
            </w:r>
            <w:r w:rsidR="006767DD" w:rsidRPr="002D00E3">
              <w:rPr>
                <w:rFonts w:ascii="David" w:hAnsi="David" w:cs="David"/>
                <w:rtl/>
              </w:rPr>
              <w:t xml:space="preserve"> אינם כלולים במכרז, </w:t>
            </w:r>
            <w:r w:rsidR="004E44F8" w:rsidRPr="002D00E3">
              <w:rPr>
                <w:rFonts w:ascii="David" w:hAnsi="David" w:cs="David" w:hint="eastAsia"/>
                <w:rtl/>
              </w:rPr>
              <w:t>על</w:t>
            </w:r>
            <w:r w:rsidR="004E44F8" w:rsidRPr="002D00E3">
              <w:rPr>
                <w:rFonts w:ascii="David" w:hAnsi="David" w:cs="David"/>
                <w:rtl/>
              </w:rPr>
              <w:t xml:space="preserve"> ידי ספק </w:t>
            </w:r>
            <w:r w:rsidRPr="002D00E3">
              <w:rPr>
                <w:rFonts w:ascii="David" w:hAnsi="David" w:cs="David" w:hint="eastAsia"/>
                <w:rtl/>
              </w:rPr>
              <w:t>זוכה</w:t>
            </w:r>
            <w:r w:rsidRPr="002D00E3">
              <w:rPr>
                <w:rFonts w:ascii="David" w:hAnsi="David" w:cs="David"/>
                <w:rtl/>
              </w:rPr>
              <w:t xml:space="preserve"> </w:t>
            </w:r>
            <w:r w:rsidRPr="002D00E3">
              <w:rPr>
                <w:rFonts w:ascii="David" w:hAnsi="David" w:cs="David" w:hint="eastAsia"/>
                <w:rtl/>
              </w:rPr>
              <w:t>בפניה</w:t>
            </w:r>
            <w:r w:rsidRPr="002D00E3">
              <w:rPr>
                <w:rFonts w:ascii="David" w:hAnsi="David" w:cs="David"/>
                <w:rtl/>
              </w:rPr>
              <w:t xml:space="preserve"> </w:t>
            </w:r>
            <w:r w:rsidRPr="002D00E3">
              <w:rPr>
                <w:rFonts w:ascii="David" w:hAnsi="David" w:cs="David" w:hint="eastAsia"/>
                <w:rtl/>
              </w:rPr>
              <w:t>פרטנית</w:t>
            </w:r>
          </w:p>
        </w:tc>
        <w:tc>
          <w:tcPr>
            <w:tcW w:w="2366" w:type="dxa"/>
            <w:vAlign w:val="center"/>
          </w:tcPr>
          <w:p w14:paraId="7D6A9FF5" w14:textId="77777777" w:rsidR="004E536E" w:rsidRDefault="00136195" w:rsidP="0092720F">
            <w:pPr>
              <w:spacing w:before="60" w:after="60" w:line="276" w:lineRule="auto"/>
              <w:rPr>
                <w:rFonts w:ascii="David" w:hAnsi="David" w:cs="David"/>
                <w:rtl/>
              </w:rPr>
            </w:pPr>
            <w:r>
              <w:rPr>
                <w:rFonts w:ascii="David" w:hAnsi="David" w:cs="David" w:hint="cs"/>
                <w:rtl/>
              </w:rPr>
              <w:t>2,000 על כל מקרה</w:t>
            </w:r>
          </w:p>
        </w:tc>
      </w:tr>
      <w:tr w:rsidR="00EF00C4" w:rsidRPr="00775E07" w14:paraId="5F5E3444" w14:textId="77777777" w:rsidTr="00022931">
        <w:tc>
          <w:tcPr>
            <w:tcW w:w="425" w:type="dxa"/>
            <w:vAlign w:val="center"/>
          </w:tcPr>
          <w:p w14:paraId="2B37B9BB" w14:textId="77777777" w:rsidR="00EF00C4" w:rsidRPr="00FC79D6" w:rsidRDefault="00EF00C4" w:rsidP="0092720F">
            <w:pPr>
              <w:pStyle w:val="af9"/>
              <w:numPr>
                <w:ilvl w:val="0"/>
                <w:numId w:val="96"/>
              </w:numPr>
              <w:spacing w:before="60" w:after="60" w:line="276" w:lineRule="auto"/>
              <w:ind w:left="294" w:hanging="294"/>
              <w:jc w:val="center"/>
              <w:rPr>
                <w:rFonts w:ascii="David" w:hAnsi="David" w:cs="David"/>
                <w:rtl/>
              </w:rPr>
            </w:pPr>
          </w:p>
        </w:tc>
        <w:tc>
          <w:tcPr>
            <w:tcW w:w="5998" w:type="dxa"/>
            <w:vAlign w:val="center"/>
          </w:tcPr>
          <w:p w14:paraId="13DD087D" w14:textId="77777777" w:rsidR="00EF00C4" w:rsidRDefault="00EF00C4" w:rsidP="0092720F">
            <w:pPr>
              <w:tabs>
                <w:tab w:val="left" w:pos="403"/>
              </w:tabs>
              <w:spacing w:before="60" w:after="60" w:line="276" w:lineRule="auto"/>
              <w:jc w:val="both"/>
              <w:rPr>
                <w:rFonts w:ascii="David" w:hAnsi="David" w:cs="David"/>
                <w:rtl/>
              </w:rPr>
            </w:pPr>
            <w:r>
              <w:rPr>
                <w:rFonts w:ascii="David" w:hAnsi="David" w:cs="David" w:hint="cs"/>
                <w:rtl/>
              </w:rPr>
              <w:t>אי עמידת הספק בדריש</w:t>
            </w:r>
            <w:r w:rsidR="008062C5">
              <w:rPr>
                <w:rFonts w:ascii="David" w:hAnsi="David" w:cs="David" w:hint="cs"/>
                <w:rtl/>
              </w:rPr>
              <w:t>ה</w:t>
            </w:r>
            <w:r w:rsidR="00596985">
              <w:rPr>
                <w:rFonts w:ascii="David" w:hAnsi="David" w:cs="David" w:hint="cs"/>
                <w:rtl/>
              </w:rPr>
              <w:t xml:space="preserve"> מהותית </w:t>
            </w:r>
            <w:r w:rsidR="008062C5">
              <w:rPr>
                <w:rFonts w:ascii="David" w:hAnsi="David" w:cs="David" w:hint="cs"/>
                <w:rtl/>
              </w:rPr>
              <w:t>אחרת</w:t>
            </w:r>
          </w:p>
        </w:tc>
        <w:tc>
          <w:tcPr>
            <w:tcW w:w="2366" w:type="dxa"/>
            <w:vAlign w:val="center"/>
          </w:tcPr>
          <w:p w14:paraId="219B56D0" w14:textId="77777777" w:rsidR="00EF00C4" w:rsidRDefault="00EF00C4" w:rsidP="0092720F">
            <w:pPr>
              <w:spacing w:before="60" w:after="60" w:line="276" w:lineRule="auto"/>
              <w:rPr>
                <w:rFonts w:ascii="David" w:hAnsi="David" w:cs="David"/>
                <w:rtl/>
              </w:rPr>
            </w:pPr>
            <w:r>
              <w:rPr>
                <w:rFonts w:ascii="David" w:hAnsi="David" w:cs="David" w:hint="cs"/>
                <w:rtl/>
              </w:rPr>
              <w:t>5,000 ₪ על כל מקרה</w:t>
            </w:r>
          </w:p>
        </w:tc>
      </w:tr>
    </w:tbl>
    <w:p w14:paraId="3C07F237" w14:textId="77777777" w:rsidR="00AA393A" w:rsidRDefault="00AA393A" w:rsidP="003B50CC">
      <w:pPr>
        <w:pStyle w:val="2fff"/>
        <w:spacing w:before="240"/>
      </w:pPr>
      <w:bookmarkStart w:id="277" w:name="_Ref18567949"/>
      <w:r>
        <w:rPr>
          <w:rFonts w:hint="cs"/>
          <w:rtl/>
        </w:rPr>
        <w:t xml:space="preserve">בגין פרויקטים בהיקף כספי של עד כולל 150,000 ₪ </w:t>
      </w:r>
      <w:r w:rsidR="008E5208">
        <w:rPr>
          <w:rFonts w:hint="cs"/>
          <w:rtl/>
        </w:rPr>
        <w:t xml:space="preserve"> כולל מע"מ </w:t>
      </w:r>
      <w:r>
        <w:rPr>
          <w:rFonts w:hint="cs"/>
          <w:rtl/>
        </w:rPr>
        <w:t xml:space="preserve">יופחת סכום הפיצוי המוסכם המרבי המצויין בטבלה ב-50%, טרם ביצוע החישוב. </w:t>
      </w:r>
    </w:p>
    <w:p w14:paraId="17E3F5D5" w14:textId="69AEB25F" w:rsidR="00B30F52" w:rsidRDefault="00B30F52" w:rsidP="00610ACC">
      <w:pPr>
        <w:pStyle w:val="2fff"/>
      </w:pPr>
      <w:r w:rsidRPr="00BC7729">
        <w:rPr>
          <w:rFonts w:hint="cs"/>
          <w:rtl/>
        </w:rPr>
        <w:t xml:space="preserve">מובהר, כי נוסף על האמור בטבלה לעיל, רשאי </w:t>
      </w:r>
      <w:r>
        <w:rPr>
          <w:rFonts w:hint="cs"/>
          <w:rtl/>
        </w:rPr>
        <w:t>עורך המכרז</w:t>
      </w:r>
      <w:r w:rsidRPr="00BC7729">
        <w:rPr>
          <w:rFonts w:hint="cs"/>
          <w:rtl/>
        </w:rPr>
        <w:t xml:space="preserve"> לקבוע כי עשיית פעולה מסוימת או הימנעות מעשייתה, תחשב להפרת תנאי המכרז או הסכם ההתקשרות.</w:t>
      </w:r>
      <w:bookmarkEnd w:id="277"/>
      <w:r w:rsidR="00877033">
        <w:rPr>
          <w:rFonts w:hint="cs"/>
          <w:rtl/>
        </w:rPr>
        <w:t xml:space="preserve"> עורך המכרז יודיע לספקים על העדכון האמור.</w:t>
      </w:r>
    </w:p>
    <w:p w14:paraId="1F5ABBA8" w14:textId="6D1E9DBA" w:rsidR="00B30F52" w:rsidRPr="00D53FED" w:rsidRDefault="00B30F52" w:rsidP="007A2AA7">
      <w:pPr>
        <w:pStyle w:val="2fff"/>
      </w:pPr>
      <w:r w:rsidRPr="00BC7729">
        <w:rPr>
          <w:rFonts w:hint="cs"/>
          <w:rtl/>
        </w:rPr>
        <w:t>במידה שהספק</w:t>
      </w:r>
      <w:r w:rsidRPr="00F01A9C">
        <w:rPr>
          <w:rFonts w:hint="cs"/>
          <w:rtl/>
        </w:rPr>
        <w:t xml:space="preserve"> </w:t>
      </w:r>
      <w:r>
        <w:rPr>
          <w:rFonts w:hint="cs"/>
          <w:rtl/>
        </w:rPr>
        <w:t>הזוכה</w:t>
      </w:r>
      <w:r w:rsidRPr="00BC7729">
        <w:rPr>
          <w:rFonts w:hint="cs"/>
          <w:rtl/>
        </w:rPr>
        <w:t xml:space="preserve"> לא יעמוד </w:t>
      </w:r>
      <w:r w:rsidRPr="00086B78">
        <w:rPr>
          <w:rFonts w:hint="cs"/>
          <w:rtl/>
        </w:rPr>
        <w:t>בדרישות המפורטות במכרז או בפניה הפרטנית, יתנהג</w:t>
      </w:r>
      <w:r w:rsidRPr="00BC7729">
        <w:rPr>
          <w:rFonts w:hint="cs"/>
          <w:rtl/>
        </w:rPr>
        <w:t xml:space="preserve"> שלא בדרך מקובלת או שלא בתום לב או לא יעמוד במי מהתחייבויותיו במסגרת המכרז או </w:t>
      </w:r>
      <w:r w:rsidR="00EE770C">
        <w:rPr>
          <w:rFonts w:hint="cs"/>
          <w:rtl/>
        </w:rPr>
        <w:t>הסכם</w:t>
      </w:r>
      <w:r w:rsidR="00EE770C" w:rsidRPr="00BC7729">
        <w:rPr>
          <w:rFonts w:hint="cs"/>
          <w:rtl/>
        </w:rPr>
        <w:t xml:space="preserve"> </w:t>
      </w:r>
      <w:r w:rsidRPr="00BC7729">
        <w:rPr>
          <w:rFonts w:hint="cs"/>
          <w:rtl/>
        </w:rPr>
        <w:t>ההתקשרות או יפר את אמנת השירות כמפורט בטבלה לעיל</w:t>
      </w:r>
      <w:r>
        <w:rPr>
          <w:rFonts w:hint="cs"/>
          <w:rtl/>
        </w:rPr>
        <w:t>,</w:t>
      </w:r>
      <w:r w:rsidRPr="00BC7729">
        <w:rPr>
          <w:rFonts w:hint="cs"/>
          <w:rtl/>
        </w:rPr>
        <w:t xml:space="preserve"> יהיה רשאי </w:t>
      </w:r>
      <w:r>
        <w:rPr>
          <w:rFonts w:hint="cs"/>
          <w:rtl/>
        </w:rPr>
        <w:t xml:space="preserve">עורך המכרז ו/או </w:t>
      </w:r>
      <w:r w:rsidRPr="00BC7729">
        <w:rPr>
          <w:rFonts w:hint="cs"/>
          <w:rtl/>
        </w:rPr>
        <w:t xml:space="preserve">המזמין לבטל את העבודה לגמרי, לחלט את </w:t>
      </w:r>
      <w:r w:rsidR="00046B90">
        <w:rPr>
          <w:rFonts w:hint="cs"/>
          <w:rtl/>
        </w:rPr>
        <w:t xml:space="preserve"> </w:t>
      </w:r>
      <w:r w:rsidR="00AD2A22">
        <w:rPr>
          <w:rFonts w:hint="cs"/>
          <w:rtl/>
        </w:rPr>
        <w:t>ה</w:t>
      </w:r>
      <w:r w:rsidRPr="00BC7729">
        <w:rPr>
          <w:rFonts w:hint="cs"/>
          <w:rtl/>
        </w:rPr>
        <w:t>ערבות</w:t>
      </w:r>
      <w:r w:rsidR="008B0624">
        <w:rPr>
          <w:rFonts w:hint="cs"/>
          <w:rtl/>
        </w:rPr>
        <w:t>/הוראת קיזוז</w:t>
      </w:r>
      <w:r w:rsidRPr="00BC7729">
        <w:rPr>
          <w:rFonts w:hint="cs"/>
          <w:rtl/>
        </w:rPr>
        <w:t xml:space="preserve"> הביצוע של הספק</w:t>
      </w:r>
      <w:r w:rsidRPr="00F01A9C">
        <w:rPr>
          <w:rFonts w:hint="cs"/>
          <w:rtl/>
        </w:rPr>
        <w:t xml:space="preserve"> </w:t>
      </w:r>
      <w:r>
        <w:rPr>
          <w:rFonts w:hint="cs"/>
          <w:rtl/>
        </w:rPr>
        <w:t>הזוכה</w:t>
      </w:r>
      <w:r w:rsidRPr="00BC7729">
        <w:rPr>
          <w:rFonts w:hint="cs"/>
          <w:rtl/>
        </w:rPr>
        <w:t xml:space="preserve">, ולממש כל זכות המוקנית לו. כמו כן, </w:t>
      </w:r>
      <w:r>
        <w:rPr>
          <w:rFonts w:hint="cs"/>
          <w:rtl/>
        </w:rPr>
        <w:t xml:space="preserve">עורך המכרז </w:t>
      </w:r>
      <w:r w:rsidRPr="00BC7729">
        <w:rPr>
          <w:rFonts w:hint="cs"/>
          <w:rtl/>
        </w:rPr>
        <w:t xml:space="preserve">יהיה רשאי לגרוע את הספק מרשימת </w:t>
      </w:r>
      <w:r w:rsidR="002E6D88">
        <w:rPr>
          <w:rFonts w:hint="cs"/>
          <w:rtl/>
        </w:rPr>
        <w:t>ה</w:t>
      </w:r>
      <w:r w:rsidRPr="00BC7729">
        <w:rPr>
          <w:rFonts w:hint="cs"/>
          <w:rtl/>
        </w:rPr>
        <w:t>ספקי</w:t>
      </w:r>
      <w:r w:rsidR="002E6D88">
        <w:rPr>
          <w:rFonts w:hint="cs"/>
          <w:rtl/>
        </w:rPr>
        <w:t>ם</w:t>
      </w:r>
      <w:r w:rsidRPr="00BC7729">
        <w:rPr>
          <w:rFonts w:hint="cs"/>
          <w:rtl/>
        </w:rPr>
        <w:t xml:space="preserve"> </w:t>
      </w:r>
      <w:r>
        <w:rPr>
          <w:rFonts w:hint="cs"/>
          <w:rtl/>
        </w:rPr>
        <w:t>ה</w:t>
      </w:r>
      <w:r w:rsidR="002E6D88">
        <w:rPr>
          <w:rFonts w:hint="cs"/>
          <w:rtl/>
        </w:rPr>
        <w:t>רשומים</w:t>
      </w:r>
      <w:r>
        <w:rPr>
          <w:rFonts w:hint="cs"/>
          <w:rtl/>
        </w:rPr>
        <w:t xml:space="preserve"> ולחלט את </w:t>
      </w:r>
      <w:r w:rsidRPr="008D45DC">
        <w:rPr>
          <w:rFonts w:hint="eastAsia"/>
          <w:rtl/>
        </w:rPr>
        <w:t>ערבות</w:t>
      </w:r>
      <w:r w:rsidR="00B867DE">
        <w:rPr>
          <w:rFonts w:hint="cs"/>
          <w:rtl/>
        </w:rPr>
        <w:t>ו</w:t>
      </w:r>
      <w:r w:rsidR="00950B24">
        <w:rPr>
          <w:rFonts w:hint="cs"/>
          <w:rtl/>
        </w:rPr>
        <w:t>/הוראת קיזוזו</w:t>
      </w:r>
      <w:r>
        <w:rPr>
          <w:rFonts w:hint="cs"/>
          <w:rtl/>
        </w:rPr>
        <w:t xml:space="preserve">, והכל מבלי לגרוע מהאמור </w:t>
      </w:r>
      <w:r w:rsidR="000C6E92">
        <w:rPr>
          <w:rFonts w:hint="cs"/>
          <w:rtl/>
        </w:rPr>
        <w:t>במסמכי המכרז והפנייה הפרטנית</w:t>
      </w:r>
      <w:r w:rsidR="00C55A72">
        <w:rPr>
          <w:rFonts w:hint="cs"/>
          <w:rtl/>
        </w:rPr>
        <w:t>.</w:t>
      </w:r>
      <w:r w:rsidR="000C6E92">
        <w:rPr>
          <w:rFonts w:hint="cs"/>
          <w:rtl/>
        </w:rPr>
        <w:t xml:space="preserve"> </w:t>
      </w:r>
    </w:p>
    <w:p w14:paraId="76DDD63F" w14:textId="77777777" w:rsidR="00B30F52" w:rsidRPr="001E0AFE" w:rsidRDefault="00B30F52" w:rsidP="00610ACC">
      <w:pPr>
        <w:pStyle w:val="2fff"/>
        <w:rPr>
          <w:rtl/>
        </w:rPr>
      </w:pPr>
      <w:r>
        <w:rPr>
          <w:rFonts w:hint="cs"/>
          <w:rtl/>
        </w:rPr>
        <w:t>עורך המכרז ו/או המזמין רשאי לראות ב</w:t>
      </w:r>
      <w:r w:rsidRPr="001E0AFE">
        <w:rPr>
          <w:rtl/>
        </w:rPr>
        <w:t>כל חלק מהשירות</w:t>
      </w:r>
      <w:r w:rsidRPr="001E0AFE">
        <w:rPr>
          <w:rFonts w:hint="cs"/>
          <w:rtl/>
        </w:rPr>
        <w:t>ים</w:t>
      </w:r>
      <w:r w:rsidRPr="001E0AFE">
        <w:rPr>
          <w:rtl/>
        </w:rPr>
        <w:t xml:space="preserve"> שסופק ולא עמד בדרישות המכרז</w:t>
      </w:r>
      <w:r>
        <w:rPr>
          <w:rFonts w:hint="cs"/>
          <w:rtl/>
        </w:rPr>
        <w:t xml:space="preserve"> או הפניה הפרטנית</w:t>
      </w:r>
      <w:r w:rsidRPr="001E0AFE">
        <w:rPr>
          <w:rtl/>
        </w:rPr>
        <w:t>, כאילו לא סופק</w:t>
      </w:r>
      <w:r>
        <w:rPr>
          <w:rFonts w:hint="cs"/>
          <w:rtl/>
        </w:rPr>
        <w:t xml:space="preserve"> השירות הנדרש.</w:t>
      </w:r>
      <w:r w:rsidRPr="001E0AFE">
        <w:rPr>
          <w:rFonts w:hint="cs"/>
          <w:rtl/>
        </w:rPr>
        <w:t xml:space="preserve"> </w:t>
      </w:r>
    </w:p>
    <w:p w14:paraId="37713443" w14:textId="77777777" w:rsidR="00652DC3" w:rsidRPr="00202184" w:rsidRDefault="00B30F52" w:rsidP="00610ACC">
      <w:pPr>
        <w:pStyle w:val="2fff"/>
        <w:rPr>
          <w:rtl/>
        </w:rPr>
      </w:pPr>
      <w:r w:rsidRPr="00202184">
        <w:rPr>
          <w:rtl/>
        </w:rPr>
        <w:t xml:space="preserve">הפיצויים </w:t>
      </w:r>
      <w:r w:rsidRPr="00202184">
        <w:rPr>
          <w:rFonts w:hint="cs"/>
          <w:rtl/>
        </w:rPr>
        <w:t>המפורטים לעיל,</w:t>
      </w:r>
      <w:r w:rsidRPr="00202184">
        <w:rPr>
          <w:rtl/>
        </w:rPr>
        <w:t xml:space="preserve"> </w:t>
      </w:r>
      <w:r w:rsidRPr="00202184">
        <w:rPr>
          <w:rFonts w:hint="cs"/>
          <w:rtl/>
        </w:rPr>
        <w:t>הם</w:t>
      </w:r>
      <w:r w:rsidRPr="00202184">
        <w:rPr>
          <w:rtl/>
        </w:rPr>
        <w:t xml:space="preserve"> פיצויים מוסכמים ומוערכים מראש של הנזקים שייגרמו </w:t>
      </w:r>
      <w:r w:rsidRPr="00202184">
        <w:rPr>
          <w:rFonts w:hint="cs"/>
          <w:rtl/>
        </w:rPr>
        <w:t xml:space="preserve">לעורך המכרז ו/או </w:t>
      </w:r>
      <w:r w:rsidRPr="00202184">
        <w:rPr>
          <w:rtl/>
        </w:rPr>
        <w:t>למזמין, וגביית הסכומים תעשה בלא צורך בהוכחת נזק.</w:t>
      </w:r>
    </w:p>
    <w:p w14:paraId="0CEEAE1B" w14:textId="77777777" w:rsidR="00166BBB" w:rsidRPr="008533B5" w:rsidRDefault="00166BBB">
      <w:pPr>
        <w:bidi w:val="0"/>
        <w:spacing w:before="200" w:after="200" w:line="276" w:lineRule="auto"/>
        <w:rPr>
          <w:rFonts w:asciiTheme="minorHAnsi" w:hAnsiTheme="minorHAnsi" w:cs="David"/>
          <w:b/>
          <w:bCs/>
          <w:caps/>
          <w:spacing w:val="15"/>
          <w:sz w:val="72"/>
          <w:szCs w:val="72"/>
        </w:rPr>
      </w:pPr>
      <w:bookmarkStart w:id="278" w:name="_נספח_ג1'_–"/>
      <w:bookmarkStart w:id="279" w:name="_Ref7631914"/>
      <w:bookmarkEnd w:id="278"/>
      <w:r>
        <w:rPr>
          <w:rFonts w:ascii="David" w:hAnsi="David" w:cs="David"/>
          <w:sz w:val="72"/>
          <w:szCs w:val="72"/>
          <w:rtl/>
        </w:rPr>
        <w:br w:type="page"/>
      </w:r>
    </w:p>
    <w:p w14:paraId="3B9A0B64" w14:textId="087D028D" w:rsidR="008D4485" w:rsidRPr="00F2395E" w:rsidRDefault="008D4485" w:rsidP="0044546A">
      <w:pPr>
        <w:pStyle w:val="14"/>
        <w:numPr>
          <w:ilvl w:val="0"/>
          <w:numId w:val="0"/>
        </w:numPr>
        <w:rPr>
          <w:rtl/>
        </w:rPr>
      </w:pPr>
      <w:bookmarkStart w:id="280" w:name="_Ref57727400"/>
      <w:bookmarkStart w:id="281" w:name="_Toc58409127"/>
      <w:bookmarkStart w:id="282" w:name="_Toc58409642"/>
      <w:bookmarkStart w:id="283" w:name="_Toc64981312"/>
      <w:r>
        <w:rPr>
          <w:rFonts w:hint="cs"/>
          <w:rtl/>
        </w:rPr>
        <w:lastRenderedPageBreak/>
        <w:t>נספח ג</w:t>
      </w:r>
      <w:r w:rsidR="00554027">
        <w:rPr>
          <w:rFonts w:hint="cs"/>
          <w:rtl/>
        </w:rPr>
        <w:t>1</w:t>
      </w:r>
      <w:r>
        <w:rPr>
          <w:rFonts w:hint="cs"/>
          <w:rtl/>
        </w:rPr>
        <w:t xml:space="preserve"> </w:t>
      </w:r>
      <w:r>
        <w:rPr>
          <w:rtl/>
        </w:rPr>
        <w:t>–</w:t>
      </w:r>
      <w:r>
        <w:rPr>
          <w:rFonts w:hint="cs"/>
          <w:rtl/>
        </w:rPr>
        <w:t xml:space="preserve"> פירוט התמחויות</w:t>
      </w:r>
      <w:bookmarkEnd w:id="279"/>
      <w:bookmarkEnd w:id="280"/>
      <w:bookmarkEnd w:id="281"/>
      <w:bookmarkEnd w:id="282"/>
      <w:bookmarkEnd w:id="283"/>
    </w:p>
    <w:p w14:paraId="1FB3BD0B" w14:textId="77777777" w:rsidR="00554027" w:rsidRPr="00C537BB" w:rsidRDefault="00554027" w:rsidP="00C537BB">
      <w:pPr>
        <w:rPr>
          <w:rtl/>
        </w:rPr>
      </w:pPr>
    </w:p>
    <w:p w14:paraId="4D680DEF" w14:textId="05A0FB91" w:rsidR="00D219BB" w:rsidRPr="00276106" w:rsidRDefault="00D219BB" w:rsidP="0006327C">
      <w:pPr>
        <w:pStyle w:val="14"/>
        <w:numPr>
          <w:ilvl w:val="0"/>
          <w:numId w:val="116"/>
        </w:numPr>
      </w:pPr>
      <w:bookmarkStart w:id="284" w:name="_Toc58405405"/>
      <w:bookmarkStart w:id="285" w:name="_Toc58407659"/>
      <w:bookmarkStart w:id="286" w:name="_Toc58409128"/>
      <w:bookmarkStart w:id="287" w:name="_Toc58409643"/>
      <w:bookmarkStart w:id="288" w:name="_Toc64981313"/>
      <w:r w:rsidRPr="00276106">
        <w:rPr>
          <w:rFonts w:hint="cs"/>
          <w:rtl/>
        </w:rPr>
        <w:t>הקדמה</w:t>
      </w:r>
      <w:bookmarkEnd w:id="284"/>
      <w:bookmarkEnd w:id="285"/>
      <w:bookmarkEnd w:id="286"/>
      <w:bookmarkEnd w:id="287"/>
      <w:bookmarkEnd w:id="288"/>
    </w:p>
    <w:p w14:paraId="2BEB79D8" w14:textId="77777777" w:rsidR="00D219BB" w:rsidRPr="00D219BB" w:rsidRDefault="00D219BB" w:rsidP="00610ACC">
      <w:pPr>
        <w:pStyle w:val="2fff"/>
        <w:rPr>
          <w:noProof/>
          <w:rtl/>
          <w:lang w:eastAsia="he-IL"/>
        </w:rPr>
      </w:pPr>
      <w:r w:rsidRPr="00D219BB">
        <w:rPr>
          <w:rFonts w:hint="cs"/>
          <w:noProof/>
          <w:rtl/>
          <w:lang w:eastAsia="he-IL"/>
        </w:rPr>
        <w:t>נספח זה מפרט את ההתמחויות בתחום שירותי הייעוץ הנדרשות במסגרת המכרז. עבור כל התמחות הוגדרו פעילויות ותוצרים אפשרייים, שמציע המבקש להיות ספק מאושר באותה התמחות צריך לדעת לבצע.</w:t>
      </w:r>
    </w:p>
    <w:p w14:paraId="03AE1C27" w14:textId="77777777" w:rsidR="00D219BB" w:rsidRPr="00D219BB" w:rsidRDefault="00D219BB" w:rsidP="00610ACC">
      <w:pPr>
        <w:pStyle w:val="2fff"/>
        <w:rPr>
          <w:noProof/>
          <w:rtl/>
          <w:lang w:eastAsia="he-IL"/>
        </w:rPr>
      </w:pPr>
      <w:r w:rsidRPr="00D219BB">
        <w:rPr>
          <w:rFonts w:hint="cs"/>
          <w:noProof/>
          <w:rtl/>
          <w:lang w:eastAsia="he-IL"/>
        </w:rPr>
        <w:t xml:space="preserve">ספק זוכה בפניה פרטנית ישמש גורם מסייע ומייעץ למזמין ואין המזמין מתחייב לפעול על פי תוצרי עבודתו של הספק. כל החלטה, מתווה ופעולה לביצוע הינם בסמכותו של המזמין אשר משמש כגורם האחראי על התהליכים במשרדו. </w:t>
      </w:r>
    </w:p>
    <w:p w14:paraId="497ABEFD" w14:textId="77777777" w:rsidR="00D219BB" w:rsidRPr="00D219BB" w:rsidRDefault="00D219BB" w:rsidP="00610ACC">
      <w:pPr>
        <w:pStyle w:val="2fff"/>
        <w:rPr>
          <w:noProof/>
          <w:lang w:eastAsia="he-IL"/>
        </w:rPr>
      </w:pPr>
      <w:r w:rsidRPr="00D219BB">
        <w:rPr>
          <w:rFonts w:hint="cs"/>
          <w:noProof/>
          <w:rtl/>
          <w:lang w:eastAsia="he-IL"/>
        </w:rPr>
        <w:t xml:space="preserve">עבור כל פעילות, הוגדרו תוצרים שהספק יידרש לתת בעת ביצוע התקשרות. למען הסר ספק, התוצרים המנוסחים במסגרת נספח זה הינם דוגמאות לתוצרים אפשריים. במסגרת פניה פרטנית רשאי מזמין לשנות ולעדכן את התוצרים ולבקש תוצרים חלקיים ו/או נוספים הרלוונטיים לשירותים המבוקשים. </w:t>
      </w:r>
    </w:p>
    <w:p w14:paraId="04FDB9F1" w14:textId="77777777" w:rsidR="00D219BB" w:rsidRPr="00D219BB" w:rsidRDefault="00D219BB" w:rsidP="00610ACC">
      <w:pPr>
        <w:pStyle w:val="2fff"/>
        <w:rPr>
          <w:noProof/>
          <w:lang w:eastAsia="he-IL"/>
        </w:rPr>
      </w:pPr>
      <w:r w:rsidRPr="00D219BB">
        <w:rPr>
          <w:rFonts w:hint="cs"/>
          <w:noProof/>
          <w:rtl/>
          <w:lang w:eastAsia="he-IL"/>
        </w:rPr>
        <w:t xml:space="preserve">יובהר כי בכל אחת מההתמחויות מחויבים הספקים לפעול בהתאמה ובכפוף לשפה, למתודולוגיה ולהנחיות המקצועיות הרלוונטיות של הממשלה, כפי שמתואר לכל תחום להלן. יש לשים לב כי המסמכים המתודולוגיים וההנחיות המקצועיות עשויים להתעדכן מעת לעת, ועל כן יש להתעדכן מול המזמין ולוודא כי העבודה מתבצעת בהתאם לחומרים העדכניים.  </w:t>
      </w:r>
    </w:p>
    <w:p w14:paraId="14D317B6" w14:textId="77777777" w:rsidR="00D219BB" w:rsidRPr="00D219BB" w:rsidRDefault="00D219BB" w:rsidP="00610ACC">
      <w:pPr>
        <w:pStyle w:val="2fff"/>
        <w:rPr>
          <w:noProof/>
          <w:lang w:eastAsia="he-IL"/>
        </w:rPr>
      </w:pPr>
      <w:r w:rsidRPr="00D219BB">
        <w:rPr>
          <w:rFonts w:hint="cs"/>
          <w:noProof/>
          <w:rtl/>
          <w:lang w:eastAsia="he-IL"/>
        </w:rPr>
        <w:t>עבור כל שירות יבצע הספק הזוכה תיעוד מלא של תהליך העבודה לטובת העברת הידע למזמין, לרבות: מסמכים שגובשו בשלב העבודה, רישומי פגישות, אבני דרך מרכזיות, סיכומי דיונים, נקודות חוזקה וחולשה בתהליך שהסתיים ועיקרי התובנות שהתגבשו אצל הספק הזוכה במהלך העבודה. העברת הידע למזמין תהיה על פי דרישותיו לרבות העברת קבצים פתוחים לצורך גישה לנתונים ועיבודם.</w:t>
      </w:r>
    </w:p>
    <w:p w14:paraId="01416DB3" w14:textId="77777777" w:rsidR="00D219BB" w:rsidRPr="00D219BB" w:rsidRDefault="00D219BB" w:rsidP="00610ACC">
      <w:pPr>
        <w:pStyle w:val="2fff"/>
        <w:rPr>
          <w:noProof/>
          <w:lang w:eastAsia="he-IL"/>
        </w:rPr>
      </w:pPr>
      <w:r w:rsidRPr="00D219BB">
        <w:rPr>
          <w:rFonts w:hint="cs"/>
          <w:noProof/>
          <w:rtl/>
          <w:lang w:eastAsia="he-IL"/>
        </w:rPr>
        <w:t>תוצרים רוחביים אפשריים, עבור כל שירות, ככל שידרש ע"י המזמין:</w:t>
      </w:r>
    </w:p>
    <w:p w14:paraId="461A1191" w14:textId="77777777" w:rsidR="00D219BB" w:rsidRPr="00D219BB" w:rsidRDefault="00D219BB" w:rsidP="00EE2CB9">
      <w:pPr>
        <w:pStyle w:val="3ffb"/>
        <w:rPr>
          <w:noProof/>
          <w:spacing w:val="15"/>
          <w:lang w:eastAsia="he-IL"/>
        </w:rPr>
      </w:pPr>
      <w:r w:rsidRPr="00D219BB">
        <w:rPr>
          <w:rFonts w:hint="cs"/>
          <w:caps/>
          <w:noProof/>
          <w:rtl/>
          <w:lang w:eastAsia="he-IL"/>
        </w:rPr>
        <w:t>ה</w:t>
      </w:r>
      <w:r w:rsidRPr="00D219BB">
        <w:rPr>
          <w:rFonts w:hint="cs"/>
          <w:noProof/>
          <w:rtl/>
          <w:lang w:eastAsia="he-IL"/>
        </w:rPr>
        <w:t xml:space="preserve">ספק </w:t>
      </w:r>
      <w:r w:rsidRPr="00D219BB">
        <w:rPr>
          <w:rFonts w:hint="cs"/>
          <w:caps/>
          <w:noProof/>
          <w:rtl/>
          <w:lang w:eastAsia="he-IL"/>
        </w:rPr>
        <w:t>הזוכה י</w:t>
      </w:r>
      <w:r w:rsidRPr="00D219BB">
        <w:rPr>
          <w:rFonts w:hint="cs"/>
          <w:noProof/>
          <w:rtl/>
          <w:lang w:eastAsia="he-IL"/>
        </w:rPr>
        <w:t>סייע בפיתוח מיומנויות לגורמים שיוגדרו ע"י המזמין, בתחום השירות המבוקש. פיתוח המיומנויות יכול ויכלול שלבי עבודה, מקרי בוחן, למידת עמיתים, התנסויות, הכנת מדריכים וכלי עבודה משרדיים</w:t>
      </w:r>
      <w:r w:rsidRPr="00D219BB">
        <w:rPr>
          <w:rFonts w:hint="cs"/>
          <w:caps/>
          <w:noProof/>
          <w:rtl/>
          <w:lang w:eastAsia="he-IL"/>
        </w:rPr>
        <w:t>, פיתוח וקיום סדנאות, הכשרות ופורומים מקצועיים</w:t>
      </w:r>
      <w:r w:rsidRPr="00D219BB">
        <w:rPr>
          <w:rFonts w:hint="cs"/>
          <w:noProof/>
          <w:rtl/>
          <w:lang w:eastAsia="he-IL"/>
        </w:rPr>
        <w:t>.</w:t>
      </w:r>
      <w:r w:rsidRPr="00D219BB">
        <w:rPr>
          <w:rFonts w:hint="cs"/>
          <w:caps/>
          <w:noProof/>
          <w:rtl/>
          <w:lang w:eastAsia="he-IL"/>
        </w:rPr>
        <w:t xml:space="preserve"> אוכלוסיית היעד תקבע ע"י המזמין.</w:t>
      </w:r>
      <w:r w:rsidRPr="00D219BB">
        <w:rPr>
          <w:rFonts w:hint="cs"/>
          <w:noProof/>
          <w:rtl/>
          <w:lang w:eastAsia="he-IL"/>
        </w:rPr>
        <w:t xml:space="preserve"> </w:t>
      </w:r>
    </w:p>
    <w:p w14:paraId="7120C197" w14:textId="77777777" w:rsidR="00D219BB" w:rsidRPr="00D219BB" w:rsidRDefault="00D219BB" w:rsidP="00EE2CB9">
      <w:pPr>
        <w:pStyle w:val="3ffb"/>
        <w:rPr>
          <w:noProof/>
          <w:lang w:eastAsia="he-IL"/>
        </w:rPr>
      </w:pPr>
      <w:r w:rsidRPr="00D219BB">
        <w:rPr>
          <w:rFonts w:hint="cs"/>
          <w:noProof/>
          <w:rtl/>
          <w:lang w:eastAsia="he-IL"/>
        </w:rPr>
        <w:t xml:space="preserve">הספק הזוכה יפתח כלי מדידה רלוונטיים עבור המשרד או היחידה הרלוונטית בתחום השירות המבוקש. </w:t>
      </w:r>
    </w:p>
    <w:p w14:paraId="10AFA1F6" w14:textId="77777777" w:rsidR="00D219BB" w:rsidRPr="00D219BB" w:rsidRDefault="00D219BB" w:rsidP="00EE2CB9">
      <w:pPr>
        <w:pStyle w:val="3ffb"/>
        <w:rPr>
          <w:noProof/>
          <w:lang w:eastAsia="he-IL"/>
        </w:rPr>
      </w:pPr>
      <w:r w:rsidRPr="00D219BB">
        <w:rPr>
          <w:rFonts w:hint="cs"/>
          <w:noProof/>
          <w:rtl/>
          <w:lang w:eastAsia="he-IL"/>
        </w:rPr>
        <w:t>ביצוע סקירת מידע בתחום העבודה כפי שיוגדר ע"י המזמין, ובכלל זאת בחינת המצב בארגונים דומים בארץ ובעולם, איסוף מידע ונתונים רלוונטיים מתוך ומחוץ לארגון, בחינה של מקורות מידע שונים כגון מחקרים, מסמכי מדיניות, ראיונות עם מומחים, ראיונות עם דמויות מפתח רלוונטיות וכד'.</w:t>
      </w:r>
    </w:p>
    <w:p w14:paraId="3CE5279E" w14:textId="77777777" w:rsidR="00D219BB" w:rsidRPr="00D219BB" w:rsidRDefault="00D219BB" w:rsidP="00EE2CB9">
      <w:pPr>
        <w:pStyle w:val="3ffb"/>
        <w:rPr>
          <w:noProof/>
          <w:lang w:eastAsia="he-IL"/>
        </w:rPr>
      </w:pPr>
      <w:r w:rsidRPr="00D219BB">
        <w:rPr>
          <w:rFonts w:hint="cs"/>
          <w:noProof/>
          <w:rtl/>
          <w:lang w:eastAsia="he-IL"/>
        </w:rPr>
        <w:lastRenderedPageBreak/>
        <w:t>גיבוש תכנית אופרטיבית ליישום ההמלצות שגובשו במסגרת העבודה, ובכלל זאת בניית תכנית עבודה יישומית הכוללת הגדרת משימות, חלוקת תחומי אחריות, לוחות זמנים, מדדי הצלחה, הגדרת משאבים, היבטים לוגיסטיים וכד'. כמו כן, לעיתים יידרש סיוע בליווי ההטמעה של התכנית ובביצוע הבקרה על יישומה.</w:t>
      </w:r>
    </w:p>
    <w:p w14:paraId="3E2DBCA7" w14:textId="42B0262D" w:rsidR="008B7A97" w:rsidRDefault="00D219BB" w:rsidP="00610ACC">
      <w:pPr>
        <w:pStyle w:val="2fff"/>
        <w:rPr>
          <w:noProof/>
          <w:lang w:eastAsia="he-IL"/>
        </w:rPr>
      </w:pPr>
      <w:r w:rsidRPr="00EC70EF">
        <w:rPr>
          <w:rFonts w:hint="cs"/>
          <w:noProof/>
          <w:rtl/>
          <w:lang w:eastAsia="he-IL"/>
        </w:rPr>
        <w:t>ה</w:t>
      </w:r>
      <w:r w:rsidRPr="00EC70EF">
        <w:rPr>
          <w:noProof/>
          <w:rtl/>
          <w:lang w:eastAsia="he-IL"/>
        </w:rPr>
        <w:t>תוצר</w:t>
      </w:r>
      <w:r w:rsidRPr="00EC70EF">
        <w:rPr>
          <w:rFonts w:hint="cs"/>
          <w:noProof/>
          <w:rtl/>
          <w:lang w:eastAsia="he-IL"/>
        </w:rPr>
        <w:t>ים הנדרשים במסגרת מכרז זה</w:t>
      </w:r>
      <w:r w:rsidRPr="00EC70EF">
        <w:rPr>
          <w:noProof/>
          <w:rtl/>
          <w:lang w:eastAsia="he-IL"/>
        </w:rPr>
        <w:t xml:space="preserve"> </w:t>
      </w:r>
      <w:r w:rsidRPr="00EC70EF">
        <w:rPr>
          <w:rFonts w:hint="cs"/>
          <w:noProof/>
          <w:rtl/>
          <w:lang w:eastAsia="he-IL"/>
        </w:rPr>
        <w:t>יהיו</w:t>
      </w:r>
      <w:r w:rsidRPr="00EC70EF">
        <w:rPr>
          <w:noProof/>
          <w:rtl/>
          <w:lang w:eastAsia="he-IL"/>
        </w:rPr>
        <w:t xml:space="preserve"> משלי</w:t>
      </w:r>
      <w:r w:rsidRPr="00EC70EF">
        <w:rPr>
          <w:rFonts w:hint="cs"/>
          <w:noProof/>
          <w:rtl/>
          <w:lang w:eastAsia="he-IL"/>
        </w:rPr>
        <w:t>מים</w:t>
      </w:r>
      <w:r w:rsidRPr="00EC70EF">
        <w:rPr>
          <w:noProof/>
          <w:rtl/>
          <w:lang w:eastAsia="he-IL"/>
        </w:rPr>
        <w:t xml:space="preserve"> למכרזים מרכזיים </w:t>
      </w:r>
      <w:r w:rsidRPr="00EC70EF">
        <w:rPr>
          <w:rFonts w:hint="cs"/>
          <w:noProof/>
          <w:rtl/>
          <w:lang w:eastAsia="he-IL"/>
        </w:rPr>
        <w:t>ככל וקיימים</w:t>
      </w:r>
      <w:r w:rsidRPr="00EC70EF">
        <w:rPr>
          <w:noProof/>
          <w:rtl/>
          <w:lang w:eastAsia="he-IL"/>
        </w:rPr>
        <w:t xml:space="preserve"> בתחום ויכלל</w:t>
      </w:r>
      <w:r w:rsidRPr="00EC70EF">
        <w:rPr>
          <w:rFonts w:hint="cs"/>
          <w:noProof/>
          <w:rtl/>
          <w:lang w:eastAsia="he-IL"/>
        </w:rPr>
        <w:t>ו</w:t>
      </w:r>
      <w:r w:rsidRPr="00EC70EF">
        <w:rPr>
          <w:noProof/>
          <w:rtl/>
          <w:lang w:eastAsia="he-IL"/>
        </w:rPr>
        <w:t xml:space="preserve"> </w:t>
      </w:r>
      <w:r w:rsidRPr="00EC70EF">
        <w:rPr>
          <w:rFonts w:hint="cs"/>
          <w:noProof/>
          <w:rtl/>
          <w:lang w:eastAsia="he-IL"/>
        </w:rPr>
        <w:t>שירותים ו/או תוצרים</w:t>
      </w:r>
      <w:r w:rsidRPr="00EC70EF">
        <w:rPr>
          <w:noProof/>
          <w:rtl/>
          <w:lang w:eastAsia="he-IL"/>
        </w:rPr>
        <w:t xml:space="preserve"> אשר אינם קיימים במכרזים אילו.</w:t>
      </w:r>
      <w:r w:rsidRPr="00EC70EF">
        <w:rPr>
          <w:rFonts w:hint="cs"/>
          <w:noProof/>
          <w:rtl/>
          <w:lang w:eastAsia="he-IL"/>
        </w:rPr>
        <w:t xml:space="preserve"> לצורך המחשה, תוצרים נדרשים במכרז זה יהיו משלימים למכרז מרכזי </w:t>
      </w:r>
      <w:r w:rsidRPr="00EC70EF">
        <w:rPr>
          <w:noProof/>
          <w:rtl/>
          <w:lang w:eastAsia="he-IL"/>
        </w:rPr>
        <w:t>4-2019: רכישת שירותים אינטגרטיביים להפקה וארגון של אירועים שונים עבור משרדי הממשלה</w:t>
      </w:r>
      <w:r w:rsidRPr="00EC70EF">
        <w:rPr>
          <w:rFonts w:hint="cs"/>
          <w:noProof/>
          <w:rtl/>
          <w:lang w:eastAsia="he-IL"/>
        </w:rPr>
        <w:t xml:space="preserve">, או משלימים למכרז מרכזי </w:t>
      </w:r>
      <w:r w:rsidRPr="00EC70EF">
        <w:rPr>
          <w:noProof/>
          <w:rtl/>
          <w:lang w:eastAsia="he-IL"/>
        </w:rPr>
        <w:t>9-2018: רכישת שירותי ייעוץ ופיתוח קורסים אינטראקטיביים ללמידה מקוונת</w:t>
      </w:r>
      <w:r w:rsidR="00B53AF6" w:rsidRPr="00EC70EF">
        <w:rPr>
          <w:rFonts w:hint="cs"/>
          <w:noProof/>
          <w:rtl/>
          <w:lang w:eastAsia="he-IL"/>
        </w:rPr>
        <w:t xml:space="preserve"> או משלימים למכרז מרכזי </w:t>
      </w:r>
      <w:r w:rsidR="008B7A97" w:rsidRPr="00EC70EF">
        <w:rPr>
          <w:noProof/>
          <w:rtl/>
          <w:lang w:eastAsia="he-IL"/>
        </w:rPr>
        <w:t xml:space="preserve"> 16-2015: מתן שירותי בקרה והתיעלות בתחום התקשורת למשרדי הממשלה</w:t>
      </w:r>
      <w:r w:rsidR="006766EA">
        <w:rPr>
          <w:rFonts w:hint="cs"/>
          <w:noProof/>
          <w:rtl/>
          <w:lang w:eastAsia="he-IL"/>
        </w:rPr>
        <w:t xml:space="preserve"> או משלימים למכרז מרכזי </w:t>
      </w:r>
      <w:r w:rsidR="00182A88">
        <w:rPr>
          <w:rFonts w:hint="cs"/>
          <w:noProof/>
          <w:rtl/>
          <w:lang w:eastAsia="he-IL"/>
        </w:rPr>
        <w:t xml:space="preserve">9-2019: אספקת </w:t>
      </w:r>
      <w:r w:rsidR="006766EA">
        <w:rPr>
          <w:rFonts w:hint="cs"/>
          <w:noProof/>
          <w:rtl/>
          <w:lang w:eastAsia="he-IL"/>
        </w:rPr>
        <w:t>שירותי דיגיטל</w:t>
      </w:r>
      <w:r w:rsidR="00182A88">
        <w:rPr>
          <w:rFonts w:hint="cs"/>
          <w:noProof/>
          <w:rtl/>
          <w:lang w:eastAsia="he-IL"/>
        </w:rPr>
        <w:t xml:space="preserve"> במודל תפוקות</w:t>
      </w:r>
      <w:r w:rsidR="008B7A97" w:rsidRPr="00EC70EF">
        <w:rPr>
          <w:rFonts w:hint="cs"/>
          <w:noProof/>
          <w:rtl/>
          <w:lang w:eastAsia="he-IL"/>
        </w:rPr>
        <w:t xml:space="preserve"> וכו', או כל מכרז שיחליף אותם.</w:t>
      </w:r>
    </w:p>
    <w:p w14:paraId="7BAB2DDA" w14:textId="77777777" w:rsidR="00D219BB" w:rsidRPr="00D219BB" w:rsidRDefault="00D219BB" w:rsidP="00D219BB">
      <w:pPr>
        <w:jc w:val="center"/>
        <w:rPr>
          <w:rFonts w:cs="David"/>
          <w:b/>
          <w:bCs/>
          <w:sz w:val="36"/>
          <w:szCs w:val="36"/>
        </w:rPr>
      </w:pPr>
    </w:p>
    <w:p w14:paraId="643D9CF8" w14:textId="77777777" w:rsidR="0092720F" w:rsidRDefault="0092720F">
      <w:pPr>
        <w:bidi w:val="0"/>
        <w:spacing w:before="200" w:after="200" w:line="276" w:lineRule="auto"/>
        <w:rPr>
          <w:rFonts w:ascii="David" w:hAnsi="David" w:cs="David"/>
          <w:b/>
          <w:bCs/>
          <w:caps/>
          <w:spacing w:val="15"/>
          <w:sz w:val="36"/>
          <w:szCs w:val="36"/>
          <w:rtl/>
        </w:rPr>
      </w:pPr>
      <w:r>
        <w:rPr>
          <w:rtl/>
        </w:rPr>
        <w:br w:type="page"/>
      </w:r>
    </w:p>
    <w:p w14:paraId="4F07EAFA" w14:textId="7CFF2BBB" w:rsidR="00D219BB" w:rsidRPr="00FA7F6E" w:rsidRDefault="00D219BB" w:rsidP="00FA7F6E">
      <w:pPr>
        <w:pStyle w:val="14"/>
        <w:rPr>
          <w:rtl/>
        </w:rPr>
      </w:pPr>
      <w:bookmarkStart w:id="289" w:name="_Toc58405406"/>
      <w:bookmarkStart w:id="290" w:name="_Toc58407660"/>
      <w:bookmarkStart w:id="291" w:name="_Toc58409129"/>
      <w:bookmarkStart w:id="292" w:name="_Toc58409644"/>
      <w:bookmarkStart w:id="293" w:name="_Toc64981314"/>
      <w:r w:rsidRPr="00544666">
        <w:rPr>
          <w:rtl/>
        </w:rPr>
        <w:lastRenderedPageBreak/>
        <w:t>ההתמחויות במכרז</w:t>
      </w:r>
      <w:bookmarkEnd w:id="289"/>
      <w:bookmarkEnd w:id="290"/>
      <w:bookmarkEnd w:id="291"/>
      <w:bookmarkEnd w:id="292"/>
      <w:bookmarkEnd w:id="293"/>
      <w:r w:rsidRPr="00544666">
        <w:rPr>
          <w:rtl/>
        </w:rPr>
        <w:t xml:space="preserve"> </w:t>
      </w:r>
    </w:p>
    <w:p w14:paraId="6E8DF757" w14:textId="2A5FD820" w:rsidR="00D219BB" w:rsidRPr="00D3179A" w:rsidRDefault="00D219BB" w:rsidP="00610ACC">
      <w:pPr>
        <w:pStyle w:val="24"/>
        <w:rPr>
          <w:rtl/>
        </w:rPr>
      </w:pPr>
      <w:bookmarkStart w:id="294" w:name="_Toc58405407"/>
      <w:bookmarkStart w:id="295" w:name="_Toc58407661"/>
      <w:r w:rsidRPr="00544666">
        <w:rPr>
          <w:rFonts w:hint="cs"/>
          <w:rtl/>
        </w:rPr>
        <w:t>התמחות</w:t>
      </w:r>
      <w:r w:rsidRPr="00544666">
        <w:rPr>
          <w:rtl/>
        </w:rPr>
        <w:t xml:space="preserve"> 1 </w:t>
      </w:r>
      <w:r w:rsidR="00950B24">
        <w:rPr>
          <w:rtl/>
        </w:rPr>
        <w:t>–</w:t>
      </w:r>
      <w:r w:rsidRPr="00544666">
        <w:rPr>
          <w:rtl/>
        </w:rPr>
        <w:t xml:space="preserve"> תכניות עבודה</w:t>
      </w:r>
      <w:bookmarkEnd w:id="294"/>
      <w:bookmarkEnd w:id="295"/>
    </w:p>
    <w:p w14:paraId="5756BFB6" w14:textId="6A46B681" w:rsidR="00D219BB" w:rsidRPr="00D219BB" w:rsidRDefault="00D219BB" w:rsidP="00D219BB">
      <w:pPr>
        <w:spacing w:line="360" w:lineRule="auto"/>
        <w:jc w:val="both"/>
        <w:rPr>
          <w:rFonts w:ascii="David" w:hAnsi="David" w:cs="David"/>
          <w:rtl/>
        </w:rPr>
      </w:pPr>
      <w:r w:rsidRPr="00D219BB">
        <w:rPr>
          <w:rFonts w:cs="David"/>
          <w:rtl/>
        </w:rPr>
        <w:t xml:space="preserve">תכניות העבודה הינן תוצר של תהליכי התכנון המתקיימים במשרדי הממשלה, בהובלת מנכ"לי המשרדים ואגפי תכנון המדיניות. תכנית העבודה מגדירה את המצב אליו שואף המשרד הממשלתי להגיע ומתווה את הדרך האופרטיבית למימושו. התכנית יוצרת בסיס לתהליכי בקרה, מדידה והערכה, ובכך מהווה כלי ניהולי-ארגוני </w:t>
      </w:r>
      <w:r w:rsidRPr="002D00E3">
        <w:rPr>
          <w:rFonts w:ascii="David" w:hAnsi="David" w:cs="David"/>
          <w:rtl/>
        </w:rPr>
        <w:t>למנכ"ל וליתר המנהלים במשרד. תכניות העבודה נכתבות על בסיס המתודולוגיה המפורטת ב</w:t>
      </w:r>
      <w:hyperlink r:id="rId30" w:history="1">
        <w:r w:rsidRPr="002D00E3">
          <w:rPr>
            <w:rFonts w:ascii="David" w:hAnsi="David" w:cs="David"/>
            <w:color w:val="0000FF"/>
            <w:u w:val="single"/>
            <w:rtl/>
          </w:rPr>
          <w:t>מדריך התכנון הממשלתי</w:t>
        </w:r>
      </w:hyperlink>
      <w:r w:rsidRPr="001238A6">
        <w:rPr>
          <w:rFonts w:ascii="David" w:hAnsi="David" w:cs="David"/>
          <w:b/>
          <w:color w:val="000000"/>
          <w:rtl/>
        </w:rPr>
        <w:t>,</w:t>
      </w:r>
      <w:r w:rsidRPr="002D00E3">
        <w:rPr>
          <w:rFonts w:ascii="David" w:hAnsi="David" w:cs="David"/>
          <w:rtl/>
        </w:rPr>
        <w:t xml:space="preserve"> המתווה שפה אחידה לתהליך התכנון בכל משרדי הממשלה. </w:t>
      </w:r>
      <w:r w:rsidRPr="001238A6">
        <w:rPr>
          <w:rFonts w:ascii="David" w:hAnsi="David" w:cs="David"/>
          <w:rtl/>
        </w:rPr>
        <w:t>החל משנת 2011 מחויבים כלל משרדי הממשלה ויחידות הסמך לגבש תכניות עבודה בהלימה לתהליך ולשפה המתוארים במדריך זה, כמפורט ב</w:t>
      </w:r>
      <w:hyperlink r:id="rId31" w:history="1">
        <w:r w:rsidRPr="002D00E3">
          <w:rPr>
            <w:rFonts w:ascii="David" w:hAnsi="David" w:cs="David"/>
            <w:color w:val="0000FF"/>
            <w:u w:val="single"/>
            <w:rtl/>
          </w:rPr>
          <w:t>החלטת הממשלה מס' 4028</w:t>
        </w:r>
      </w:hyperlink>
      <w:r w:rsidRPr="001238A6">
        <w:rPr>
          <w:rFonts w:ascii="David" w:hAnsi="David" w:cs="David"/>
          <w:rtl/>
        </w:rPr>
        <w:t xml:space="preserve"> מיום 25.12.2011. כמו כן, מידי שנה מפורסמים לציבור עיקרי תכניות העבודה במסגרת </w:t>
      </w:r>
      <w:hyperlink r:id="rId32" w:history="1">
        <w:r w:rsidRPr="002D00E3">
          <w:rPr>
            <w:rFonts w:ascii="David" w:hAnsi="David" w:cs="David"/>
            <w:color w:val="0000FF"/>
            <w:u w:val="single"/>
            <w:rtl/>
          </w:rPr>
          <w:t>ספר תכניות העבודה הממשלתי</w:t>
        </w:r>
      </w:hyperlink>
      <w:r w:rsidRPr="001238A6">
        <w:rPr>
          <w:rFonts w:ascii="David" w:hAnsi="David" w:cs="David"/>
          <w:rtl/>
        </w:rPr>
        <w:t>,</w:t>
      </w:r>
      <w:r w:rsidRPr="00D219BB">
        <w:rPr>
          <w:rFonts w:ascii="David" w:hAnsi="David" w:cs="David"/>
          <w:rtl/>
        </w:rPr>
        <w:t xml:space="preserve"> וכן דיווח על ביצועי המדדים שפורסמו בספר זה. </w:t>
      </w:r>
    </w:p>
    <w:p w14:paraId="360593BE" w14:textId="77777777" w:rsidR="00D219BB" w:rsidRPr="00D219BB" w:rsidRDefault="00D219BB" w:rsidP="00D219BB">
      <w:pPr>
        <w:spacing w:line="360" w:lineRule="auto"/>
        <w:jc w:val="both"/>
        <w:rPr>
          <w:rFonts w:ascii="David" w:hAnsi="David" w:cs="David"/>
          <w:rtl/>
        </w:rPr>
      </w:pPr>
      <w:r w:rsidRPr="00D219BB">
        <w:rPr>
          <w:rFonts w:ascii="David" w:hAnsi="David" w:cs="David"/>
          <w:rtl/>
        </w:rPr>
        <w:t>דגשים כלליים לגיבוש תכניות העבודה:</w:t>
      </w:r>
    </w:p>
    <w:p w14:paraId="0F01A5B6" w14:textId="77777777" w:rsidR="00D219BB" w:rsidRPr="00D219BB" w:rsidRDefault="00D219BB" w:rsidP="0027141C">
      <w:pPr>
        <w:numPr>
          <w:ilvl w:val="0"/>
          <w:numId w:val="97"/>
        </w:numPr>
        <w:spacing w:line="360" w:lineRule="auto"/>
        <w:contextualSpacing/>
        <w:jc w:val="both"/>
        <w:rPr>
          <w:rFonts w:ascii="David" w:hAnsi="David" w:cs="David"/>
          <w:rtl/>
        </w:rPr>
      </w:pPr>
      <w:r w:rsidRPr="00D219BB">
        <w:rPr>
          <w:rFonts w:ascii="David" w:hAnsi="David" w:cs="David"/>
          <w:rtl/>
        </w:rPr>
        <w:t xml:space="preserve">תכנית העבודה תכלול היבטים השאובים מן האסטרטגיה המשרדית ומהיבטים רוחביים ממשלתיים. </w:t>
      </w:r>
    </w:p>
    <w:p w14:paraId="4D3EE7BF" w14:textId="77777777" w:rsidR="00D219BB" w:rsidRPr="00D219BB" w:rsidRDefault="00D219BB" w:rsidP="0027141C">
      <w:pPr>
        <w:numPr>
          <w:ilvl w:val="0"/>
          <w:numId w:val="97"/>
        </w:numPr>
        <w:spacing w:line="360" w:lineRule="auto"/>
        <w:contextualSpacing/>
        <w:jc w:val="both"/>
        <w:rPr>
          <w:rFonts w:ascii="David" w:hAnsi="David" w:cs="David"/>
          <w:rtl/>
        </w:rPr>
      </w:pPr>
      <w:r w:rsidRPr="00D219BB">
        <w:rPr>
          <w:rFonts w:ascii="David" w:hAnsi="David" w:cs="David"/>
          <w:rtl/>
        </w:rPr>
        <w:t>תכנית העבודה תשקף הלימה למקורות התקצוב של המשרד, להיבטים הנובעים מתהליך התקצוב הממשלתי ולמסגרת ההוצאה הממשלתית.</w:t>
      </w:r>
    </w:p>
    <w:p w14:paraId="014D5FCF" w14:textId="77777777" w:rsidR="00D219BB" w:rsidRPr="00D219BB" w:rsidRDefault="00D219BB" w:rsidP="0027141C">
      <w:pPr>
        <w:numPr>
          <w:ilvl w:val="0"/>
          <w:numId w:val="97"/>
        </w:numPr>
        <w:spacing w:line="360" w:lineRule="auto"/>
        <w:contextualSpacing/>
        <w:jc w:val="both"/>
        <w:rPr>
          <w:rFonts w:ascii="David" w:hAnsi="David" w:cs="David"/>
          <w:rtl/>
        </w:rPr>
      </w:pPr>
      <w:r w:rsidRPr="00D219BB">
        <w:rPr>
          <w:rFonts w:ascii="David" w:hAnsi="David" w:cs="David"/>
          <w:rtl/>
        </w:rPr>
        <w:t xml:space="preserve"> תכנית העבודה המשרדית תכלול את המוטל על המשרד מן החלטות הממשלה הרלוונטיות לגביו והמשימות האופרטיביות הנובעות מהן כפי שקובע תקנון עבודת הממשלה.</w:t>
      </w:r>
    </w:p>
    <w:p w14:paraId="10613E60" w14:textId="77777777" w:rsidR="00D219BB" w:rsidRPr="00D219BB" w:rsidRDefault="00D219BB" w:rsidP="0027141C">
      <w:pPr>
        <w:numPr>
          <w:ilvl w:val="0"/>
          <w:numId w:val="97"/>
        </w:numPr>
        <w:spacing w:line="360" w:lineRule="auto"/>
        <w:contextualSpacing/>
        <w:jc w:val="both"/>
        <w:rPr>
          <w:rFonts w:ascii="David" w:hAnsi="David" w:cs="David"/>
        </w:rPr>
      </w:pPr>
      <w:r w:rsidRPr="00D219BB">
        <w:rPr>
          <w:rFonts w:ascii="David" w:hAnsi="David" w:cs="David"/>
          <w:rtl/>
        </w:rPr>
        <w:t xml:space="preserve">תכנית העבודה תכלול היבטי מדידה רב-שנתיים, בדגש על המדדים המרכזיים ומדדי התוצאה המשרדיים. </w:t>
      </w:r>
    </w:p>
    <w:p w14:paraId="7DA2A8DD" w14:textId="77777777" w:rsidR="00D219BB" w:rsidRPr="00D219BB" w:rsidRDefault="00D219BB" w:rsidP="0027141C">
      <w:pPr>
        <w:numPr>
          <w:ilvl w:val="0"/>
          <w:numId w:val="97"/>
        </w:numPr>
        <w:spacing w:line="360" w:lineRule="auto"/>
        <w:contextualSpacing/>
        <w:jc w:val="both"/>
        <w:rPr>
          <w:rFonts w:ascii="David" w:hAnsi="David" w:cs="David"/>
        </w:rPr>
      </w:pPr>
      <w:r w:rsidRPr="00D219BB">
        <w:rPr>
          <w:rFonts w:ascii="David" w:hAnsi="David" w:cs="David"/>
          <w:rtl/>
        </w:rPr>
        <w:t xml:space="preserve">דגשים בהתאם להנחיות התכנון לשנת העבודה הרלוונטית, כפי שיישלחו על ידי אגף ממשל וחברה במשרד ראש הממשלה למנהלים הכלליים ולאגף תכנון המדיניות. </w:t>
      </w:r>
    </w:p>
    <w:p w14:paraId="30B3B93E" w14:textId="28CC6820" w:rsidR="00D219BB" w:rsidRPr="008D0972" w:rsidRDefault="00D219BB" w:rsidP="008D0972">
      <w:pPr>
        <w:numPr>
          <w:ilvl w:val="0"/>
          <w:numId w:val="97"/>
        </w:numPr>
        <w:spacing w:line="360" w:lineRule="auto"/>
        <w:contextualSpacing/>
        <w:jc w:val="both"/>
        <w:rPr>
          <w:rFonts w:ascii="David" w:hAnsi="David" w:cs="David"/>
        </w:rPr>
      </w:pPr>
      <w:r w:rsidRPr="00D219BB">
        <w:rPr>
          <w:rFonts w:ascii="David" w:hAnsi="David" w:cs="David"/>
          <w:rtl/>
        </w:rPr>
        <w:t>דגשים בהתאם להנחיות התכנון המקצועיות שיפורסמו ע"י הגופים המרכזיים המנחים את יחידות המטה במשרד (בתחומים כגון הון אנושי, ייעוץ משפטי, מערכות מידע, חשבות, רכש ותקציבים).</w:t>
      </w:r>
    </w:p>
    <w:tbl>
      <w:tblPr>
        <w:tblStyle w:val="affff8"/>
        <w:tblW w:w="9498" w:type="dxa"/>
        <w:tblInd w:w="-147" w:type="dxa"/>
        <w:tblLook w:val="04A0" w:firstRow="1" w:lastRow="0" w:firstColumn="1" w:lastColumn="0" w:noHBand="0" w:noVBand="1"/>
      </w:tblPr>
      <w:tblGrid>
        <w:gridCol w:w="7655"/>
        <w:gridCol w:w="1843"/>
      </w:tblGrid>
      <w:tr w:rsidR="00D219BB" w:rsidRPr="00D219BB" w14:paraId="2FFE0D26" w14:textId="77777777" w:rsidTr="00984735">
        <w:trPr>
          <w:tblHeader/>
        </w:trPr>
        <w:tc>
          <w:tcPr>
            <w:tcW w:w="94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79D65EC1"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hint="cs"/>
                <w:b/>
                <w:bCs/>
                <w:rtl/>
              </w:rPr>
              <w:t>התמחות</w:t>
            </w:r>
            <w:r w:rsidRPr="00D219BB">
              <w:rPr>
                <w:rFonts w:ascii="David" w:hAnsi="David" w:cs="David"/>
                <w:b/>
                <w:bCs/>
                <w:rtl/>
              </w:rPr>
              <w:t xml:space="preserve"> 1 – תכניות עבודה</w:t>
            </w:r>
          </w:p>
        </w:tc>
      </w:tr>
      <w:tr w:rsidR="00D219BB" w:rsidRPr="00D219BB" w14:paraId="223114FA" w14:textId="77777777" w:rsidTr="008D0972">
        <w:tc>
          <w:tcPr>
            <w:tcW w:w="7655" w:type="dxa"/>
            <w:tcBorders>
              <w:top w:val="single" w:sz="4" w:space="0" w:color="auto"/>
              <w:left w:val="single" w:sz="4" w:space="0" w:color="auto"/>
              <w:bottom w:val="single" w:sz="4" w:space="0" w:color="auto"/>
              <w:right w:val="single" w:sz="4" w:space="0" w:color="auto"/>
            </w:tcBorders>
            <w:vAlign w:val="center"/>
            <w:hideMark/>
          </w:tcPr>
          <w:p w14:paraId="404B282C" w14:textId="77777777" w:rsidR="00D219BB" w:rsidRPr="00D219BB" w:rsidRDefault="00D219BB" w:rsidP="0092720F">
            <w:pPr>
              <w:spacing w:before="60" w:after="60" w:line="276" w:lineRule="auto"/>
              <w:jc w:val="center"/>
              <w:rPr>
                <w:rFonts w:ascii="David" w:hAnsi="David" w:cs="David"/>
              </w:rPr>
            </w:pPr>
            <w:r w:rsidRPr="00D219BB">
              <w:rPr>
                <w:rFonts w:ascii="David" w:hAnsi="David" w:cs="David"/>
                <w:b/>
                <w:bCs/>
                <w:rtl/>
              </w:rPr>
              <w:t>תוצרים אפשריים</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E50F0C2" w14:textId="7777777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hint="cs"/>
                <w:b/>
                <w:bCs/>
                <w:rtl/>
              </w:rPr>
              <w:t>פעילות</w:t>
            </w:r>
          </w:p>
        </w:tc>
      </w:tr>
      <w:tr w:rsidR="00D219BB" w:rsidRPr="00D219BB" w14:paraId="0DDE91D2" w14:textId="77777777" w:rsidTr="008D0972">
        <w:trPr>
          <w:trHeight w:val="525"/>
        </w:trPr>
        <w:tc>
          <w:tcPr>
            <w:tcW w:w="7655" w:type="dxa"/>
            <w:tcBorders>
              <w:top w:val="single" w:sz="4" w:space="0" w:color="auto"/>
              <w:left w:val="single" w:sz="4" w:space="0" w:color="auto"/>
              <w:bottom w:val="single" w:sz="4" w:space="0" w:color="auto"/>
              <w:right w:val="single" w:sz="4" w:space="0" w:color="auto"/>
            </w:tcBorders>
            <w:vAlign w:val="center"/>
          </w:tcPr>
          <w:p w14:paraId="6EC60C2F" w14:textId="00AB050D" w:rsidR="00D219BB" w:rsidRPr="00984735" w:rsidRDefault="00D219BB" w:rsidP="0092720F">
            <w:pPr>
              <w:spacing w:before="60" w:after="60" w:line="276" w:lineRule="auto"/>
              <w:jc w:val="both"/>
              <w:rPr>
                <w:rFonts w:ascii="David" w:hAnsi="David" w:cs="David"/>
                <w:rtl/>
              </w:rPr>
            </w:pPr>
            <w:r w:rsidRPr="00D219BB">
              <w:rPr>
                <w:rFonts w:ascii="David" w:eastAsiaTheme="minorHAnsi" w:hAnsi="David" w:cs="David"/>
                <w:rtl/>
              </w:rPr>
              <w:t>תכנית עבודה מפורטת הכוללת מטרות, יעדים, משימות ומדדים מרכזיים ברמת המ</w:t>
            </w:r>
            <w:r w:rsidRPr="00D219BB">
              <w:rPr>
                <w:rFonts w:ascii="David" w:hAnsi="David" w:cs="David"/>
                <w:rtl/>
              </w:rPr>
              <w:t>זמין</w:t>
            </w:r>
            <w:r w:rsidRPr="00D219BB">
              <w:rPr>
                <w:rFonts w:ascii="David" w:eastAsiaTheme="minorHAnsi" w:hAnsi="David" w:cs="David"/>
                <w:rtl/>
              </w:rPr>
              <w:t xml:space="preserve"> ובפירוט של כלל יחידותיו, עד לרמה של מנהל תחום או בהתאם להגדרות המ</w:t>
            </w:r>
            <w:r w:rsidRPr="00D219BB">
              <w:rPr>
                <w:rFonts w:ascii="David" w:hAnsi="David" w:cs="David"/>
                <w:rtl/>
              </w:rPr>
              <w:t>זמין</w:t>
            </w:r>
            <w:r w:rsidR="008D0972">
              <w:rPr>
                <w:rFonts w:ascii="David" w:hAnsi="David" w:cs="David" w:hint="cs"/>
                <w:rtl/>
              </w:rPr>
              <w:t>.</w:t>
            </w:r>
          </w:p>
        </w:tc>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3ECE5D50" w14:textId="3778552A" w:rsidR="00D219BB" w:rsidRPr="00D219BB" w:rsidRDefault="00D219BB" w:rsidP="0092720F">
            <w:pPr>
              <w:spacing w:before="60" w:after="60" w:line="276" w:lineRule="auto"/>
              <w:jc w:val="center"/>
              <w:rPr>
                <w:rFonts w:ascii="David" w:hAnsi="David" w:cs="David"/>
                <w:color w:val="000000"/>
              </w:rPr>
            </w:pPr>
            <w:r w:rsidRPr="00D219BB">
              <w:rPr>
                <w:rFonts w:ascii="David" w:hAnsi="David" w:cs="David"/>
                <w:color w:val="000000"/>
                <w:rtl/>
              </w:rPr>
              <w:t>תהליכי גיבוש תכניות עבודה</w:t>
            </w:r>
            <w:r w:rsidRPr="00D219BB">
              <w:rPr>
                <w:rFonts w:ascii="David" w:hAnsi="David" w:cs="David" w:hint="cs"/>
                <w:color w:val="000000"/>
                <w:rtl/>
              </w:rPr>
              <w:t xml:space="preserve"> כלליות</w:t>
            </w:r>
          </w:p>
        </w:tc>
      </w:tr>
      <w:tr w:rsidR="00D219BB" w:rsidRPr="00D219BB" w14:paraId="3FACA1EB" w14:textId="77777777" w:rsidTr="008D0972">
        <w:trPr>
          <w:trHeight w:val="550"/>
        </w:trPr>
        <w:tc>
          <w:tcPr>
            <w:tcW w:w="7655" w:type="dxa"/>
            <w:tcBorders>
              <w:top w:val="single" w:sz="4" w:space="0" w:color="auto"/>
              <w:left w:val="single" w:sz="4" w:space="0" w:color="auto"/>
              <w:bottom w:val="single" w:sz="4" w:space="0" w:color="auto"/>
              <w:right w:val="single" w:sz="4" w:space="0" w:color="auto"/>
            </w:tcBorders>
            <w:vAlign w:val="center"/>
          </w:tcPr>
          <w:p w14:paraId="6A50E0CC" w14:textId="32D77106" w:rsidR="00D219BB" w:rsidRPr="00D219BB" w:rsidRDefault="00D219BB" w:rsidP="0092720F">
            <w:pPr>
              <w:spacing w:before="60" w:after="60" w:line="276" w:lineRule="auto"/>
              <w:jc w:val="both"/>
              <w:rPr>
                <w:rFonts w:ascii="David" w:hAnsi="David" w:cs="David"/>
              </w:rPr>
            </w:pPr>
            <w:r w:rsidRPr="00D219BB">
              <w:rPr>
                <w:rFonts w:ascii="David" w:eastAsiaTheme="minorHAnsi" w:hAnsi="David" w:cs="David"/>
                <w:rtl/>
              </w:rPr>
              <w:t>תמצית תכנית עבודה לפרסום בספר תכניות העבודה הממשלתי, הכוללת את עיקרי תכנית העבודה</w:t>
            </w:r>
            <w:r w:rsidR="008D0972">
              <w:rPr>
                <w:rFonts w:ascii="David" w:eastAsiaTheme="minorHAnsi" w:hAnsi="David" w:cs="David" w:hint="cs"/>
                <w:rtl/>
              </w:rPr>
              <w:t>.</w:t>
            </w:r>
            <w:r w:rsidRPr="00D219BB">
              <w:rPr>
                <w:rFonts w:ascii="David" w:eastAsiaTheme="minorHAnsi" w:hAnsi="David" w:cs="David"/>
                <w:rtl/>
              </w:rPr>
              <w:t xml:space="preserve"> </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3BCCECFE"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2A0E7AB6" w14:textId="77777777" w:rsidTr="008D0972">
        <w:trPr>
          <w:trHeight w:val="244"/>
        </w:trPr>
        <w:tc>
          <w:tcPr>
            <w:tcW w:w="7655" w:type="dxa"/>
            <w:tcBorders>
              <w:top w:val="single" w:sz="4" w:space="0" w:color="auto"/>
              <w:left w:val="single" w:sz="4" w:space="0" w:color="auto"/>
              <w:bottom w:val="single" w:sz="4" w:space="0" w:color="auto"/>
              <w:right w:val="single" w:sz="4" w:space="0" w:color="auto"/>
            </w:tcBorders>
            <w:vAlign w:val="center"/>
          </w:tcPr>
          <w:p w14:paraId="2C4238C5" w14:textId="52F67147" w:rsidR="00D219BB" w:rsidRPr="00D219BB" w:rsidRDefault="00D219BB" w:rsidP="0092720F">
            <w:pPr>
              <w:spacing w:before="60" w:after="60" w:line="276" w:lineRule="auto"/>
              <w:jc w:val="both"/>
              <w:rPr>
                <w:rFonts w:ascii="David" w:hAnsi="David" w:cs="David"/>
                <w:rtl/>
              </w:rPr>
            </w:pPr>
            <w:r w:rsidRPr="00D219BB">
              <w:rPr>
                <w:rFonts w:ascii="David" w:eastAsiaTheme="minorHAnsi" w:hAnsi="David" w:cs="David"/>
                <w:rtl/>
              </w:rPr>
              <w:t>תכנית עבודה מפורטת לפרויקטים נבחרים הכוללת מטרות, יעדים, משימות ומדדים</w:t>
            </w:r>
            <w:r w:rsidR="008D0972">
              <w:rPr>
                <w:rFonts w:ascii="David" w:eastAsiaTheme="minorHAnsi" w:hAnsi="David" w:cs="David" w:hint="cs"/>
                <w:rtl/>
              </w:rPr>
              <w:t>.</w:t>
            </w:r>
            <w:r w:rsidRPr="00D219BB">
              <w:rPr>
                <w:rFonts w:ascii="David" w:eastAsiaTheme="minorHAnsi" w:hAnsi="David" w:cs="David"/>
                <w:rtl/>
              </w:rPr>
              <w:t xml:space="preserve"> </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038896D1"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148A6FFD" w14:textId="77777777" w:rsidTr="008D0972">
        <w:trPr>
          <w:trHeight w:val="712"/>
        </w:trPr>
        <w:tc>
          <w:tcPr>
            <w:tcW w:w="7655" w:type="dxa"/>
            <w:tcBorders>
              <w:top w:val="single" w:sz="4" w:space="0" w:color="auto"/>
              <w:left w:val="single" w:sz="4" w:space="0" w:color="auto"/>
              <w:bottom w:val="single" w:sz="4" w:space="0" w:color="auto"/>
              <w:right w:val="single" w:sz="4" w:space="0" w:color="auto"/>
            </w:tcBorders>
            <w:vAlign w:val="center"/>
          </w:tcPr>
          <w:p w14:paraId="272DC86E" w14:textId="4AAAEECA" w:rsidR="00D219BB" w:rsidRPr="00D219BB" w:rsidRDefault="00D219BB" w:rsidP="0092720F">
            <w:pPr>
              <w:spacing w:before="60" w:after="60" w:line="276" w:lineRule="auto"/>
              <w:jc w:val="both"/>
              <w:rPr>
                <w:rFonts w:ascii="David" w:hAnsi="David" w:cs="David"/>
                <w:rtl/>
              </w:rPr>
            </w:pPr>
            <w:r w:rsidRPr="00D219BB">
              <w:rPr>
                <w:rFonts w:ascii="David" w:eastAsiaTheme="minorHAnsi" w:hAnsi="David" w:cs="David"/>
                <w:rtl/>
              </w:rPr>
              <w:t xml:space="preserve">גיבוש והוצאה לפועל של תהליך התכנון בהתאם למעגל התכנון הממשלתי והטמעתו, כולל ליווי מנהלים ויחידות בתהליך התכנון וסיוע בפיתוח ובהוצאה לפועל של אירועי עוגן בתהליך, כגון כנסים ופורומים מקצועיים. </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226EED18"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3DC12FA7" w14:textId="77777777" w:rsidTr="008D0972">
        <w:tc>
          <w:tcPr>
            <w:tcW w:w="7655" w:type="dxa"/>
            <w:tcBorders>
              <w:top w:val="single" w:sz="4" w:space="0" w:color="auto"/>
              <w:left w:val="single" w:sz="4" w:space="0" w:color="auto"/>
              <w:bottom w:val="single" w:sz="4" w:space="0" w:color="auto"/>
              <w:right w:val="single" w:sz="4" w:space="0" w:color="auto"/>
            </w:tcBorders>
            <w:vAlign w:val="center"/>
          </w:tcPr>
          <w:p w14:paraId="251D7B64" w14:textId="4F9041B7" w:rsidR="00D219BB" w:rsidRPr="00984735" w:rsidRDefault="00D219BB" w:rsidP="0092720F">
            <w:pPr>
              <w:spacing w:before="60" w:after="60" w:line="276" w:lineRule="auto"/>
              <w:jc w:val="both"/>
              <w:rPr>
                <w:rFonts w:ascii="David" w:eastAsiaTheme="minorHAnsi" w:hAnsi="David" w:cs="David"/>
                <w:rtl/>
              </w:rPr>
            </w:pPr>
            <w:r w:rsidRPr="00D219BB">
              <w:rPr>
                <w:rFonts w:ascii="David" w:eastAsiaTheme="minorHAnsi" w:hAnsi="David" w:cs="David"/>
                <w:rtl/>
              </w:rPr>
              <w:t xml:space="preserve">דו"ח בקרה </w:t>
            </w:r>
            <w:r w:rsidRPr="00D219BB">
              <w:rPr>
                <w:rFonts w:ascii="David" w:hAnsi="David" w:cs="David"/>
                <w:rtl/>
              </w:rPr>
              <w:t>הכולל</w:t>
            </w:r>
            <w:r w:rsidRPr="00D219BB">
              <w:rPr>
                <w:rFonts w:ascii="David" w:eastAsiaTheme="minorHAnsi" w:hAnsi="David" w:cs="David"/>
                <w:rtl/>
              </w:rPr>
              <w:t xml:space="preserve"> התייחסות ל</w:t>
            </w:r>
            <w:r w:rsidRPr="00D219BB">
              <w:rPr>
                <w:rFonts w:ascii="David" w:hAnsi="David" w:cs="David"/>
                <w:rtl/>
              </w:rPr>
              <w:t xml:space="preserve">עמידת המזמין ביעדי </w:t>
            </w:r>
            <w:r w:rsidRPr="00D219BB">
              <w:rPr>
                <w:rFonts w:ascii="David" w:eastAsiaTheme="minorHAnsi" w:hAnsi="David" w:cs="David"/>
                <w:rtl/>
              </w:rPr>
              <w:t xml:space="preserve">תכנית העבודה הכללית, תכנית העבודה לפרויקטים, תכנית העבודה ליחידות ולאגפים השונים או תמצית התכנית כפי שפורסמה לציבור בספר תכניות העבודה הממשלתי. תוכן ההתייחסות יכלול את נתוני הביצוע ביחס לתכנון, וכן ניתוחים שונים לבקשת המזמין, כגון: איתור חסמים לביצוע </w:t>
            </w:r>
            <w:r w:rsidRPr="00D219BB">
              <w:rPr>
                <w:rFonts w:ascii="David" w:eastAsiaTheme="minorHAnsi" w:hAnsi="David" w:cs="David"/>
                <w:rtl/>
              </w:rPr>
              <w:lastRenderedPageBreak/>
              <w:t>תכנית העבודה; ניתוח השוואתי של רמות הביצוע לפי קריטריונים שונים; ניתוח ממוקד של הביצוע בתחום מסוים, לפי הגדרת המזמין.</w:t>
            </w:r>
          </w:p>
        </w:tc>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771362C6" w14:textId="7777777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color w:val="000000"/>
                <w:rtl/>
              </w:rPr>
              <w:lastRenderedPageBreak/>
              <w:t xml:space="preserve">תהליכי בקרה על תכניות עבודה </w:t>
            </w:r>
            <w:r w:rsidRPr="00D219BB">
              <w:rPr>
                <w:rFonts w:ascii="David" w:hAnsi="David" w:cs="David" w:hint="cs"/>
                <w:color w:val="000000"/>
                <w:rtl/>
              </w:rPr>
              <w:t>כלליות</w:t>
            </w:r>
          </w:p>
        </w:tc>
      </w:tr>
      <w:tr w:rsidR="00D219BB" w:rsidRPr="00D219BB" w14:paraId="009C9754" w14:textId="77777777" w:rsidTr="008D0972">
        <w:tc>
          <w:tcPr>
            <w:tcW w:w="7655" w:type="dxa"/>
            <w:tcBorders>
              <w:top w:val="single" w:sz="4" w:space="0" w:color="auto"/>
              <w:left w:val="single" w:sz="4" w:space="0" w:color="auto"/>
              <w:bottom w:val="single" w:sz="4" w:space="0" w:color="auto"/>
              <w:right w:val="single" w:sz="4" w:space="0" w:color="auto"/>
            </w:tcBorders>
            <w:vAlign w:val="center"/>
            <w:hideMark/>
          </w:tcPr>
          <w:p w14:paraId="374DFEE6" w14:textId="77777777" w:rsidR="00D219BB" w:rsidRPr="00D219BB" w:rsidRDefault="00D219BB" w:rsidP="0092720F">
            <w:pPr>
              <w:spacing w:before="60" w:after="60" w:line="276" w:lineRule="auto"/>
              <w:jc w:val="both"/>
              <w:rPr>
                <w:rFonts w:ascii="David" w:hAnsi="David" w:cs="David"/>
              </w:rPr>
            </w:pPr>
            <w:r w:rsidRPr="00D219BB">
              <w:rPr>
                <w:rFonts w:ascii="David" w:hAnsi="David" w:cs="David"/>
                <w:rtl/>
              </w:rPr>
              <w:t>פיתוח של מדידת תוצאות והצלחות ברמת המשרד. בכלל זאת, סיוע בהגדרת תמהיל המדדים המרכזיים של הארגון ופיתוח מדדי תפוקה ותוצאה.</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4638803E"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506DA1A3" w14:textId="77777777" w:rsidTr="008D0972">
        <w:tc>
          <w:tcPr>
            <w:tcW w:w="76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2662BF6"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rtl/>
              </w:rPr>
              <w:t>פיתוח כלי מדידה, בקרה והערכה, ויישומם בפועל. בכלל זאת, סיוע באיסוף ובניתוח נתונים לטובת המדידה, פיתוח והטמעת כלי מדידה והערכה, פיתוח והטמעת כלים של תחקור והפקת לקחים ופיתוח שגרות בקרה, הערכה ומדידה.</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74B149EB"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4A465686" w14:textId="77777777" w:rsidTr="008D0972">
        <w:tc>
          <w:tcPr>
            <w:tcW w:w="76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8DEC39B" w14:textId="77777777" w:rsidR="00D219BB" w:rsidRPr="00D219BB" w:rsidRDefault="00D219BB" w:rsidP="0092720F">
            <w:pPr>
              <w:spacing w:before="60" w:after="60" w:line="276" w:lineRule="auto"/>
              <w:jc w:val="both"/>
              <w:rPr>
                <w:rFonts w:ascii="David" w:hAnsi="David" w:cs="David"/>
                <w:rtl/>
              </w:rPr>
            </w:pPr>
            <w:r w:rsidRPr="00D219BB">
              <w:rPr>
                <w:rFonts w:ascii="David" w:eastAsiaTheme="minorHAnsi" w:hAnsi="David" w:cs="David"/>
                <w:rtl/>
              </w:rPr>
              <w:t>גיבוש והוצאה לפועל של תהליך בקרה והערכה בהתאם למעגל התכנון הממשלתי והטמעתו, כולל ליווי המנהלים ויחידות בתהליך הבקרה וסיוע בפיתוח ובהוצאה לפועל של אירועי עוגן בתהליך, כגון כנסים ופורומים מקצועיים.</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3502DF89"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39A90CB0" w14:textId="77777777" w:rsidTr="008D0972">
        <w:tc>
          <w:tcPr>
            <w:tcW w:w="7655" w:type="dxa"/>
            <w:tcBorders>
              <w:top w:val="single" w:sz="4" w:space="0" w:color="auto"/>
              <w:left w:val="single" w:sz="4" w:space="0" w:color="auto"/>
              <w:bottom w:val="single" w:sz="4" w:space="0" w:color="auto"/>
              <w:right w:val="single" w:sz="4" w:space="0" w:color="auto"/>
            </w:tcBorders>
            <w:vAlign w:val="center"/>
          </w:tcPr>
          <w:p w14:paraId="400EF3EA" w14:textId="3A8436F2" w:rsidR="00D219BB" w:rsidRPr="00D219BB" w:rsidRDefault="00D219BB" w:rsidP="0092720F">
            <w:pPr>
              <w:spacing w:before="60" w:after="60" w:line="276" w:lineRule="auto"/>
              <w:jc w:val="both"/>
              <w:rPr>
                <w:rFonts w:ascii="David" w:hAnsi="David" w:cs="David"/>
                <w:rtl/>
              </w:rPr>
            </w:pPr>
            <w:r w:rsidRPr="00D219BB">
              <w:rPr>
                <w:rFonts w:ascii="David" w:hAnsi="David" w:cs="David"/>
                <w:rtl/>
              </w:rPr>
              <w:t>כמפורט ב</w:t>
            </w:r>
            <w:r w:rsidRPr="00D219BB">
              <w:rPr>
                <w:rFonts w:ascii="David" w:hAnsi="David" w:cs="David" w:hint="cs"/>
                <w:rtl/>
              </w:rPr>
              <w:t>תוצרים אפשריים</w:t>
            </w:r>
            <w:r w:rsidRPr="00D219BB">
              <w:rPr>
                <w:rFonts w:ascii="David" w:hAnsi="David" w:cs="David"/>
                <w:rtl/>
              </w:rPr>
              <w:t xml:space="preserve">  ב</w:t>
            </w:r>
            <w:r w:rsidRPr="00D219BB">
              <w:rPr>
                <w:rFonts w:ascii="David" w:hAnsi="David" w:cs="David" w:hint="cs"/>
                <w:rtl/>
              </w:rPr>
              <w:t>פעילות</w:t>
            </w:r>
            <w:r w:rsidRPr="00D219BB">
              <w:rPr>
                <w:rFonts w:ascii="David" w:hAnsi="David" w:cs="David"/>
                <w:rtl/>
              </w:rPr>
              <w:t xml:space="preserve"> </w:t>
            </w:r>
            <w:r w:rsidR="00EF2635">
              <w:rPr>
                <w:rFonts w:ascii="David" w:hAnsi="David" w:cs="David" w:hint="cs"/>
                <w:rtl/>
              </w:rPr>
              <w:t>"תהליכי גיבוש תכניות עבודה"</w:t>
            </w:r>
            <w:r w:rsidRPr="00D219BB">
              <w:rPr>
                <w:rFonts w:ascii="David" w:hAnsi="David" w:cs="David"/>
                <w:rtl/>
              </w:rPr>
              <w:t>, עבור יחידה, אגף, תחום או קבוצת עובדים שיוגדרו ע"י המזמין</w:t>
            </w:r>
            <w:r w:rsidRPr="00D219BB">
              <w:rPr>
                <w:rFonts w:ascii="David" w:hAnsi="David" w:cs="David" w:hint="cs"/>
                <w:rtl/>
              </w:rPr>
              <w:t>.</w:t>
            </w:r>
          </w:p>
        </w:tc>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18B02C88" w14:textId="7777777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color w:val="000000"/>
                <w:rtl/>
              </w:rPr>
              <w:t>תהליך גיבוש תכנית עבודה ליחידה</w:t>
            </w:r>
            <w:r w:rsidRPr="00D219BB">
              <w:rPr>
                <w:rFonts w:ascii="David" w:hAnsi="David" w:cs="David" w:hint="cs"/>
                <w:color w:val="000000"/>
                <w:rtl/>
              </w:rPr>
              <w:t xml:space="preserve"> או לתחום</w:t>
            </w:r>
          </w:p>
        </w:tc>
      </w:tr>
      <w:tr w:rsidR="00D219BB" w:rsidRPr="00D219BB" w14:paraId="553F94A9" w14:textId="77777777" w:rsidTr="008D0972">
        <w:tc>
          <w:tcPr>
            <w:tcW w:w="7655" w:type="dxa"/>
            <w:tcBorders>
              <w:top w:val="single" w:sz="4" w:space="0" w:color="auto"/>
              <w:left w:val="single" w:sz="4" w:space="0" w:color="auto"/>
              <w:bottom w:val="single" w:sz="4" w:space="0" w:color="auto"/>
              <w:right w:val="single" w:sz="4" w:space="0" w:color="auto"/>
            </w:tcBorders>
            <w:vAlign w:val="center"/>
            <w:hideMark/>
          </w:tcPr>
          <w:p w14:paraId="25588705" w14:textId="77777777" w:rsidR="00D219BB" w:rsidRPr="00D219BB" w:rsidRDefault="00D219BB" w:rsidP="0092720F">
            <w:pPr>
              <w:spacing w:before="60" w:after="60" w:line="276" w:lineRule="auto"/>
              <w:jc w:val="both"/>
              <w:rPr>
                <w:rFonts w:cs="David"/>
              </w:rPr>
            </w:pPr>
            <w:r w:rsidRPr="00D219BB">
              <w:rPr>
                <w:rFonts w:ascii="David" w:hAnsi="David" w:cs="David"/>
                <w:rtl/>
              </w:rPr>
              <w:t xml:space="preserve">בחינת תהליכי העבודה והתאמתם לתכנית העבודה עבור יחידה, אגף, תחום או קבוצת עובדים כפי שהוגדר ע"י המזמין. </w:t>
            </w:r>
            <w:r w:rsidRPr="00D219BB">
              <w:rPr>
                <w:rFonts w:cs="David"/>
                <w:rtl/>
              </w:rPr>
              <w:t>בכלל זאת, ניתוח תחומי הפעילות של היחידה בהתאם לתכנית העבודה, ניתוח ומיפוי תהליכי העבודה ושרשראות יצירת הערך, ניתוח הממשקים של היחידה עם לקוחותיה ועם יחידות מקבילות, ניתוח ביצועים במונחי תכניות העבודה, תקציב וניתוח עומסים ומורכבות. במידת הצורך תכלול העבודה בחינה השוואתית של ארגונים דומים, וכן איסוף מידע ונתונים מהארגון, מהארץ ומהעולם. בחינה מסוג זה יכולה לשרת תכליות מגוונות, כגון סיוע ליחידה לשפר את יכולות הביצוע בהתאם לתכנית העבודה, ייעול ושיפור של תהליכי העבודה, גיבוש תהליכי עבודה בתחום חדש, שיפור יכולות הביצוע של היחידה, התאמת המשאבים המוקצים ליחידה ברמה המשרדית, שיפור ממשקים פנים-ארגוניים וכד'. התוצר המסכם יכלול את ממצאי הבחינה וכן המלצות אופרטיביות בהתאם למיקוד העבודה ולהגדרת התכלית ע"י המזמין. במידת הצורך תכלול העבודה גיבוש תכנית אופרטיבית ליישום ההמלצות וסיוע בליווי הטמעתה.</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50407E71"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78969140" w14:textId="77777777" w:rsidTr="008D0972">
        <w:trPr>
          <w:trHeight w:val="726"/>
        </w:trPr>
        <w:tc>
          <w:tcPr>
            <w:tcW w:w="7655" w:type="dxa"/>
            <w:tcBorders>
              <w:top w:val="single" w:sz="4" w:space="0" w:color="auto"/>
              <w:left w:val="single" w:sz="4" w:space="0" w:color="auto"/>
              <w:bottom w:val="single" w:sz="4" w:space="0" w:color="auto"/>
              <w:right w:val="single" w:sz="4" w:space="0" w:color="auto"/>
            </w:tcBorders>
            <w:vAlign w:val="center"/>
          </w:tcPr>
          <w:p w14:paraId="6C83EB78" w14:textId="6948C256" w:rsidR="00D219BB" w:rsidRPr="00D219BB" w:rsidRDefault="00EF2635" w:rsidP="0092720F">
            <w:pPr>
              <w:spacing w:before="60" w:after="60" w:line="276" w:lineRule="auto"/>
              <w:jc w:val="both"/>
              <w:rPr>
                <w:rFonts w:ascii="David" w:hAnsi="David" w:cs="David"/>
                <w:rtl/>
              </w:rPr>
            </w:pPr>
            <w:r>
              <w:rPr>
                <w:rFonts w:ascii="David" w:hAnsi="David" w:cs="David"/>
                <w:rtl/>
              </w:rPr>
              <w:t>כמפורט ב</w:t>
            </w:r>
            <w:r>
              <w:rPr>
                <w:rFonts w:ascii="David" w:hAnsi="David" w:cs="David" w:hint="cs"/>
                <w:rtl/>
              </w:rPr>
              <w:t>פעילות</w:t>
            </w:r>
            <w:r w:rsidR="00D219BB" w:rsidRPr="00D219BB">
              <w:rPr>
                <w:rFonts w:ascii="David" w:hAnsi="David" w:cs="David"/>
                <w:rtl/>
              </w:rPr>
              <w:t xml:space="preserve"> </w:t>
            </w:r>
            <w:r w:rsidR="00D219BB" w:rsidRPr="00D219BB">
              <w:rPr>
                <w:rFonts w:ascii="David" w:hAnsi="David" w:cs="David" w:hint="cs"/>
                <w:rtl/>
              </w:rPr>
              <w:t>"תהליכי בקרה על תכניות עבודה כלליות"</w:t>
            </w:r>
            <w:r w:rsidR="00D219BB" w:rsidRPr="00D219BB">
              <w:rPr>
                <w:rFonts w:ascii="David" w:hAnsi="David" w:cs="David"/>
                <w:rtl/>
              </w:rPr>
              <w:t xml:space="preserve"> בהתמחות זו, עבור יחידה, אגף, תחום או קבוצת עובדים שיוגדרו ע"י המזמין</w:t>
            </w:r>
            <w:r w:rsidR="00D219BB" w:rsidRPr="00D219BB">
              <w:rPr>
                <w:rFonts w:ascii="David" w:hAnsi="David" w:cs="David" w:hint="cs"/>
                <w:rtl/>
              </w:rPr>
              <w:t>.</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BED45AC" w14:textId="7777777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color w:val="000000"/>
                <w:rtl/>
              </w:rPr>
              <w:t>תהליך בקרה על תכניות עבודה ליחידה</w:t>
            </w:r>
            <w:r w:rsidRPr="00D219BB">
              <w:rPr>
                <w:rFonts w:ascii="David" w:hAnsi="David" w:cs="David" w:hint="cs"/>
                <w:color w:val="000000"/>
                <w:rtl/>
              </w:rPr>
              <w:t xml:space="preserve"> או לתחום</w:t>
            </w:r>
          </w:p>
        </w:tc>
      </w:tr>
      <w:tr w:rsidR="00D219BB" w:rsidRPr="00D219BB" w14:paraId="7380332D" w14:textId="77777777" w:rsidTr="008D0972">
        <w:tc>
          <w:tcPr>
            <w:tcW w:w="7655" w:type="dxa"/>
            <w:tcBorders>
              <w:top w:val="single" w:sz="4" w:space="0" w:color="auto"/>
              <w:left w:val="single" w:sz="4" w:space="0" w:color="auto"/>
              <w:bottom w:val="single" w:sz="4" w:space="0" w:color="auto"/>
              <w:right w:val="single" w:sz="4" w:space="0" w:color="auto"/>
            </w:tcBorders>
            <w:vAlign w:val="center"/>
            <w:hideMark/>
          </w:tcPr>
          <w:p w14:paraId="434F462D" w14:textId="77777777" w:rsidR="00D219BB" w:rsidRPr="00D219BB" w:rsidRDefault="00D219BB" w:rsidP="0092720F">
            <w:pPr>
              <w:spacing w:before="60" w:after="60" w:line="276" w:lineRule="auto"/>
              <w:jc w:val="both"/>
              <w:rPr>
                <w:rFonts w:ascii="David" w:hAnsi="David" w:cs="David"/>
              </w:rPr>
            </w:pPr>
            <w:r w:rsidRPr="00D219BB">
              <w:rPr>
                <w:rFonts w:ascii="David" w:hAnsi="David" w:cs="David"/>
                <w:rtl/>
              </w:rPr>
              <w:t xml:space="preserve">סיוע בפיתוח ובהטמעת מיומנויות בתחומי התכנון, המדידה, הבקרה וההערכה באמצעים שונים, כגון סדנאות, ימי עיון, קורסים מקוונים, פורומים מקצועיים וכד'. כלים אלו נועדו לתמוך בתהליכי התכנון, המעקב והבקרה ויכולים להירכש כשירות נפרד בהתאם להבניית התהליך על ידי אגף התכנון. </w:t>
            </w:r>
            <w:r w:rsidRPr="00D219BB">
              <w:rPr>
                <w:rFonts w:ascii="David" w:hAnsi="David" w:cs="David" w:hint="cs"/>
                <w:rtl/>
              </w:rPr>
              <w:t>תוצר זה ינתן כשירות משלים למכרזים מרכזיים הקיימים בתחום ויכלול תוצרים אשר אינם קיימים במכרזים אילו.</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34404FD" w14:textId="1E67EC2D"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color w:val="000000"/>
                <w:rtl/>
              </w:rPr>
              <w:t>פיתוח מיומנויות תכנון, מדידה, בקרה והערכה</w:t>
            </w:r>
          </w:p>
        </w:tc>
      </w:tr>
    </w:tbl>
    <w:p w14:paraId="0F94563E" w14:textId="77777777" w:rsidR="0092720F" w:rsidRDefault="0092720F">
      <w:pPr>
        <w:bidi w:val="0"/>
        <w:spacing w:before="200" w:after="200" w:line="276" w:lineRule="auto"/>
        <w:rPr>
          <w:rFonts w:ascii="David" w:hAnsi="David" w:cs="David"/>
          <w:b/>
          <w:bCs/>
          <w:sz w:val="28"/>
          <w:szCs w:val="28"/>
          <w:u w:val="single"/>
        </w:rPr>
      </w:pPr>
      <w:r>
        <w:rPr>
          <w:rtl/>
        </w:rPr>
        <w:br w:type="page"/>
      </w:r>
    </w:p>
    <w:p w14:paraId="34632AD5" w14:textId="11129D75" w:rsidR="00D219BB" w:rsidRPr="003F6C9E" w:rsidRDefault="00D219BB" w:rsidP="00610ACC">
      <w:pPr>
        <w:pStyle w:val="24"/>
        <w:rPr>
          <w:rtl/>
        </w:rPr>
      </w:pPr>
      <w:bookmarkStart w:id="296" w:name="_Toc58405408"/>
      <w:bookmarkStart w:id="297" w:name="_Toc58407662"/>
      <w:r w:rsidRPr="00544666">
        <w:rPr>
          <w:rFonts w:hint="cs"/>
          <w:rtl/>
        </w:rPr>
        <w:lastRenderedPageBreak/>
        <w:t>התמחות</w:t>
      </w:r>
      <w:r w:rsidRPr="00544666">
        <w:rPr>
          <w:rtl/>
        </w:rPr>
        <w:t xml:space="preserve"> 2 </w:t>
      </w:r>
      <w:r w:rsidR="00950B24">
        <w:rPr>
          <w:rtl/>
        </w:rPr>
        <w:t>–</w:t>
      </w:r>
      <w:r w:rsidRPr="00544666">
        <w:rPr>
          <w:rtl/>
        </w:rPr>
        <w:t xml:space="preserve"> תכנון מדיניות</w:t>
      </w:r>
      <w:bookmarkEnd w:id="296"/>
      <w:bookmarkEnd w:id="297"/>
    </w:p>
    <w:p w14:paraId="5B6EF0BD" w14:textId="77777777" w:rsidR="00D219BB" w:rsidRPr="00D219BB" w:rsidRDefault="00D219BB" w:rsidP="00D219BB">
      <w:pPr>
        <w:spacing w:line="360" w:lineRule="auto"/>
        <w:jc w:val="both"/>
        <w:rPr>
          <w:rFonts w:ascii="David" w:hAnsi="David" w:cs="David"/>
          <w:rtl/>
        </w:rPr>
      </w:pPr>
      <w:r w:rsidRPr="00D219BB">
        <w:rPr>
          <w:rFonts w:ascii="David" w:hAnsi="David" w:cs="David"/>
          <w:rtl/>
        </w:rPr>
        <w:t xml:space="preserve">התמחות זו נועדה לסייע למזמין בגיבוש וקידום תהליכי תכנון מדיניות </w:t>
      </w:r>
      <w:r w:rsidRPr="00D219BB">
        <w:rPr>
          <w:rFonts w:ascii="David" w:hAnsi="David" w:cs="David" w:hint="cs"/>
          <w:rtl/>
        </w:rPr>
        <w:t xml:space="preserve">או הובלת שינוי </w:t>
      </w:r>
      <w:r w:rsidRPr="00D219BB">
        <w:rPr>
          <w:rFonts w:ascii="David" w:hAnsi="David" w:cs="David"/>
          <w:rtl/>
        </w:rPr>
        <w:t xml:space="preserve">בתחום ספציפי מבין תחומי העשייה המשרדית. תחומי המדיניות יכולים להיגזר מתוך מטרה משרדית, יעד משרדי או תחומי עיסוק שונים בעשייה המשרדית. </w:t>
      </w:r>
    </w:p>
    <w:p w14:paraId="4A1667D0" w14:textId="77777777" w:rsidR="00D219BB" w:rsidRPr="00D219BB" w:rsidRDefault="00D219BB" w:rsidP="00D219BB">
      <w:pPr>
        <w:spacing w:line="360" w:lineRule="auto"/>
        <w:jc w:val="both"/>
        <w:rPr>
          <w:rFonts w:ascii="David" w:hAnsi="David" w:cs="David"/>
          <w:rtl/>
        </w:rPr>
      </w:pPr>
      <w:r w:rsidRPr="00D219BB">
        <w:rPr>
          <w:rFonts w:ascii="David" w:hAnsi="David" w:cs="David"/>
          <w:rtl/>
        </w:rPr>
        <w:t xml:space="preserve">דגשים כלליים לגיבוש </w:t>
      </w:r>
      <w:r w:rsidRPr="00D219BB">
        <w:rPr>
          <w:rFonts w:ascii="David" w:hAnsi="David" w:cs="David" w:hint="cs"/>
          <w:rtl/>
        </w:rPr>
        <w:t xml:space="preserve">תהליך </w:t>
      </w:r>
      <w:r w:rsidRPr="00D219BB">
        <w:rPr>
          <w:rFonts w:ascii="David" w:hAnsi="David" w:cs="David"/>
          <w:rtl/>
        </w:rPr>
        <w:t>תכנון מדיניות</w:t>
      </w:r>
      <w:r w:rsidRPr="00D219BB">
        <w:rPr>
          <w:rFonts w:ascii="David" w:hAnsi="David" w:cs="David" w:hint="cs"/>
          <w:rtl/>
        </w:rPr>
        <w:t xml:space="preserve"> או הובלת שינוי</w:t>
      </w:r>
      <w:r w:rsidRPr="00D219BB">
        <w:rPr>
          <w:rFonts w:ascii="David" w:hAnsi="David" w:cs="David"/>
          <w:rtl/>
        </w:rPr>
        <w:t>:</w:t>
      </w:r>
    </w:p>
    <w:p w14:paraId="589978A4" w14:textId="77777777" w:rsidR="00D219BB" w:rsidRPr="00D219BB" w:rsidRDefault="00D219BB" w:rsidP="0027141C">
      <w:pPr>
        <w:numPr>
          <w:ilvl w:val="0"/>
          <w:numId w:val="98"/>
        </w:numPr>
        <w:spacing w:line="360" w:lineRule="auto"/>
        <w:contextualSpacing/>
        <w:jc w:val="both"/>
        <w:rPr>
          <w:rFonts w:ascii="David" w:hAnsi="David" w:cs="David"/>
          <w:rtl/>
        </w:rPr>
      </w:pPr>
      <w:r w:rsidRPr="00D219BB">
        <w:rPr>
          <w:rFonts w:ascii="David" w:hAnsi="David" w:cs="David" w:hint="cs"/>
          <w:rtl/>
        </w:rPr>
        <w:t>ה</w:t>
      </w:r>
      <w:r w:rsidRPr="00D219BB">
        <w:rPr>
          <w:rFonts w:ascii="David" w:hAnsi="David" w:cs="David"/>
          <w:rtl/>
        </w:rPr>
        <w:t>סיוע יכול להתייחס לכלל הליך תכנון ויישום המדיניות או לחלקים ממנו, כגון: הגדרת הצורך/הגדרת הבעיה, ניתוח השדה/שוק, הגדרת חלופות ובחירה בחלופה המועדפת</w:t>
      </w:r>
      <w:r w:rsidRPr="00D219BB">
        <w:rPr>
          <w:rFonts w:ascii="David" w:eastAsiaTheme="minorHAnsi" w:hAnsi="David" w:cs="David"/>
          <w:rtl/>
        </w:rPr>
        <w:t xml:space="preserve">, </w:t>
      </w:r>
      <w:r w:rsidRPr="00D219BB">
        <w:rPr>
          <w:rFonts w:ascii="David" w:hAnsi="David" w:cs="David"/>
          <w:rtl/>
        </w:rPr>
        <w:t>גיבוש תיאוריות שינוי</w:t>
      </w:r>
      <w:r w:rsidRPr="00D219BB">
        <w:rPr>
          <w:rFonts w:ascii="David" w:eastAsiaTheme="minorHAnsi" w:hAnsi="David" w:cs="David"/>
          <w:rtl/>
        </w:rPr>
        <w:t xml:space="preserve">, </w:t>
      </w:r>
      <w:r w:rsidRPr="00D219BB">
        <w:rPr>
          <w:rFonts w:ascii="David" w:hAnsi="David" w:cs="David"/>
          <w:rtl/>
        </w:rPr>
        <w:t>עיצוב המדיניות</w:t>
      </w:r>
      <w:r w:rsidRPr="00D219BB">
        <w:rPr>
          <w:rFonts w:ascii="David" w:eastAsiaTheme="minorHAnsi" w:hAnsi="David" w:cs="David"/>
          <w:rtl/>
        </w:rPr>
        <w:t xml:space="preserve">, </w:t>
      </w:r>
      <w:r w:rsidRPr="00D219BB">
        <w:rPr>
          <w:rFonts w:ascii="David" w:hAnsi="David" w:cs="David"/>
          <w:rtl/>
        </w:rPr>
        <w:t xml:space="preserve">תכנון שלבי היישום של המדיניות, הגדרת תוצאות ומדדים, </w:t>
      </w:r>
      <w:r w:rsidRPr="00D219BB">
        <w:rPr>
          <w:rFonts w:ascii="David" w:hAnsi="David" w:cs="David" w:hint="cs"/>
          <w:rtl/>
        </w:rPr>
        <w:t xml:space="preserve">גיבוש תכנית מדידה, </w:t>
      </w:r>
      <w:r w:rsidRPr="00D219BB">
        <w:rPr>
          <w:rFonts w:ascii="David" w:hAnsi="David" w:cs="David"/>
          <w:rtl/>
        </w:rPr>
        <w:t>יישום המדיניות ובקרה על היישו</w:t>
      </w:r>
      <w:r w:rsidRPr="00D219BB">
        <w:rPr>
          <w:rFonts w:ascii="David" w:eastAsiaTheme="minorHAnsi" w:hAnsi="David" w:cs="David"/>
          <w:rtl/>
        </w:rPr>
        <w:t>ם, הערכת המדיניות</w:t>
      </w:r>
      <w:r w:rsidRPr="00D219BB">
        <w:rPr>
          <w:rFonts w:ascii="David" w:hAnsi="David" w:cs="David"/>
          <w:rtl/>
        </w:rPr>
        <w:t xml:space="preserve"> וכד'.</w:t>
      </w:r>
    </w:p>
    <w:p w14:paraId="12B622DE" w14:textId="77777777" w:rsidR="00D219BB" w:rsidRPr="00D219BB" w:rsidRDefault="00D219BB" w:rsidP="0027141C">
      <w:pPr>
        <w:numPr>
          <w:ilvl w:val="0"/>
          <w:numId w:val="98"/>
        </w:numPr>
        <w:spacing w:line="360" w:lineRule="auto"/>
        <w:contextualSpacing/>
        <w:jc w:val="both"/>
        <w:rPr>
          <w:rFonts w:ascii="David" w:hAnsi="David" w:cs="David"/>
          <w:rtl/>
        </w:rPr>
      </w:pPr>
      <w:r w:rsidRPr="00D219BB">
        <w:rPr>
          <w:rFonts w:ascii="David" w:hAnsi="David" w:cs="David"/>
          <w:rtl/>
        </w:rPr>
        <w:t>במסגרת הסיוע בכל אחד מהשלבים השונים של תהליך תכנון המדיניות, ייתכן ויידרשו כלים מסוגים שונים כגון איסוף וניתוח נתונים, סקירות בינלאומיות, מהלכי היוועצות, ראיונות, סדנאות וכד'.</w:t>
      </w:r>
    </w:p>
    <w:p w14:paraId="706458B7" w14:textId="77777777" w:rsidR="00D219BB" w:rsidRPr="00D219BB" w:rsidRDefault="00D219BB" w:rsidP="0027141C">
      <w:pPr>
        <w:numPr>
          <w:ilvl w:val="0"/>
          <w:numId w:val="98"/>
        </w:numPr>
        <w:spacing w:line="360" w:lineRule="auto"/>
        <w:contextualSpacing/>
        <w:jc w:val="both"/>
        <w:rPr>
          <w:rFonts w:ascii="David" w:hAnsi="David" w:cs="David"/>
        </w:rPr>
      </w:pPr>
      <w:r w:rsidRPr="00D219BB">
        <w:rPr>
          <w:rFonts w:ascii="David" w:hAnsi="David" w:cs="David"/>
          <w:rtl/>
        </w:rPr>
        <w:t xml:space="preserve">תחום המדיניות או השינוי שהינם נשוא העבודה, יכולים להתייחס לנושאי העיסוק של המשרד ו/או לנושאים פנים-ארגוניים כגון שיפור אופן הפעילות של המשרד או של יחידות ספציפיות כלפי פנים ו/או כלפי חוץ.   </w:t>
      </w:r>
    </w:p>
    <w:p w14:paraId="734F0E86" w14:textId="05E4EADD" w:rsidR="00D219BB" w:rsidRPr="00974202" w:rsidRDefault="00D219BB" w:rsidP="00974202">
      <w:pPr>
        <w:numPr>
          <w:ilvl w:val="0"/>
          <w:numId w:val="98"/>
        </w:numPr>
        <w:spacing w:line="360" w:lineRule="auto"/>
        <w:contextualSpacing/>
        <w:jc w:val="both"/>
        <w:rPr>
          <w:rFonts w:ascii="David" w:hAnsi="David" w:cs="David"/>
          <w:color w:val="0000FF"/>
          <w:u w:val="single"/>
          <w:rtl/>
        </w:rPr>
      </w:pPr>
      <w:r w:rsidRPr="00D219BB">
        <w:rPr>
          <w:rFonts w:ascii="David" w:hAnsi="David" w:cs="David"/>
          <w:rtl/>
        </w:rPr>
        <w:t xml:space="preserve">בהיבט המתודולוגי, ניתן להסתייע בפרק הייעודי </w:t>
      </w:r>
      <w:r w:rsidRPr="001238A6">
        <w:rPr>
          <w:rFonts w:ascii="David" w:hAnsi="David" w:cs="David"/>
          <w:rtl/>
        </w:rPr>
        <w:t>ב</w:t>
      </w:r>
      <w:hyperlink r:id="rId33" w:history="1">
        <w:r w:rsidRPr="002D00E3">
          <w:rPr>
            <w:rFonts w:ascii="David" w:hAnsi="David" w:cs="David"/>
            <w:color w:val="0000FF"/>
            <w:u w:val="single"/>
            <w:rtl/>
          </w:rPr>
          <w:t>מדריך התכנון הממשלתי</w:t>
        </w:r>
      </w:hyperlink>
      <w:r w:rsidRPr="002D00E3">
        <w:rPr>
          <w:rFonts w:ascii="David" w:hAnsi="David" w:cs="David"/>
          <w:color w:val="0000FF"/>
          <w:u w:val="single"/>
          <w:rtl/>
        </w:rPr>
        <w:t xml:space="preserve">. </w:t>
      </w:r>
    </w:p>
    <w:tbl>
      <w:tblPr>
        <w:tblStyle w:val="affff8"/>
        <w:tblW w:w="9498" w:type="dxa"/>
        <w:tblInd w:w="-147" w:type="dxa"/>
        <w:tblLook w:val="04A0" w:firstRow="1" w:lastRow="0" w:firstColumn="1" w:lastColumn="0" w:noHBand="0" w:noVBand="1"/>
      </w:tblPr>
      <w:tblGrid>
        <w:gridCol w:w="7655"/>
        <w:gridCol w:w="1843"/>
      </w:tblGrid>
      <w:tr w:rsidR="00D219BB" w:rsidRPr="00D219BB" w14:paraId="371D173A" w14:textId="77777777" w:rsidTr="003F6C9E">
        <w:trPr>
          <w:tblHeader/>
        </w:trPr>
        <w:tc>
          <w:tcPr>
            <w:tcW w:w="94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3AED27D0" w14:textId="77777777" w:rsidR="00D219BB" w:rsidRPr="00D219BB" w:rsidRDefault="00D219BB" w:rsidP="0092720F">
            <w:pPr>
              <w:spacing w:before="60" w:after="60" w:line="276" w:lineRule="auto"/>
              <w:jc w:val="center"/>
              <w:rPr>
                <w:rFonts w:ascii="David" w:hAnsi="David" w:cs="David"/>
                <w:b/>
                <w:bCs/>
                <w:color w:val="000000"/>
              </w:rPr>
            </w:pPr>
            <w:r w:rsidRPr="00D219BB">
              <w:rPr>
                <w:rFonts w:ascii="David" w:hAnsi="David" w:cs="David" w:hint="cs"/>
                <w:b/>
                <w:bCs/>
                <w:color w:val="000000"/>
                <w:rtl/>
              </w:rPr>
              <w:t>התמחות</w:t>
            </w:r>
            <w:r w:rsidRPr="00D219BB">
              <w:rPr>
                <w:rFonts w:ascii="David" w:hAnsi="David" w:cs="David"/>
                <w:b/>
                <w:bCs/>
                <w:color w:val="000000"/>
                <w:rtl/>
              </w:rPr>
              <w:t xml:space="preserve"> 2 – תכנון מדיניות</w:t>
            </w:r>
          </w:p>
        </w:tc>
      </w:tr>
      <w:tr w:rsidR="00D219BB" w:rsidRPr="00D219BB" w14:paraId="1C4B618F" w14:textId="77777777" w:rsidTr="007B1BC9">
        <w:trPr>
          <w:trHeight w:val="330"/>
          <w:tblHeader/>
        </w:trPr>
        <w:tc>
          <w:tcPr>
            <w:tcW w:w="7655" w:type="dxa"/>
            <w:tcBorders>
              <w:top w:val="single" w:sz="4" w:space="0" w:color="auto"/>
              <w:left w:val="single" w:sz="4" w:space="0" w:color="auto"/>
              <w:bottom w:val="single" w:sz="4" w:space="0" w:color="auto"/>
              <w:right w:val="single" w:sz="4" w:space="0" w:color="auto"/>
            </w:tcBorders>
            <w:vAlign w:val="center"/>
            <w:hideMark/>
          </w:tcPr>
          <w:p w14:paraId="7210DC8A"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b/>
                <w:bCs/>
                <w:rtl/>
              </w:rPr>
              <w:t>תוצרים אפשריים</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BE99D7C" w14:textId="77777777" w:rsidR="00D219BB" w:rsidRPr="00D219BB" w:rsidRDefault="00D219BB" w:rsidP="0092720F">
            <w:pPr>
              <w:spacing w:before="60" w:after="60" w:line="276" w:lineRule="auto"/>
              <w:jc w:val="center"/>
              <w:rPr>
                <w:rFonts w:ascii="David" w:hAnsi="David" w:cs="David"/>
                <w:b/>
                <w:bCs/>
                <w:color w:val="000000"/>
                <w:rtl/>
              </w:rPr>
            </w:pPr>
            <w:r w:rsidRPr="00D219BB">
              <w:rPr>
                <w:rFonts w:ascii="David" w:hAnsi="David" w:cs="David" w:hint="cs"/>
                <w:b/>
                <w:bCs/>
                <w:color w:val="000000"/>
                <w:rtl/>
              </w:rPr>
              <w:t>פעילות</w:t>
            </w:r>
          </w:p>
        </w:tc>
      </w:tr>
      <w:tr w:rsidR="00D219BB" w:rsidRPr="00D219BB" w14:paraId="76938E9B" w14:textId="77777777" w:rsidTr="00221449">
        <w:trPr>
          <w:trHeight w:val="536"/>
        </w:trPr>
        <w:tc>
          <w:tcPr>
            <w:tcW w:w="7655" w:type="dxa"/>
            <w:tcBorders>
              <w:top w:val="single" w:sz="4" w:space="0" w:color="auto"/>
              <w:left w:val="single" w:sz="4" w:space="0" w:color="auto"/>
              <w:bottom w:val="single" w:sz="4" w:space="0" w:color="auto"/>
              <w:right w:val="single" w:sz="4" w:space="0" w:color="auto"/>
            </w:tcBorders>
            <w:hideMark/>
          </w:tcPr>
          <w:p w14:paraId="12EA77AE" w14:textId="4465262F" w:rsidR="00D219BB" w:rsidRPr="00D219BB" w:rsidRDefault="00D219BB" w:rsidP="0092720F">
            <w:pPr>
              <w:spacing w:before="60" w:after="60" w:line="276" w:lineRule="auto"/>
              <w:jc w:val="both"/>
              <w:rPr>
                <w:rFonts w:ascii="David" w:hAnsi="David" w:cs="David"/>
                <w:rtl/>
              </w:rPr>
            </w:pPr>
            <w:r w:rsidRPr="00D219BB">
              <w:rPr>
                <w:rFonts w:ascii="David" w:hAnsi="David" w:cs="David"/>
                <w:rtl/>
              </w:rPr>
              <w:t>סיוע בעיצוב תהליך תכנון מדיניות</w:t>
            </w:r>
            <w:r w:rsidRPr="00D219BB">
              <w:rPr>
                <w:rFonts w:ascii="David" w:hAnsi="David" w:cs="David" w:hint="cs"/>
                <w:rtl/>
              </w:rPr>
              <w:t>/הובלת שינוי</w:t>
            </w:r>
            <w:r w:rsidRPr="00D219BB">
              <w:rPr>
                <w:rFonts w:ascii="David" w:hAnsi="David" w:cs="David"/>
                <w:rtl/>
              </w:rPr>
              <w:t>, ובכלל זאת הגדרת שלבי התהליך, תכנון הפעולות הנדרשות, הגדרת השותפים הרלוונטיים לתהליך והגדרת התוצר הרצוי</w:t>
            </w:r>
            <w:r w:rsidR="003F6C9E">
              <w:rPr>
                <w:rFonts w:ascii="David" w:hAnsi="David" w:cs="David" w:hint="cs"/>
                <w:rtl/>
              </w:rPr>
              <w:t>.</w:t>
            </w:r>
          </w:p>
        </w:tc>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47FE01B0" w14:textId="2E7348A6"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color w:val="000000"/>
                <w:rtl/>
              </w:rPr>
              <w:t>תהליך תכנון מדיניות ו/או הובלת שינוי</w:t>
            </w:r>
          </w:p>
        </w:tc>
      </w:tr>
      <w:tr w:rsidR="00D219BB" w:rsidRPr="00D219BB" w14:paraId="27645F42" w14:textId="77777777" w:rsidTr="00221449">
        <w:trPr>
          <w:trHeight w:val="536"/>
        </w:trPr>
        <w:tc>
          <w:tcPr>
            <w:tcW w:w="7655" w:type="dxa"/>
            <w:tcBorders>
              <w:top w:val="single" w:sz="4" w:space="0" w:color="auto"/>
              <w:left w:val="single" w:sz="4" w:space="0" w:color="auto"/>
              <w:bottom w:val="single" w:sz="4" w:space="0" w:color="auto"/>
              <w:right w:val="single" w:sz="4" w:space="0" w:color="auto"/>
            </w:tcBorders>
            <w:hideMark/>
          </w:tcPr>
          <w:p w14:paraId="15D2D010" w14:textId="7559F7A3" w:rsidR="00D219BB" w:rsidRPr="00D219BB" w:rsidRDefault="00D219BB" w:rsidP="0092720F">
            <w:pPr>
              <w:spacing w:before="60" w:after="60" w:line="276" w:lineRule="auto"/>
              <w:jc w:val="both"/>
              <w:rPr>
                <w:rFonts w:cs="David"/>
                <w:rtl/>
              </w:rPr>
            </w:pPr>
            <w:r w:rsidRPr="00D219BB">
              <w:rPr>
                <w:rFonts w:ascii="David" w:hAnsi="David" w:cs="David"/>
                <w:rtl/>
              </w:rPr>
              <w:t xml:space="preserve">סיוע בזיהוי, הגדרה ותיחום הנושא, ובכלל זאת סיוע בהגדרת הצורך או בעיית המדיניות </w:t>
            </w:r>
            <w:r w:rsidRPr="00D219BB">
              <w:rPr>
                <w:rFonts w:cs="David" w:hint="cs"/>
                <w:rtl/>
              </w:rPr>
              <w:t>והתוצאות הרצויות</w:t>
            </w:r>
            <w:r w:rsidR="003F6C9E">
              <w:rPr>
                <w:rFonts w:cs="David" w:hint="cs"/>
                <w:rtl/>
              </w:rPr>
              <w:t>.</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5384C41D"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32EC7837" w14:textId="77777777" w:rsidTr="00221449">
        <w:trPr>
          <w:trHeight w:val="534"/>
        </w:trPr>
        <w:tc>
          <w:tcPr>
            <w:tcW w:w="7655" w:type="dxa"/>
            <w:tcBorders>
              <w:top w:val="single" w:sz="4" w:space="0" w:color="auto"/>
              <w:left w:val="single" w:sz="4" w:space="0" w:color="auto"/>
              <w:bottom w:val="single" w:sz="4" w:space="0" w:color="auto"/>
              <w:right w:val="single" w:sz="4" w:space="0" w:color="auto"/>
            </w:tcBorders>
            <w:hideMark/>
          </w:tcPr>
          <w:p w14:paraId="50A72ED5" w14:textId="75EB10E5" w:rsidR="00D219BB" w:rsidRPr="00D219BB" w:rsidRDefault="00D219BB" w:rsidP="0092720F">
            <w:pPr>
              <w:spacing w:before="60" w:after="60" w:line="276" w:lineRule="auto"/>
              <w:jc w:val="both"/>
              <w:rPr>
                <w:rFonts w:ascii="David" w:hAnsi="David" w:cs="David"/>
                <w:rtl/>
              </w:rPr>
            </w:pPr>
            <w:r w:rsidRPr="00D219BB">
              <w:rPr>
                <w:rFonts w:ascii="David" w:hAnsi="David" w:cs="David"/>
                <w:rtl/>
              </w:rPr>
              <w:t>סיוע בהגדרת חלופות שונות, הגדרת קריטריונים להשוואה בין החלופות, ניתוח החלופות בהתאם לקריטריונים והמלצה על החלופה המועדפת לאור זאת</w:t>
            </w:r>
            <w:r w:rsidR="003F6C9E">
              <w:rPr>
                <w:rFonts w:ascii="David" w:hAnsi="David" w:cs="David" w:hint="cs"/>
                <w:rtl/>
              </w:rPr>
              <w:t>.</w:t>
            </w:r>
            <w:r w:rsidRPr="00D219BB">
              <w:rPr>
                <w:rFonts w:ascii="David" w:hAnsi="David" w:cs="David"/>
                <w:rtl/>
              </w:rPr>
              <w:t xml:space="preserve"> </w:t>
            </w:r>
            <w:r w:rsidR="00384572" w:rsidRPr="00384572">
              <w:rPr>
                <w:rFonts w:ascii="David" w:hAnsi="David" w:cs="David"/>
                <w:rtl/>
              </w:rPr>
              <w:t>בכלל זאת, ביצוע הערכה לתוצאות האפשריות ולמידת האפקטיביות של החלופות באמצעות כלים שונים, כגון ביצוע ניסויי מעבדה/שטח, סימולציות, ניתוחים כלכליים וכדומה.</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38BC82A3"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1AFBB8F3" w14:textId="77777777" w:rsidTr="00221449">
        <w:trPr>
          <w:trHeight w:val="534"/>
        </w:trPr>
        <w:tc>
          <w:tcPr>
            <w:tcW w:w="7655" w:type="dxa"/>
            <w:tcBorders>
              <w:top w:val="single" w:sz="4" w:space="0" w:color="auto"/>
              <w:left w:val="single" w:sz="4" w:space="0" w:color="auto"/>
              <w:bottom w:val="single" w:sz="4" w:space="0" w:color="auto"/>
              <w:right w:val="single" w:sz="4" w:space="0" w:color="auto"/>
            </w:tcBorders>
            <w:hideMark/>
          </w:tcPr>
          <w:p w14:paraId="34CC9705" w14:textId="03E0E234" w:rsidR="00D219BB" w:rsidRPr="00D219BB" w:rsidRDefault="00D219BB" w:rsidP="0092720F">
            <w:pPr>
              <w:spacing w:before="60" w:after="60" w:line="276" w:lineRule="auto"/>
              <w:jc w:val="both"/>
              <w:rPr>
                <w:rFonts w:ascii="David" w:hAnsi="David" w:cs="David"/>
              </w:rPr>
            </w:pPr>
            <w:r w:rsidRPr="00D219BB">
              <w:rPr>
                <w:rFonts w:ascii="David" w:hAnsi="David" w:cs="David"/>
                <w:rtl/>
              </w:rPr>
              <w:t>סיוע בעיצוב מפורט של תכנון המדיניות</w:t>
            </w:r>
            <w:r w:rsidRPr="00D219BB">
              <w:rPr>
                <w:rFonts w:ascii="David" w:hAnsi="David" w:cs="David" w:hint="cs"/>
                <w:rtl/>
              </w:rPr>
              <w:t>/השינוי</w:t>
            </w:r>
            <w:r w:rsidRPr="00D219BB">
              <w:rPr>
                <w:rFonts w:ascii="David" w:hAnsi="David" w:cs="David"/>
                <w:rtl/>
              </w:rPr>
              <w:t>, ובכלל זאת הגדרת תפיסת השינוי והרעיון המחולל, הגדרת עקרונות מכוונים, פריטת שלבי המדיניות</w:t>
            </w:r>
            <w:r w:rsidRPr="00D219BB">
              <w:rPr>
                <w:rFonts w:ascii="David" w:hAnsi="David" w:cs="David" w:hint="cs"/>
                <w:rtl/>
              </w:rPr>
              <w:t>/השינוי</w:t>
            </w:r>
            <w:r w:rsidRPr="00D219BB">
              <w:rPr>
                <w:rFonts w:ascii="David" w:hAnsi="David" w:cs="David"/>
                <w:rtl/>
              </w:rPr>
              <w:t xml:space="preserve"> והתאמתם לקהלי יעד וטווחי זמן שונים, ביצוע סימולציות והערכות אפקטיביות</w:t>
            </w:r>
            <w:r w:rsidR="003F6C9E">
              <w:rPr>
                <w:rFonts w:ascii="David" w:hAnsi="David" w:cs="David" w:hint="cs"/>
                <w:rtl/>
              </w:rPr>
              <w:t>.</w:t>
            </w:r>
            <w:r w:rsidRPr="00D219BB">
              <w:rPr>
                <w:rFonts w:ascii="David" w:hAnsi="David" w:cs="David"/>
                <w:rtl/>
              </w:rPr>
              <w:t xml:space="preserve"> </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27CA67C5"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467C7063" w14:textId="77777777" w:rsidTr="00221449">
        <w:trPr>
          <w:trHeight w:val="534"/>
        </w:trPr>
        <w:tc>
          <w:tcPr>
            <w:tcW w:w="7655" w:type="dxa"/>
            <w:tcBorders>
              <w:top w:val="single" w:sz="4" w:space="0" w:color="auto"/>
              <w:left w:val="single" w:sz="4" w:space="0" w:color="auto"/>
              <w:bottom w:val="single" w:sz="4" w:space="0" w:color="auto"/>
              <w:right w:val="single" w:sz="4" w:space="0" w:color="auto"/>
            </w:tcBorders>
            <w:hideMark/>
          </w:tcPr>
          <w:p w14:paraId="45F30796" w14:textId="1C7EE416" w:rsidR="00D219BB" w:rsidRPr="00D219BB" w:rsidRDefault="00D219BB" w:rsidP="0092720F">
            <w:pPr>
              <w:spacing w:before="60" w:after="60" w:line="276" w:lineRule="auto"/>
              <w:jc w:val="both"/>
              <w:rPr>
                <w:rFonts w:ascii="David" w:hAnsi="David" w:cs="David"/>
                <w:rtl/>
              </w:rPr>
            </w:pPr>
            <w:r w:rsidRPr="00D219BB">
              <w:rPr>
                <w:rFonts w:ascii="David" w:hAnsi="David" w:cs="David"/>
                <w:rtl/>
              </w:rPr>
              <w:t>סיוע בתכנון תהליך היישום של המדיניות</w:t>
            </w:r>
            <w:r w:rsidRPr="00D219BB">
              <w:rPr>
                <w:rFonts w:ascii="David" w:hAnsi="David" w:cs="David" w:hint="cs"/>
                <w:rtl/>
              </w:rPr>
              <w:t>/השינוי</w:t>
            </w:r>
            <w:r w:rsidRPr="00D219BB">
              <w:rPr>
                <w:rFonts w:ascii="David" w:hAnsi="David" w:cs="David"/>
                <w:rtl/>
              </w:rPr>
              <w:t>, ובכלל זה בניית תכנית עבודה מפורטת ליישום, בניית תכנית תקציבית, הגדרת המדדים להצלחת המדיניות, עיצוב מנגנוני היישום, המעקב והבקרה וסיוע בפיתוח הכלים הנדרשים לשם כך</w:t>
            </w:r>
            <w:r w:rsidR="003F6C9E">
              <w:rPr>
                <w:rFonts w:ascii="David" w:hAnsi="David" w:cs="David" w:hint="cs"/>
                <w:rtl/>
              </w:rPr>
              <w:t>.</w:t>
            </w:r>
            <w:r w:rsidRPr="00D219BB">
              <w:rPr>
                <w:rFonts w:ascii="David" w:hAnsi="David" w:cs="David"/>
                <w:rtl/>
              </w:rPr>
              <w:t xml:space="preserve"> </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1776E002"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4EC97CDA" w14:textId="77777777" w:rsidTr="00221449">
        <w:trPr>
          <w:trHeight w:val="534"/>
        </w:trPr>
        <w:tc>
          <w:tcPr>
            <w:tcW w:w="7655" w:type="dxa"/>
            <w:tcBorders>
              <w:top w:val="single" w:sz="4" w:space="0" w:color="auto"/>
              <w:left w:val="single" w:sz="4" w:space="0" w:color="auto"/>
              <w:bottom w:val="single" w:sz="4" w:space="0" w:color="auto"/>
              <w:right w:val="single" w:sz="4" w:space="0" w:color="auto"/>
            </w:tcBorders>
          </w:tcPr>
          <w:p w14:paraId="56B7D216" w14:textId="1993FD9B" w:rsidR="00D219BB" w:rsidRPr="00D219BB" w:rsidRDefault="00D219BB" w:rsidP="0092720F">
            <w:pPr>
              <w:spacing w:before="60" w:after="60" w:line="276" w:lineRule="auto"/>
              <w:jc w:val="both"/>
              <w:rPr>
                <w:rFonts w:ascii="David" w:hAnsi="David" w:cs="David"/>
                <w:rtl/>
              </w:rPr>
            </w:pPr>
            <w:r w:rsidRPr="00D219BB">
              <w:rPr>
                <w:rFonts w:ascii="David" w:hAnsi="David" w:cs="David"/>
                <w:rtl/>
              </w:rPr>
              <w:t>סיוע ביישום ובהטמעת מדיניות</w:t>
            </w:r>
            <w:r w:rsidRPr="00D219BB">
              <w:rPr>
                <w:rFonts w:ascii="David" w:hAnsi="David" w:cs="David" w:hint="cs"/>
                <w:rtl/>
              </w:rPr>
              <w:t>/שינוי</w:t>
            </w:r>
            <w:r w:rsidRPr="00D219BB">
              <w:rPr>
                <w:rFonts w:ascii="David" w:hAnsi="David" w:cs="David"/>
                <w:rtl/>
              </w:rPr>
              <w:t xml:space="preserve">, ובכלל זה סיוע בריכוז עבודת היישום, </w:t>
            </w:r>
            <w:r w:rsidRPr="00D219BB">
              <w:rPr>
                <w:rFonts w:ascii="David" w:hAnsi="David" w:cs="David" w:hint="cs"/>
                <w:rtl/>
              </w:rPr>
              <w:t xml:space="preserve">קידום ניהול מבוסס נתונים, </w:t>
            </w:r>
            <w:r w:rsidRPr="00D219BB">
              <w:rPr>
                <w:rFonts w:ascii="David" w:hAnsi="David" w:cs="David"/>
                <w:rtl/>
              </w:rPr>
              <w:t>איסוף וניתוח נתונים מהשותפים והמוקדים הרלוונטיים, סיוע בתהליכי הבקרה על היישום בהתאם לתכנית העבודה, סיוע במדידת ההצלחה של המדיניות, פיתוח והטמעת כלי בקרה וסיוע בתהליכי למידה והפקת לקחים תוך כדי היישום</w:t>
            </w:r>
            <w:r w:rsidR="003F6C9E">
              <w:rPr>
                <w:rFonts w:ascii="David" w:hAnsi="David" w:cs="David" w:hint="cs"/>
                <w:rtl/>
              </w:rPr>
              <w:t>.</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65036869"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7FE50974" w14:textId="77777777" w:rsidTr="00221449">
        <w:trPr>
          <w:trHeight w:val="534"/>
        </w:trPr>
        <w:tc>
          <w:tcPr>
            <w:tcW w:w="7655" w:type="dxa"/>
            <w:tcBorders>
              <w:top w:val="single" w:sz="4" w:space="0" w:color="auto"/>
              <w:left w:val="single" w:sz="4" w:space="0" w:color="auto"/>
              <w:bottom w:val="single" w:sz="4" w:space="0" w:color="auto"/>
              <w:right w:val="single" w:sz="4" w:space="0" w:color="auto"/>
            </w:tcBorders>
          </w:tcPr>
          <w:p w14:paraId="60A8CEAF" w14:textId="3064E160" w:rsidR="00D219BB" w:rsidRPr="00D219BB" w:rsidRDefault="00D219BB" w:rsidP="0092720F">
            <w:pPr>
              <w:spacing w:before="60" w:after="60" w:line="276" w:lineRule="auto"/>
              <w:jc w:val="both"/>
              <w:rPr>
                <w:rFonts w:ascii="David" w:hAnsi="David" w:cs="David"/>
                <w:rtl/>
              </w:rPr>
            </w:pPr>
            <w:r w:rsidRPr="00D219BB">
              <w:rPr>
                <w:rFonts w:ascii="David" w:hAnsi="David" w:cs="David"/>
                <w:rtl/>
              </w:rPr>
              <w:lastRenderedPageBreak/>
              <w:t>סיוע בביצוע הערכת אפקטיביות תוך כדי יישום המדיניות</w:t>
            </w:r>
            <w:r w:rsidRPr="00D219BB">
              <w:rPr>
                <w:rFonts w:ascii="David" w:hAnsi="David" w:cs="David" w:hint="cs"/>
                <w:rtl/>
              </w:rPr>
              <w:t>/השינוי</w:t>
            </w:r>
            <w:r w:rsidRPr="00D219BB">
              <w:rPr>
                <w:rFonts w:ascii="David" w:hAnsi="David" w:cs="David"/>
                <w:rtl/>
              </w:rPr>
              <w:t xml:space="preserve"> ו/או לאחר סיום הטמעת</w:t>
            </w:r>
            <w:r w:rsidRPr="00D219BB">
              <w:rPr>
                <w:rFonts w:ascii="David" w:hAnsi="David" w:cs="David" w:hint="cs"/>
                <w:rtl/>
              </w:rPr>
              <w:t>ם</w:t>
            </w:r>
            <w:r w:rsidRPr="00D219BB">
              <w:rPr>
                <w:rFonts w:ascii="David" w:hAnsi="David" w:cs="David"/>
                <w:rtl/>
              </w:rPr>
              <w:t>, ובכלל זאת סיוע ב</w:t>
            </w:r>
            <w:r w:rsidRPr="00D219BB">
              <w:rPr>
                <w:rFonts w:ascii="David" w:hAnsi="David" w:cs="David" w:hint="cs"/>
                <w:rtl/>
              </w:rPr>
              <w:t>מדידת התוצאות</w:t>
            </w:r>
            <w:r w:rsidRPr="00D219BB">
              <w:rPr>
                <w:rFonts w:ascii="David" w:hAnsi="David" w:cs="David"/>
                <w:rtl/>
              </w:rPr>
              <w:t>, ביצוע בדיקות עלות-תועלת והערכת השפעה, זיהוי השלכות על תחומים שונים  המושפעים מהמדיניות</w:t>
            </w:r>
            <w:r w:rsidRPr="00D219BB">
              <w:rPr>
                <w:rFonts w:ascii="David" w:hAnsi="David" w:cs="David" w:hint="cs"/>
                <w:rtl/>
              </w:rPr>
              <w:t>/השינוי</w:t>
            </w:r>
            <w:r w:rsidR="003F6C9E">
              <w:rPr>
                <w:rFonts w:ascii="David" w:hAnsi="David" w:cs="David" w:hint="cs"/>
                <w:rtl/>
              </w:rPr>
              <w:t>.</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470E0510"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24A62866" w14:textId="77777777" w:rsidTr="00221449">
        <w:trPr>
          <w:trHeight w:val="534"/>
        </w:trPr>
        <w:tc>
          <w:tcPr>
            <w:tcW w:w="7655" w:type="dxa"/>
            <w:tcBorders>
              <w:top w:val="single" w:sz="4" w:space="0" w:color="auto"/>
              <w:left w:val="single" w:sz="4" w:space="0" w:color="auto"/>
              <w:bottom w:val="single" w:sz="4" w:space="0" w:color="auto"/>
              <w:right w:val="single" w:sz="4" w:space="0" w:color="auto"/>
            </w:tcBorders>
          </w:tcPr>
          <w:p w14:paraId="332B35A4" w14:textId="0D6BF491" w:rsidR="00D219BB" w:rsidRPr="00D219BB" w:rsidRDefault="00D219BB" w:rsidP="0092720F">
            <w:pPr>
              <w:spacing w:before="60" w:after="60" w:line="276" w:lineRule="auto"/>
              <w:jc w:val="both"/>
              <w:rPr>
                <w:rFonts w:ascii="David" w:hAnsi="David" w:cs="David"/>
                <w:rtl/>
              </w:rPr>
            </w:pPr>
            <w:r w:rsidRPr="00D219BB">
              <w:rPr>
                <w:rFonts w:ascii="David" w:hAnsi="David" w:cs="David" w:hint="cs"/>
                <w:rtl/>
              </w:rPr>
              <w:t>סיוע בתכנון משותף של סוגיית מדיניות בין גופים, יחידות או משרדי ממשלה, ובכלל זאת סיוע בגיבוש תפיסה משותפת של הבעיה או התופעה, סיוע באיסוף נתונים רלוונטיים, סיוע בגיבוש חלופות מדיניות ובבחירה החלופה הרצויה, סיוע בבניית תכנית עבודה אופרטיבית הכוללת חלוקה של תחומי האחריות בין הגופים השונים וקביעת מדדי הצלחה וכל ליווי מקצועי נוסף שיידרש.</w:t>
            </w:r>
          </w:p>
        </w:tc>
        <w:tc>
          <w:tcPr>
            <w:tcW w:w="1843" w:type="dxa"/>
            <w:vMerge w:val="restart"/>
            <w:tcBorders>
              <w:top w:val="single" w:sz="4" w:space="0" w:color="auto"/>
              <w:left w:val="single" w:sz="4" w:space="0" w:color="auto"/>
              <w:right w:val="single" w:sz="4" w:space="0" w:color="auto"/>
            </w:tcBorders>
            <w:vAlign w:val="center"/>
          </w:tcPr>
          <w:p w14:paraId="1BB5B324" w14:textId="7777777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hint="cs"/>
                <w:color w:val="000000"/>
                <w:rtl/>
              </w:rPr>
              <w:t>שיתופי פעולה בתכנון ו/או יישום מדיניות</w:t>
            </w:r>
          </w:p>
        </w:tc>
      </w:tr>
      <w:tr w:rsidR="00D219BB" w:rsidRPr="00D219BB" w14:paraId="0549C14E" w14:textId="77777777" w:rsidTr="00221449">
        <w:trPr>
          <w:trHeight w:val="534"/>
        </w:trPr>
        <w:tc>
          <w:tcPr>
            <w:tcW w:w="7655" w:type="dxa"/>
            <w:tcBorders>
              <w:top w:val="single" w:sz="4" w:space="0" w:color="auto"/>
              <w:left w:val="single" w:sz="4" w:space="0" w:color="auto"/>
              <w:bottom w:val="single" w:sz="4" w:space="0" w:color="auto"/>
              <w:right w:val="single" w:sz="4" w:space="0" w:color="auto"/>
            </w:tcBorders>
          </w:tcPr>
          <w:p w14:paraId="15688D00"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hint="cs"/>
                <w:rtl/>
              </w:rPr>
              <w:t>סיוע בליווי היישום של תכניות עבודה משותפות בין גופים, יחידות או משרדי ממשלה, ובכלל זאת סיוע בביצוע מעקב ובקרה אחר יישום התכנית, סיוע במדידה של מדדי הצלחה והערכה לתכנית, סיוע באיסוף נתונים רלוונטיים, סיוע ביצירת שיח בין הגופים השותפים לאורך שלבי היישום וכל ליווי מקצועי נוסף שיידרש.</w:t>
            </w:r>
          </w:p>
        </w:tc>
        <w:tc>
          <w:tcPr>
            <w:tcW w:w="1843" w:type="dxa"/>
            <w:vMerge/>
            <w:tcBorders>
              <w:left w:val="single" w:sz="4" w:space="0" w:color="auto"/>
              <w:bottom w:val="single" w:sz="4" w:space="0" w:color="auto"/>
              <w:right w:val="single" w:sz="4" w:space="0" w:color="auto"/>
            </w:tcBorders>
            <w:vAlign w:val="center"/>
          </w:tcPr>
          <w:p w14:paraId="66F5F876" w14:textId="77777777" w:rsidR="00D219BB" w:rsidRPr="00D219BB" w:rsidRDefault="00D219BB" w:rsidP="0092720F">
            <w:pPr>
              <w:spacing w:before="60" w:after="60" w:line="276" w:lineRule="auto"/>
              <w:jc w:val="center"/>
              <w:rPr>
                <w:rFonts w:ascii="David" w:hAnsi="David" w:cs="David"/>
                <w:color w:val="000000"/>
                <w:rtl/>
              </w:rPr>
            </w:pPr>
          </w:p>
        </w:tc>
      </w:tr>
      <w:tr w:rsidR="006D78EE" w:rsidRPr="00D219BB" w14:paraId="60E2641D" w14:textId="77777777" w:rsidTr="00C24BDA">
        <w:trPr>
          <w:trHeight w:val="964"/>
        </w:trPr>
        <w:tc>
          <w:tcPr>
            <w:tcW w:w="7655" w:type="dxa"/>
            <w:tcBorders>
              <w:top w:val="single" w:sz="4" w:space="0" w:color="auto"/>
              <w:left w:val="single" w:sz="4" w:space="0" w:color="auto"/>
              <w:bottom w:val="single" w:sz="4" w:space="0" w:color="auto"/>
              <w:right w:val="single" w:sz="4" w:space="0" w:color="auto"/>
            </w:tcBorders>
          </w:tcPr>
          <w:p w14:paraId="29FA4A6D" w14:textId="1D41F21A" w:rsidR="006D78EE" w:rsidRPr="00974202" w:rsidRDefault="006D78EE" w:rsidP="0092720F">
            <w:pPr>
              <w:spacing w:before="60" w:after="60" w:line="276" w:lineRule="auto"/>
              <w:jc w:val="both"/>
              <w:rPr>
                <w:rFonts w:asciiTheme="minorBidi" w:hAnsiTheme="minorBidi" w:cs="David"/>
                <w:rtl/>
              </w:rPr>
            </w:pPr>
            <w:r w:rsidRPr="00D219BB">
              <w:rPr>
                <w:rFonts w:asciiTheme="minorBidi" w:hAnsiTheme="minorBidi" w:cs="David"/>
                <w:rtl/>
              </w:rPr>
              <w:t xml:space="preserve">איסוף נתונים ממאגרים </w:t>
            </w:r>
            <w:r w:rsidRPr="00D219BB">
              <w:rPr>
                <w:rFonts w:asciiTheme="minorBidi" w:hAnsiTheme="minorBidi" w:cs="David" w:hint="cs"/>
                <w:rtl/>
              </w:rPr>
              <w:t>פנימיים</w:t>
            </w:r>
            <w:r w:rsidRPr="00D219BB">
              <w:rPr>
                <w:rFonts w:asciiTheme="minorBidi" w:hAnsiTheme="minorBidi" w:cs="David"/>
                <w:rtl/>
              </w:rPr>
              <w:t xml:space="preserve"> וממקורות שונים הרלוונטיים לנושא ותיקופם (הנתונים יכללו מידע כמותי ו/או איכותני). בניית מאגר מידע אחוד לכלל הנתונים הרלוונטיים בהתאם לצורך, וכן ביצוע אינטגרציה של הנתונים, לרבות </w:t>
            </w:r>
            <w:r w:rsidRPr="00D219BB">
              <w:rPr>
                <w:rFonts w:ascii="David" w:hAnsi="David" w:cs="David"/>
                <w:rtl/>
              </w:rPr>
              <w:t>ניקוי וסידור הנתונים</w:t>
            </w:r>
            <w:r w:rsidRPr="00D219BB">
              <w:rPr>
                <w:rFonts w:ascii="David" w:hAnsi="David" w:cs="David" w:hint="cs"/>
                <w:rtl/>
              </w:rPr>
              <w:t>.</w:t>
            </w:r>
            <w:r w:rsidRPr="00D219BB">
              <w:rPr>
                <w:rFonts w:ascii="David" w:hAnsi="David" w:cs="David"/>
                <w:rtl/>
              </w:rPr>
              <w:t xml:space="preserve"> </w:t>
            </w:r>
          </w:p>
        </w:tc>
        <w:tc>
          <w:tcPr>
            <w:tcW w:w="1843" w:type="dxa"/>
            <w:vMerge w:val="restart"/>
            <w:tcBorders>
              <w:top w:val="single" w:sz="4" w:space="0" w:color="auto"/>
              <w:left w:val="single" w:sz="4" w:space="0" w:color="auto"/>
              <w:right w:val="single" w:sz="4" w:space="0" w:color="auto"/>
            </w:tcBorders>
            <w:vAlign w:val="center"/>
          </w:tcPr>
          <w:p w14:paraId="0A5458E1" w14:textId="7BFCFEE6" w:rsidR="006D78EE" w:rsidRPr="00D219BB" w:rsidRDefault="006D78EE" w:rsidP="0092720F">
            <w:pPr>
              <w:spacing w:before="60" w:after="60" w:line="276" w:lineRule="auto"/>
              <w:jc w:val="center"/>
              <w:rPr>
                <w:rFonts w:ascii="David" w:hAnsi="David" w:cs="David"/>
                <w:color w:val="000000"/>
                <w:rtl/>
              </w:rPr>
            </w:pPr>
            <w:r w:rsidRPr="00D219BB">
              <w:rPr>
                <w:rFonts w:ascii="David" w:hAnsi="David" w:cs="David"/>
                <w:color w:val="000000"/>
                <w:rtl/>
              </w:rPr>
              <w:t xml:space="preserve">איסוף, תיקוף וניתוח נתונים לטובת הליך תכנון </w:t>
            </w:r>
            <w:r w:rsidRPr="00D219BB">
              <w:rPr>
                <w:rFonts w:ascii="David" w:hAnsi="David" w:cs="David" w:hint="cs"/>
                <w:color w:val="000000"/>
                <w:rtl/>
              </w:rPr>
              <w:t xml:space="preserve">של </w:t>
            </w:r>
            <w:r w:rsidRPr="00D219BB">
              <w:rPr>
                <w:rFonts w:ascii="David" w:hAnsi="David" w:cs="David"/>
                <w:color w:val="000000"/>
                <w:rtl/>
              </w:rPr>
              <w:t>מדיניות</w:t>
            </w:r>
            <w:r w:rsidRPr="00D219BB">
              <w:rPr>
                <w:rFonts w:ascii="David" w:hAnsi="David" w:cs="David" w:hint="cs"/>
                <w:color w:val="000000"/>
                <w:rtl/>
              </w:rPr>
              <w:t xml:space="preserve"> ו/או מהלך שינוי</w:t>
            </w:r>
          </w:p>
        </w:tc>
      </w:tr>
      <w:tr w:rsidR="006D78EE" w:rsidRPr="00D219BB" w14:paraId="48FC8807" w14:textId="77777777" w:rsidTr="00C24BDA">
        <w:trPr>
          <w:trHeight w:val="195"/>
        </w:trPr>
        <w:tc>
          <w:tcPr>
            <w:tcW w:w="7655" w:type="dxa"/>
            <w:tcBorders>
              <w:top w:val="single" w:sz="4" w:space="0" w:color="auto"/>
              <w:left w:val="single" w:sz="4" w:space="0" w:color="auto"/>
              <w:right w:val="single" w:sz="4" w:space="0" w:color="auto"/>
            </w:tcBorders>
          </w:tcPr>
          <w:p w14:paraId="747AD580" w14:textId="39FF14EE" w:rsidR="006D78EE" w:rsidRPr="00974202" w:rsidRDefault="006D78EE" w:rsidP="0092720F">
            <w:pPr>
              <w:spacing w:before="60" w:after="60" w:line="276" w:lineRule="auto"/>
              <w:jc w:val="both"/>
              <w:rPr>
                <w:rFonts w:asciiTheme="minorBidi" w:hAnsiTheme="minorBidi" w:cs="David"/>
                <w:rtl/>
              </w:rPr>
            </w:pPr>
            <w:r w:rsidRPr="00D219BB">
              <w:rPr>
                <w:rFonts w:asciiTheme="minorBidi" w:hAnsiTheme="minorBidi" w:cs="David"/>
                <w:rtl/>
              </w:rPr>
              <w:t xml:space="preserve">ניתוח נתונים ומידע כולל הצעת המלצות ותובנות בהתאם לבקשת המזמין. </w:t>
            </w:r>
          </w:p>
        </w:tc>
        <w:tc>
          <w:tcPr>
            <w:tcW w:w="1843" w:type="dxa"/>
            <w:vMerge/>
            <w:tcBorders>
              <w:left w:val="single" w:sz="4" w:space="0" w:color="auto"/>
              <w:right w:val="single" w:sz="4" w:space="0" w:color="auto"/>
            </w:tcBorders>
            <w:vAlign w:val="center"/>
            <w:hideMark/>
          </w:tcPr>
          <w:p w14:paraId="1A04E61C" w14:textId="77777777" w:rsidR="006D78EE" w:rsidRPr="00D219BB" w:rsidRDefault="006D78EE" w:rsidP="0092720F">
            <w:pPr>
              <w:bidi w:val="0"/>
              <w:spacing w:before="60" w:after="60" w:line="276" w:lineRule="auto"/>
              <w:jc w:val="center"/>
              <w:rPr>
                <w:rFonts w:ascii="David" w:hAnsi="David" w:cs="David"/>
                <w:color w:val="000000"/>
              </w:rPr>
            </w:pPr>
          </w:p>
        </w:tc>
      </w:tr>
      <w:tr w:rsidR="006D78EE" w:rsidRPr="00D219BB" w14:paraId="4B00F24A" w14:textId="77777777" w:rsidTr="00C24BDA">
        <w:trPr>
          <w:trHeight w:val="195"/>
        </w:trPr>
        <w:tc>
          <w:tcPr>
            <w:tcW w:w="7655" w:type="dxa"/>
            <w:tcBorders>
              <w:top w:val="single" w:sz="4" w:space="0" w:color="auto"/>
              <w:left w:val="single" w:sz="4" w:space="0" w:color="auto"/>
              <w:right w:val="single" w:sz="4" w:space="0" w:color="auto"/>
            </w:tcBorders>
          </w:tcPr>
          <w:p w14:paraId="3384921F" w14:textId="3983332F" w:rsidR="006D78EE" w:rsidRPr="00D219BB" w:rsidRDefault="006D78EE" w:rsidP="0092720F">
            <w:pPr>
              <w:spacing w:before="60" w:after="60" w:line="276" w:lineRule="auto"/>
              <w:jc w:val="both"/>
              <w:rPr>
                <w:rFonts w:asciiTheme="minorBidi" w:hAnsiTheme="minorBidi" w:cs="David"/>
                <w:rtl/>
              </w:rPr>
            </w:pPr>
            <w:r w:rsidRPr="006D78EE">
              <w:rPr>
                <w:rFonts w:asciiTheme="minorBidi" w:hAnsiTheme="minorBidi" w:cs="David"/>
                <w:rtl/>
              </w:rPr>
              <w:t>המלצה על מודל לניהול הידע והנתונים בתחום מוגדר, סיוע ביישום ובהטמעת המודל בהתאם לצרכי המזמין.</w:t>
            </w:r>
          </w:p>
        </w:tc>
        <w:tc>
          <w:tcPr>
            <w:tcW w:w="1843" w:type="dxa"/>
            <w:vMerge/>
            <w:tcBorders>
              <w:left w:val="single" w:sz="4" w:space="0" w:color="auto"/>
              <w:bottom w:val="single" w:sz="4" w:space="0" w:color="auto"/>
              <w:right w:val="single" w:sz="4" w:space="0" w:color="auto"/>
            </w:tcBorders>
            <w:vAlign w:val="center"/>
          </w:tcPr>
          <w:p w14:paraId="7FE68ECB" w14:textId="77777777" w:rsidR="006D78EE" w:rsidRPr="00D219BB" w:rsidRDefault="006D78EE" w:rsidP="0092720F">
            <w:pPr>
              <w:bidi w:val="0"/>
              <w:spacing w:before="60" w:after="60" w:line="276" w:lineRule="auto"/>
              <w:jc w:val="center"/>
              <w:rPr>
                <w:rFonts w:ascii="David" w:hAnsi="David" w:cs="David"/>
                <w:color w:val="000000"/>
              </w:rPr>
            </w:pPr>
          </w:p>
        </w:tc>
      </w:tr>
      <w:tr w:rsidR="00D219BB" w:rsidRPr="00D219BB" w14:paraId="185C64FF" w14:textId="77777777" w:rsidTr="00221449">
        <w:trPr>
          <w:trHeight w:val="405"/>
        </w:trPr>
        <w:tc>
          <w:tcPr>
            <w:tcW w:w="7655" w:type="dxa"/>
            <w:tcBorders>
              <w:top w:val="single" w:sz="4" w:space="0" w:color="auto"/>
              <w:left w:val="single" w:sz="4" w:space="0" w:color="auto"/>
              <w:bottom w:val="single" w:sz="4" w:space="0" w:color="auto"/>
              <w:right w:val="single" w:sz="4" w:space="0" w:color="auto"/>
            </w:tcBorders>
          </w:tcPr>
          <w:p w14:paraId="1AFB55CD" w14:textId="77777777" w:rsidR="00D219BB" w:rsidRPr="00D219BB" w:rsidRDefault="00D219BB" w:rsidP="0092720F">
            <w:pPr>
              <w:spacing w:before="60" w:after="60" w:line="276" w:lineRule="auto"/>
              <w:jc w:val="both"/>
              <w:rPr>
                <w:rFonts w:asciiTheme="minorBidi" w:hAnsiTheme="minorBidi" w:cs="David"/>
                <w:rtl/>
              </w:rPr>
            </w:pPr>
            <w:r w:rsidRPr="00D219BB">
              <w:rPr>
                <w:rFonts w:asciiTheme="minorBidi" w:hAnsiTheme="minorBidi" w:cs="David" w:hint="cs"/>
                <w:rtl/>
              </w:rPr>
              <w:t>גיבוש מודל להערכת מידת ההצלחה ו/או האפקטיביות של מהלך מדיניות ו/או שינוי. בכלל זאת, הגדרת מודל המדידה וההערכה, גיבוש המדדים הרלוונטיים, סיוע בהגדרת הנתונים הנדרשים עבור המדידה, איתור מקורות נתונים למדידה ופיתוח כלים לאיסופם ולניתוחם.</w:t>
            </w:r>
          </w:p>
        </w:tc>
        <w:tc>
          <w:tcPr>
            <w:tcW w:w="1843" w:type="dxa"/>
            <w:vMerge w:val="restart"/>
            <w:tcBorders>
              <w:top w:val="single" w:sz="4" w:space="0" w:color="auto"/>
              <w:left w:val="single" w:sz="4" w:space="0" w:color="auto"/>
              <w:right w:val="single" w:sz="4" w:space="0" w:color="auto"/>
            </w:tcBorders>
            <w:vAlign w:val="center"/>
          </w:tcPr>
          <w:p w14:paraId="37176A79" w14:textId="77777777" w:rsidR="00D219BB" w:rsidRPr="00D219BB" w:rsidRDefault="00D219BB" w:rsidP="0092720F">
            <w:pPr>
              <w:spacing w:before="60" w:after="60" w:line="276" w:lineRule="auto"/>
              <w:jc w:val="center"/>
              <w:rPr>
                <w:rFonts w:ascii="David" w:hAnsi="David" w:cs="David"/>
                <w:color w:val="000000"/>
              </w:rPr>
            </w:pPr>
            <w:r w:rsidRPr="00D219BB">
              <w:rPr>
                <w:rFonts w:ascii="David" w:hAnsi="David" w:cs="David" w:hint="cs"/>
                <w:color w:val="000000"/>
                <w:rtl/>
              </w:rPr>
              <w:t>בניית ויישום מודל</w:t>
            </w:r>
            <w:r w:rsidRPr="00D219BB">
              <w:rPr>
                <w:rFonts w:ascii="David" w:hAnsi="David" w:cs="David"/>
                <w:color w:val="000000"/>
                <w:rtl/>
              </w:rPr>
              <w:t xml:space="preserve"> </w:t>
            </w:r>
            <w:r w:rsidRPr="00D219BB">
              <w:rPr>
                <w:rFonts w:ascii="David" w:hAnsi="David" w:cs="David" w:hint="cs"/>
                <w:color w:val="000000"/>
                <w:rtl/>
              </w:rPr>
              <w:t xml:space="preserve">למדידה ולהערכת </w:t>
            </w:r>
            <w:r w:rsidRPr="00D219BB">
              <w:rPr>
                <w:rFonts w:ascii="David" w:hAnsi="David" w:cs="David"/>
                <w:color w:val="000000"/>
                <w:rtl/>
              </w:rPr>
              <w:t>מדיניות</w:t>
            </w:r>
            <w:r w:rsidRPr="00D219BB">
              <w:rPr>
                <w:rFonts w:ascii="David" w:hAnsi="David" w:cs="David" w:hint="cs"/>
                <w:color w:val="000000"/>
                <w:rtl/>
              </w:rPr>
              <w:t xml:space="preserve"> ו/או מהלך שינוי</w:t>
            </w:r>
          </w:p>
        </w:tc>
      </w:tr>
      <w:tr w:rsidR="00D219BB" w:rsidRPr="00D219BB" w14:paraId="0DBB5D79" w14:textId="77777777" w:rsidTr="00221449">
        <w:trPr>
          <w:trHeight w:val="405"/>
        </w:trPr>
        <w:tc>
          <w:tcPr>
            <w:tcW w:w="7655" w:type="dxa"/>
            <w:tcBorders>
              <w:top w:val="single" w:sz="4" w:space="0" w:color="auto"/>
              <w:left w:val="single" w:sz="4" w:space="0" w:color="auto"/>
              <w:bottom w:val="single" w:sz="4" w:space="0" w:color="auto"/>
              <w:right w:val="single" w:sz="4" w:space="0" w:color="auto"/>
            </w:tcBorders>
          </w:tcPr>
          <w:p w14:paraId="2B9B5797" w14:textId="77777777" w:rsidR="00D219BB" w:rsidRPr="00D219BB" w:rsidRDefault="00D219BB" w:rsidP="0092720F">
            <w:pPr>
              <w:spacing w:before="60" w:after="60" w:line="276" w:lineRule="auto"/>
              <w:jc w:val="both"/>
              <w:rPr>
                <w:rFonts w:asciiTheme="minorBidi" w:hAnsiTheme="minorBidi" w:cs="David"/>
                <w:rtl/>
              </w:rPr>
            </w:pPr>
            <w:r w:rsidRPr="00D219BB">
              <w:rPr>
                <w:rFonts w:asciiTheme="minorBidi" w:hAnsiTheme="minorBidi" w:cs="David" w:hint="cs"/>
                <w:rtl/>
              </w:rPr>
              <w:t>סיוע בהערכת מדיניות ו/או מהלך שינוי, ובכלל זאת מדידת הנתונים בהתאם למודל הערכה או סט מדדים, ניתוחם והצעת המלצות ותובנות בהתאם לבקשת המזמין.</w:t>
            </w:r>
          </w:p>
        </w:tc>
        <w:tc>
          <w:tcPr>
            <w:tcW w:w="1843" w:type="dxa"/>
            <w:vMerge/>
            <w:tcBorders>
              <w:left w:val="single" w:sz="4" w:space="0" w:color="auto"/>
              <w:bottom w:val="single" w:sz="4" w:space="0" w:color="auto"/>
              <w:right w:val="single" w:sz="4" w:space="0" w:color="auto"/>
            </w:tcBorders>
            <w:vAlign w:val="center"/>
          </w:tcPr>
          <w:p w14:paraId="017C043E" w14:textId="77777777" w:rsidR="00D219BB" w:rsidRPr="00D219BB" w:rsidRDefault="00D219BB" w:rsidP="0092720F">
            <w:pPr>
              <w:spacing w:before="60" w:after="60" w:line="276" w:lineRule="auto"/>
              <w:rPr>
                <w:rFonts w:ascii="David" w:hAnsi="David" w:cs="David"/>
                <w:color w:val="000000"/>
                <w:rtl/>
              </w:rPr>
            </w:pPr>
          </w:p>
        </w:tc>
      </w:tr>
    </w:tbl>
    <w:p w14:paraId="67FD9F1B" w14:textId="77777777" w:rsidR="00D219BB" w:rsidRPr="00D219BB" w:rsidRDefault="00D219BB" w:rsidP="00D219BB">
      <w:pPr>
        <w:jc w:val="both"/>
        <w:rPr>
          <w:rFonts w:ascii="David" w:hAnsi="David" w:cs="David"/>
          <w:rtl/>
        </w:rPr>
      </w:pPr>
    </w:p>
    <w:p w14:paraId="2B8E2EC9" w14:textId="7B69AF2D" w:rsidR="00D219BB" w:rsidRDefault="00D219BB" w:rsidP="00D219BB">
      <w:pPr>
        <w:spacing w:line="360" w:lineRule="auto"/>
        <w:jc w:val="both"/>
        <w:rPr>
          <w:rFonts w:ascii="David" w:hAnsi="David" w:cs="David"/>
          <w:b/>
          <w:bCs/>
          <w:u w:val="single"/>
          <w:rtl/>
        </w:rPr>
      </w:pPr>
    </w:p>
    <w:p w14:paraId="0281F3D3" w14:textId="77777777" w:rsidR="0092720F" w:rsidRDefault="0092720F">
      <w:pPr>
        <w:bidi w:val="0"/>
        <w:spacing w:before="200" w:after="200" w:line="276" w:lineRule="auto"/>
        <w:rPr>
          <w:rFonts w:ascii="David" w:hAnsi="David" w:cs="David"/>
          <w:b/>
          <w:bCs/>
          <w:sz w:val="28"/>
          <w:szCs w:val="28"/>
          <w:u w:val="single"/>
          <w:rtl/>
        </w:rPr>
      </w:pPr>
      <w:r>
        <w:rPr>
          <w:rtl/>
        </w:rPr>
        <w:br w:type="page"/>
      </w:r>
    </w:p>
    <w:p w14:paraId="569F6630" w14:textId="45FC7E31" w:rsidR="00D219BB" w:rsidRPr="0032632D" w:rsidRDefault="00D219BB" w:rsidP="00610ACC">
      <w:pPr>
        <w:pStyle w:val="24"/>
        <w:rPr>
          <w:u w:val="none"/>
          <w:rtl/>
        </w:rPr>
      </w:pPr>
      <w:bookmarkStart w:id="298" w:name="_Toc58405409"/>
      <w:bookmarkStart w:id="299" w:name="_Toc58407663"/>
      <w:r w:rsidRPr="00544666">
        <w:rPr>
          <w:rFonts w:hint="cs"/>
          <w:rtl/>
        </w:rPr>
        <w:lastRenderedPageBreak/>
        <w:t>התמחות</w:t>
      </w:r>
      <w:r w:rsidRPr="00544666">
        <w:rPr>
          <w:rtl/>
        </w:rPr>
        <w:t xml:space="preserve"> 3 – אסטרטגיה</w:t>
      </w:r>
      <w:bookmarkEnd w:id="298"/>
      <w:bookmarkEnd w:id="299"/>
    </w:p>
    <w:p w14:paraId="3C202B2F" w14:textId="77777777" w:rsidR="00D219BB" w:rsidRPr="00D219BB" w:rsidRDefault="00903429" w:rsidP="00D219BB">
      <w:pPr>
        <w:spacing w:line="360" w:lineRule="auto"/>
        <w:jc w:val="both"/>
        <w:rPr>
          <w:rFonts w:ascii="David" w:hAnsi="David" w:cs="David"/>
          <w:rtl/>
        </w:rPr>
      </w:pPr>
      <w:r>
        <w:rPr>
          <w:rFonts w:ascii="David" w:hAnsi="David" w:cs="David" w:hint="cs"/>
          <w:rtl/>
        </w:rPr>
        <w:t>התמחות</w:t>
      </w:r>
      <w:r w:rsidRPr="00D219BB">
        <w:rPr>
          <w:rFonts w:ascii="David" w:hAnsi="David" w:cs="David"/>
          <w:rtl/>
        </w:rPr>
        <w:t xml:space="preserve"> </w:t>
      </w:r>
      <w:r w:rsidR="00D219BB" w:rsidRPr="00D219BB">
        <w:rPr>
          <w:rFonts w:ascii="David" w:hAnsi="David" w:cs="David"/>
          <w:rtl/>
        </w:rPr>
        <w:t>ז</w:t>
      </w:r>
      <w:r>
        <w:rPr>
          <w:rFonts w:ascii="David" w:hAnsi="David" w:cs="David" w:hint="cs"/>
          <w:rtl/>
        </w:rPr>
        <w:t>ו</w:t>
      </w:r>
      <w:r w:rsidR="00D219BB" w:rsidRPr="00D219BB">
        <w:rPr>
          <w:rFonts w:ascii="David" w:hAnsi="David" w:cs="David"/>
          <w:rtl/>
        </w:rPr>
        <w:t xml:space="preserve"> נוע</w:t>
      </w:r>
      <w:r w:rsidR="00F42DA2">
        <w:rPr>
          <w:rFonts w:ascii="David" w:hAnsi="David" w:cs="David" w:hint="cs"/>
          <w:rtl/>
        </w:rPr>
        <w:t>ד</w:t>
      </w:r>
      <w:r>
        <w:rPr>
          <w:rFonts w:ascii="David" w:hAnsi="David" w:cs="David" w:hint="cs"/>
          <w:rtl/>
        </w:rPr>
        <w:t>ה</w:t>
      </w:r>
      <w:r w:rsidR="00D219BB" w:rsidRPr="00D219BB">
        <w:rPr>
          <w:rFonts w:ascii="David" w:hAnsi="David" w:cs="David"/>
          <w:rtl/>
        </w:rPr>
        <w:t xml:space="preserve"> לסייע בגיבוש הערכת מצב אסטרטגית עבור המזמין (קרי, תמונת מצב ארוכת טווח), ובחינת כיווני הפעולה האסטרטגיים הרצויים בהתאם לכך. </w:t>
      </w:r>
    </w:p>
    <w:p w14:paraId="39258B8F" w14:textId="77777777" w:rsidR="00D219BB" w:rsidRPr="00D219BB" w:rsidRDefault="00D219BB" w:rsidP="00880BED">
      <w:pPr>
        <w:spacing w:line="360" w:lineRule="auto"/>
        <w:jc w:val="both"/>
        <w:rPr>
          <w:rFonts w:ascii="David" w:hAnsi="David" w:cs="David"/>
        </w:rPr>
      </w:pPr>
      <w:r w:rsidRPr="00D219BB">
        <w:rPr>
          <w:rFonts w:ascii="David" w:hAnsi="David" w:cs="David"/>
          <w:rtl/>
        </w:rPr>
        <w:t>גיבוש הערכת המצב האסטרטגית נשען על בחינת הסביבה החיצונית והפנימית בראייה ארוכת טווח, הכוללת בחינת מגמות עולמיות ומקומיות, בחינת שינויים בסדרי העדיפויות הממשלתיים, בחינת הנחות היסוד של פעילות המזמין, בחינת היכולות וסדרי העדיפויות של המזמין וכד'. בחינה זו נועדה על מנת לגבשתמונת מצב רחבה לשם קבלת החלטות, התאמת המטרות ארוכות הטווח וסדרי העדיפויות של המזמין וקביעת כיווני פעולה אסטרטגיים.</w:t>
      </w:r>
    </w:p>
    <w:p w14:paraId="7067AC7C" w14:textId="77777777" w:rsidR="00D219BB" w:rsidRPr="00D219BB" w:rsidRDefault="00D219BB" w:rsidP="00D219BB">
      <w:pPr>
        <w:spacing w:line="360" w:lineRule="auto"/>
        <w:jc w:val="both"/>
        <w:rPr>
          <w:rFonts w:ascii="David" w:hAnsi="David" w:cs="David"/>
          <w:rtl/>
        </w:rPr>
      </w:pPr>
      <w:r w:rsidRPr="00D219BB">
        <w:rPr>
          <w:rFonts w:ascii="David" w:hAnsi="David" w:cs="David"/>
          <w:rtl/>
        </w:rPr>
        <w:t xml:space="preserve">בסיוע למזמין בביצוע תהליך אסטרטגי יש לשים לב לדגשים ולמקורות הבאים: </w:t>
      </w:r>
    </w:p>
    <w:p w14:paraId="54511272" w14:textId="393CE587" w:rsidR="00D219BB" w:rsidRPr="001238A6" w:rsidRDefault="00D219BB" w:rsidP="0027141C">
      <w:pPr>
        <w:numPr>
          <w:ilvl w:val="0"/>
          <w:numId w:val="99"/>
        </w:numPr>
        <w:spacing w:line="360" w:lineRule="auto"/>
        <w:contextualSpacing/>
        <w:jc w:val="both"/>
        <w:rPr>
          <w:rFonts w:ascii="David" w:hAnsi="David" w:cs="David"/>
          <w:rtl/>
        </w:rPr>
      </w:pPr>
      <w:r w:rsidRPr="00D219BB">
        <w:rPr>
          <w:rFonts w:ascii="David" w:hAnsi="David" w:cs="David"/>
          <w:rtl/>
        </w:rPr>
        <w:t xml:space="preserve">המתודולוגיה הממשלתית לביצוע הערכת מצב משרדית כחלק מתהליך התכנון השנתי, כפי שמפורטת בפרק </w:t>
      </w:r>
      <w:r w:rsidRPr="001238A6">
        <w:rPr>
          <w:rFonts w:ascii="David" w:hAnsi="David" w:cs="David"/>
          <w:rtl/>
        </w:rPr>
        <w:t>הייעודי ב</w:t>
      </w:r>
      <w:hyperlink r:id="rId34" w:history="1">
        <w:r w:rsidRPr="002D00E3">
          <w:rPr>
            <w:rFonts w:ascii="David" w:hAnsi="David" w:cs="David"/>
            <w:color w:val="0000FF"/>
            <w:u w:val="single"/>
            <w:rtl/>
          </w:rPr>
          <w:t>מדריך התכנון הממשלתי</w:t>
        </w:r>
      </w:hyperlink>
      <w:r w:rsidRPr="001238A6">
        <w:rPr>
          <w:rFonts w:ascii="David" w:hAnsi="David" w:cs="David"/>
          <w:rtl/>
        </w:rPr>
        <w:t>.</w:t>
      </w:r>
    </w:p>
    <w:p w14:paraId="453D93ED" w14:textId="77777777" w:rsidR="00D219BB" w:rsidRPr="001238A6" w:rsidRDefault="00D219BB" w:rsidP="0027141C">
      <w:pPr>
        <w:numPr>
          <w:ilvl w:val="0"/>
          <w:numId w:val="99"/>
        </w:numPr>
        <w:spacing w:line="360" w:lineRule="auto"/>
        <w:contextualSpacing/>
        <w:jc w:val="both"/>
        <w:rPr>
          <w:rFonts w:ascii="David" w:hAnsi="David" w:cs="David"/>
          <w:rtl/>
        </w:rPr>
      </w:pPr>
      <w:r w:rsidRPr="001238A6">
        <w:rPr>
          <w:rFonts w:ascii="David" w:hAnsi="David" w:cs="David"/>
          <w:rtl/>
        </w:rPr>
        <w:t xml:space="preserve">שילוב כלל ההיבטים הנוגעים להחלטות הממשלה הרלוונטיות לתחום עיסוקו של המזמין. </w:t>
      </w:r>
    </w:p>
    <w:p w14:paraId="6660D63E" w14:textId="058838ED" w:rsidR="00D219BB" w:rsidRPr="001238A6" w:rsidRDefault="00D219BB" w:rsidP="0027141C">
      <w:pPr>
        <w:numPr>
          <w:ilvl w:val="0"/>
          <w:numId w:val="99"/>
        </w:numPr>
        <w:spacing w:line="360" w:lineRule="auto"/>
        <w:contextualSpacing/>
        <w:jc w:val="both"/>
        <w:rPr>
          <w:rFonts w:ascii="David" w:hAnsi="David" w:cs="David"/>
          <w:rtl/>
        </w:rPr>
      </w:pPr>
      <w:r w:rsidRPr="001238A6">
        <w:rPr>
          <w:rFonts w:ascii="David" w:hAnsi="David" w:cs="David"/>
          <w:rtl/>
        </w:rPr>
        <w:t xml:space="preserve">היבטים וסוגיות מתוך </w:t>
      </w:r>
      <w:hyperlink r:id="rId35" w:history="1">
        <w:r w:rsidRPr="002D00E3">
          <w:rPr>
            <w:rFonts w:ascii="David" w:hAnsi="David" w:cs="David"/>
            <w:color w:val="0000FF"/>
            <w:u w:val="single"/>
            <w:rtl/>
          </w:rPr>
          <w:t>הערכת המצב הכלכלית-חברתית הממשלתית</w:t>
        </w:r>
      </w:hyperlink>
      <w:r w:rsidRPr="001238A6">
        <w:rPr>
          <w:rFonts w:ascii="David" w:hAnsi="David" w:cs="David"/>
          <w:rtl/>
        </w:rPr>
        <w:t>, בהמשך ל</w:t>
      </w:r>
      <w:hyperlink r:id="rId36" w:history="1">
        <w:r w:rsidRPr="002D00E3">
          <w:rPr>
            <w:rFonts w:ascii="David" w:hAnsi="David" w:cs="David"/>
            <w:color w:val="0000FF"/>
            <w:u w:val="single"/>
            <w:rtl/>
          </w:rPr>
          <w:t>החלטת הממשלה 5208 מיום 4.11.2012</w:t>
        </w:r>
      </w:hyperlink>
      <w:r w:rsidRPr="001238A6">
        <w:rPr>
          <w:rFonts w:ascii="David" w:hAnsi="David" w:cs="David"/>
          <w:rtl/>
        </w:rPr>
        <w:t xml:space="preserve"> בנושא מיסוד ושיפור יכולות הממשלה בגיבוש וניהול אסטרטגיה כלכלית-חברתית. </w:t>
      </w:r>
    </w:p>
    <w:p w14:paraId="7B98F320" w14:textId="11A5E2E4" w:rsidR="00D219BB" w:rsidRPr="007B1BC9" w:rsidRDefault="00D219BB" w:rsidP="007B1BC9">
      <w:pPr>
        <w:numPr>
          <w:ilvl w:val="0"/>
          <w:numId w:val="99"/>
        </w:numPr>
        <w:spacing w:line="360" w:lineRule="auto"/>
        <w:contextualSpacing/>
        <w:jc w:val="both"/>
        <w:rPr>
          <w:rFonts w:ascii="David" w:hAnsi="David" w:cs="David"/>
        </w:rPr>
      </w:pPr>
      <w:r w:rsidRPr="001238A6">
        <w:rPr>
          <w:rFonts w:ascii="David" w:hAnsi="David" w:cs="David"/>
          <w:rtl/>
        </w:rPr>
        <w:t>רצוי שהערכת המצב</w:t>
      </w:r>
      <w:r w:rsidRPr="00D219BB">
        <w:rPr>
          <w:rFonts w:ascii="David" w:hAnsi="David" w:cs="David"/>
          <w:rtl/>
        </w:rPr>
        <w:t xml:space="preserve"> האסטרטגית תתבסס על מספר נרחב של מקורות מידע, חיצוניים ופנימיים כאחד, על מנת לבסס תמונת מצב עשירה הכוללת תחזיות שונות וכיווני פעולה אפשריים מגוונים בהתאם. ביו היתר, ניתן להיעזר בהשוואות בינלאומית, מחקרים מהארץ ומהעולם של גופי מחקר שונים, ראיונות עם מומחים או בעלי תפקיד רלוונטיים מהארץ ומהעולם, חומרי מחקר פנימיים, ראיונות עם עובדי ומנהלי המשרד, סיכומי שנות העבודה הקודמות, נתוני ביצוע תקציב וכד'. </w:t>
      </w:r>
    </w:p>
    <w:tbl>
      <w:tblPr>
        <w:tblStyle w:val="affff8"/>
        <w:tblW w:w="9498" w:type="dxa"/>
        <w:tblInd w:w="-147" w:type="dxa"/>
        <w:tblLook w:val="04A0" w:firstRow="1" w:lastRow="0" w:firstColumn="1" w:lastColumn="0" w:noHBand="0" w:noVBand="1"/>
      </w:tblPr>
      <w:tblGrid>
        <w:gridCol w:w="7768"/>
        <w:gridCol w:w="1730"/>
      </w:tblGrid>
      <w:tr w:rsidR="00D219BB" w:rsidRPr="00D219BB" w14:paraId="54F8E6BB" w14:textId="77777777" w:rsidTr="0032632D">
        <w:trPr>
          <w:tblHeader/>
        </w:trPr>
        <w:tc>
          <w:tcPr>
            <w:tcW w:w="94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35B3FCE0" w14:textId="77777777" w:rsidR="00D219BB" w:rsidRPr="00D219BB" w:rsidRDefault="00D219BB" w:rsidP="0092720F">
            <w:pPr>
              <w:tabs>
                <w:tab w:val="left" w:pos="4785"/>
                <w:tab w:val="center" w:pos="6906"/>
              </w:tabs>
              <w:spacing w:before="60" w:after="60" w:line="276" w:lineRule="auto"/>
              <w:jc w:val="center"/>
              <w:rPr>
                <w:rFonts w:ascii="David" w:hAnsi="David" w:cs="David"/>
                <w:b/>
                <w:bCs/>
                <w:sz w:val="28"/>
                <w:szCs w:val="28"/>
                <w:rtl/>
              </w:rPr>
            </w:pPr>
            <w:r w:rsidRPr="00D219BB">
              <w:rPr>
                <w:rFonts w:ascii="David" w:hAnsi="David" w:cs="David" w:hint="cs"/>
                <w:b/>
                <w:bCs/>
                <w:sz w:val="28"/>
                <w:szCs w:val="28"/>
                <w:rtl/>
              </w:rPr>
              <w:t xml:space="preserve">התמחות </w:t>
            </w:r>
            <w:r w:rsidRPr="00D219BB">
              <w:rPr>
                <w:rFonts w:ascii="David" w:hAnsi="David" w:cs="David"/>
                <w:b/>
                <w:bCs/>
                <w:sz w:val="28"/>
                <w:szCs w:val="28"/>
                <w:rtl/>
              </w:rPr>
              <w:t>3 – אסטרטגיה</w:t>
            </w:r>
          </w:p>
        </w:tc>
      </w:tr>
      <w:tr w:rsidR="00D219BB" w:rsidRPr="00D219BB" w14:paraId="00ED1B25" w14:textId="77777777" w:rsidTr="0032632D">
        <w:trPr>
          <w:tblHeader/>
        </w:trPr>
        <w:tc>
          <w:tcPr>
            <w:tcW w:w="7768" w:type="dxa"/>
            <w:tcBorders>
              <w:top w:val="single" w:sz="4" w:space="0" w:color="auto"/>
              <w:left w:val="single" w:sz="4" w:space="0" w:color="auto"/>
              <w:bottom w:val="single" w:sz="4" w:space="0" w:color="auto"/>
              <w:right w:val="single" w:sz="4" w:space="0" w:color="auto"/>
            </w:tcBorders>
            <w:vAlign w:val="center"/>
            <w:hideMark/>
          </w:tcPr>
          <w:p w14:paraId="6BB8671A"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b/>
                <w:bCs/>
                <w:rtl/>
              </w:rPr>
              <w:t>תוצרים אפשריים</w:t>
            </w:r>
          </w:p>
        </w:tc>
        <w:tc>
          <w:tcPr>
            <w:tcW w:w="1730" w:type="dxa"/>
            <w:tcBorders>
              <w:top w:val="single" w:sz="4" w:space="0" w:color="auto"/>
              <w:left w:val="single" w:sz="4" w:space="0" w:color="auto"/>
              <w:bottom w:val="single" w:sz="4" w:space="0" w:color="auto"/>
              <w:right w:val="single" w:sz="4" w:space="0" w:color="auto"/>
            </w:tcBorders>
            <w:vAlign w:val="center"/>
            <w:hideMark/>
          </w:tcPr>
          <w:p w14:paraId="1C58421D"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hint="cs"/>
                <w:b/>
                <w:bCs/>
                <w:rtl/>
              </w:rPr>
              <w:t>פעילות</w:t>
            </w:r>
          </w:p>
        </w:tc>
      </w:tr>
      <w:tr w:rsidR="00D219BB" w:rsidRPr="00D219BB" w14:paraId="420A1657" w14:textId="77777777" w:rsidTr="0032632D">
        <w:trPr>
          <w:trHeight w:val="518"/>
        </w:trPr>
        <w:tc>
          <w:tcPr>
            <w:tcW w:w="7768" w:type="dxa"/>
            <w:tcBorders>
              <w:top w:val="single" w:sz="4" w:space="0" w:color="auto"/>
              <w:left w:val="single" w:sz="4" w:space="0" w:color="auto"/>
              <w:bottom w:val="single" w:sz="4" w:space="0" w:color="auto"/>
              <w:right w:val="single" w:sz="4" w:space="0" w:color="auto"/>
            </w:tcBorders>
            <w:hideMark/>
          </w:tcPr>
          <w:p w14:paraId="23370E4B" w14:textId="77777777" w:rsidR="00D219BB" w:rsidRPr="00D219BB" w:rsidRDefault="00D219BB" w:rsidP="0092720F">
            <w:pPr>
              <w:spacing w:before="60" w:after="60" w:line="276" w:lineRule="auto"/>
              <w:jc w:val="both"/>
              <w:rPr>
                <w:rFonts w:ascii="Calibri" w:hAnsi="Calibri" w:cs="David"/>
                <w:color w:val="000000"/>
              </w:rPr>
            </w:pPr>
            <w:r w:rsidRPr="00D219BB">
              <w:rPr>
                <w:rFonts w:ascii="Calibri" w:hAnsi="Calibri" w:cs="David"/>
                <w:color w:val="000000"/>
                <w:rtl/>
              </w:rPr>
              <w:t>מסמך המציג תמונת מצב אסטרטגית בהתייחס לתחומי פעילות הליבה של ה</w:t>
            </w:r>
            <w:r w:rsidRPr="00D219BB">
              <w:rPr>
                <w:rFonts w:ascii="Calibri" w:hAnsi="Calibri" w:cs="David" w:hint="cs"/>
                <w:color w:val="000000"/>
                <w:rtl/>
              </w:rPr>
              <w:t>ארגון</w:t>
            </w:r>
            <w:r w:rsidRPr="00D219BB">
              <w:rPr>
                <w:rFonts w:ascii="Calibri" w:hAnsi="Calibri" w:cs="David"/>
                <w:color w:val="000000"/>
                <w:rtl/>
              </w:rPr>
              <w:t>. המסמך יכלול בחינה של הסביבה החיצונית והפנימית של ה</w:t>
            </w:r>
            <w:r w:rsidRPr="00D219BB">
              <w:rPr>
                <w:rFonts w:ascii="Calibri" w:hAnsi="Calibri" w:cs="David" w:hint="cs"/>
                <w:color w:val="000000"/>
                <w:rtl/>
              </w:rPr>
              <w:t>ארגון</w:t>
            </w:r>
            <w:r w:rsidRPr="00D219BB">
              <w:rPr>
                <w:rFonts w:ascii="Calibri" w:hAnsi="Calibri" w:cs="David"/>
                <w:color w:val="000000"/>
                <w:rtl/>
              </w:rPr>
              <w:t xml:space="preserve"> בראייה רב-שנתית ארוכת טווח, ובכלל זה יסקור מגמות ותחזיות עולמיות ומקומיות, ימפה ויאפיין שחקנים ובעלי עניין מרכזיים וינתח הזדמנויות ואיומים העולים לאור זאת בתחומי הפעילות של ה</w:t>
            </w:r>
            <w:r w:rsidRPr="00D219BB">
              <w:rPr>
                <w:rFonts w:ascii="Calibri" w:hAnsi="Calibri" w:cs="David" w:hint="cs"/>
                <w:color w:val="000000"/>
                <w:rtl/>
              </w:rPr>
              <w:t>ארגון</w:t>
            </w:r>
            <w:r w:rsidRPr="00D219BB">
              <w:rPr>
                <w:rFonts w:ascii="Calibri" w:hAnsi="Calibri" w:cs="David"/>
                <w:color w:val="000000"/>
                <w:rtl/>
              </w:rPr>
              <w:t>. כמו כן, יכלול המסמך בחינה פנימית של היכולות, הפעילויות וסדרי העדיפויות של ה</w:t>
            </w:r>
            <w:r w:rsidRPr="00D219BB">
              <w:rPr>
                <w:rFonts w:ascii="Calibri" w:hAnsi="Calibri" w:cs="David" w:hint="cs"/>
                <w:color w:val="000000"/>
                <w:rtl/>
              </w:rPr>
              <w:t>ארגון</w:t>
            </w:r>
            <w:r w:rsidRPr="00D219BB">
              <w:rPr>
                <w:rFonts w:ascii="Calibri" w:hAnsi="Calibri" w:cs="David"/>
                <w:color w:val="000000"/>
                <w:rtl/>
              </w:rPr>
              <w:t xml:space="preserve">. ניתן שהמסמך יכלול המלצות לעדכון מטרות ויעדים ארוכי טווח, לשינוי בסדרי העדיפויות, לכיווני פעולה אפשריים ולתחומים שיש להתמקד בהם בתכניות העבודה לאור בחינה זו. לשם ביצוע הערכת המצב ניתן להיעזר במתודולוגיות שונות כגון </w:t>
            </w:r>
            <w:r w:rsidRPr="00D219BB">
              <w:rPr>
                <w:rFonts w:ascii="Calibri" w:hAnsi="Calibri" w:cs="David"/>
                <w:color w:val="000000"/>
              </w:rPr>
              <w:t>SWOT</w:t>
            </w:r>
            <w:r w:rsidRPr="00D219BB">
              <w:rPr>
                <w:rFonts w:ascii="Calibri" w:hAnsi="Calibri" w:cs="David"/>
                <w:color w:val="000000"/>
                <w:rtl/>
              </w:rPr>
              <w:t xml:space="preserve">, ניתוח תרחישים, מיפוי בעלי עניין וכד'. </w:t>
            </w:r>
          </w:p>
        </w:tc>
        <w:tc>
          <w:tcPr>
            <w:tcW w:w="1730" w:type="dxa"/>
            <w:tcBorders>
              <w:top w:val="single" w:sz="4" w:space="0" w:color="auto"/>
              <w:left w:val="single" w:sz="4" w:space="0" w:color="auto"/>
              <w:bottom w:val="single" w:sz="4" w:space="0" w:color="auto"/>
              <w:right w:val="single" w:sz="4" w:space="0" w:color="auto"/>
            </w:tcBorders>
            <w:vAlign w:val="center"/>
            <w:hideMark/>
          </w:tcPr>
          <w:p w14:paraId="122C2167" w14:textId="117B048C" w:rsidR="00D219BB" w:rsidRPr="00D219BB" w:rsidRDefault="00D219BB" w:rsidP="0092720F">
            <w:pPr>
              <w:spacing w:before="60" w:after="60" w:line="276" w:lineRule="auto"/>
              <w:jc w:val="center"/>
              <w:rPr>
                <w:rFonts w:ascii="Calibri" w:hAnsi="Calibri" w:cs="David"/>
                <w:color w:val="000000"/>
                <w:rtl/>
              </w:rPr>
            </w:pPr>
            <w:r w:rsidRPr="00D219BB">
              <w:rPr>
                <w:rFonts w:ascii="Calibri" w:hAnsi="Calibri" w:cs="David"/>
                <w:color w:val="000000"/>
                <w:rtl/>
              </w:rPr>
              <w:t xml:space="preserve">הערכת מצב אסטרטגית </w:t>
            </w:r>
            <w:r w:rsidRPr="00D219BB">
              <w:rPr>
                <w:rFonts w:ascii="Calibri" w:hAnsi="Calibri" w:cs="David" w:hint="cs"/>
                <w:color w:val="000000"/>
                <w:rtl/>
              </w:rPr>
              <w:t>כוללת</w:t>
            </w:r>
          </w:p>
        </w:tc>
      </w:tr>
      <w:tr w:rsidR="00D219BB" w:rsidRPr="00D219BB" w14:paraId="6E956D0E" w14:textId="77777777" w:rsidTr="0032632D">
        <w:trPr>
          <w:trHeight w:val="518"/>
        </w:trPr>
        <w:tc>
          <w:tcPr>
            <w:tcW w:w="7768" w:type="dxa"/>
            <w:tcBorders>
              <w:top w:val="single" w:sz="4" w:space="0" w:color="auto"/>
              <w:left w:val="single" w:sz="4" w:space="0" w:color="auto"/>
              <w:bottom w:val="single" w:sz="4" w:space="0" w:color="auto"/>
              <w:right w:val="single" w:sz="4" w:space="0" w:color="auto"/>
            </w:tcBorders>
            <w:hideMark/>
          </w:tcPr>
          <w:p w14:paraId="021CEBA8" w14:textId="46D52F9E" w:rsidR="00D219BB" w:rsidRPr="0032632D" w:rsidRDefault="00D219BB" w:rsidP="0092720F">
            <w:pPr>
              <w:spacing w:before="60" w:after="60" w:line="276" w:lineRule="auto"/>
              <w:jc w:val="both"/>
              <w:rPr>
                <w:rFonts w:ascii="David" w:hAnsi="David" w:cs="David"/>
                <w:rtl/>
              </w:rPr>
            </w:pPr>
            <w:r w:rsidRPr="00D219BB">
              <w:rPr>
                <w:rFonts w:ascii="David" w:hAnsi="David" w:cs="David"/>
                <w:rtl/>
              </w:rPr>
              <w:t>מסמך עדכון להערכת המצב האסטרטגית ה</w:t>
            </w:r>
            <w:r w:rsidRPr="00D219BB">
              <w:rPr>
                <w:rFonts w:ascii="David" w:hAnsi="David" w:cs="David" w:hint="cs"/>
                <w:rtl/>
              </w:rPr>
              <w:t>כוללת</w:t>
            </w:r>
            <w:r w:rsidRPr="00D219BB">
              <w:rPr>
                <w:rFonts w:ascii="David" w:hAnsi="David" w:cs="David"/>
                <w:rtl/>
              </w:rPr>
              <w:t xml:space="preserve">, </w:t>
            </w:r>
            <w:r w:rsidRPr="00D219BB">
              <w:rPr>
                <w:rFonts w:ascii="David" w:hAnsi="David" w:cs="David" w:hint="cs"/>
                <w:rtl/>
              </w:rPr>
              <w:t>ובכלל זאת</w:t>
            </w:r>
            <w:r w:rsidRPr="00D219BB">
              <w:rPr>
                <w:rFonts w:ascii="David" w:hAnsi="David" w:cs="David"/>
                <w:rtl/>
              </w:rPr>
              <w:t xml:space="preserve"> תמונת מצב אסטרטגית מעודכנת בהתבסס על בחינת שינויים שחלו בסביבה החיצונית והפנימית, כגון עדכון התרחישים והתחזיות, עדכון מיפוי בעלי העניין ניתוח מחודש של תמונת ההזדמנויות והאיומים, ניתוח מחודש של סדרי העדיפויות ויכולות המזמין וכד'. לאור עדכון תמונת המצב האסטרטגית ייתכן שיכלול המסמך המלצות להתאמות במטרות וביעדים, בסדרי העדיפויות, בכיווני הפעולה ובתחומים שיש להתי</w:t>
            </w:r>
            <w:r w:rsidR="0032632D">
              <w:rPr>
                <w:rFonts w:ascii="David" w:hAnsi="David" w:cs="David"/>
                <w:rtl/>
              </w:rPr>
              <w:t>יחס אליהם בגיבוש תכנית העבודה</w:t>
            </w:r>
            <w:r w:rsidR="0032632D">
              <w:rPr>
                <w:rFonts w:ascii="David" w:hAnsi="David" w:cs="David" w:hint="cs"/>
                <w:rtl/>
              </w:rPr>
              <w:t>.</w:t>
            </w:r>
          </w:p>
        </w:tc>
        <w:tc>
          <w:tcPr>
            <w:tcW w:w="1730" w:type="dxa"/>
            <w:tcBorders>
              <w:top w:val="single" w:sz="4" w:space="0" w:color="auto"/>
              <w:left w:val="single" w:sz="4" w:space="0" w:color="auto"/>
              <w:bottom w:val="single" w:sz="4" w:space="0" w:color="auto"/>
              <w:right w:val="single" w:sz="4" w:space="0" w:color="auto"/>
            </w:tcBorders>
            <w:vAlign w:val="center"/>
          </w:tcPr>
          <w:p w14:paraId="2A894128" w14:textId="376A18F8" w:rsidR="00D219BB" w:rsidRPr="00D219BB" w:rsidRDefault="00D219BB" w:rsidP="0092720F">
            <w:pPr>
              <w:spacing w:before="60" w:after="60" w:line="276" w:lineRule="auto"/>
              <w:jc w:val="center"/>
              <w:rPr>
                <w:rFonts w:ascii="Calibri" w:hAnsi="Calibri" w:cs="David"/>
                <w:color w:val="000000"/>
                <w:rtl/>
              </w:rPr>
            </w:pPr>
            <w:r w:rsidRPr="00D219BB">
              <w:rPr>
                <w:rFonts w:ascii="Calibri" w:hAnsi="Calibri" w:cs="David"/>
                <w:color w:val="000000"/>
                <w:rtl/>
              </w:rPr>
              <w:t xml:space="preserve">עדכון הערכת מצב אסטרטגית </w:t>
            </w:r>
            <w:r w:rsidRPr="00D219BB">
              <w:rPr>
                <w:rFonts w:ascii="Calibri" w:hAnsi="Calibri" w:cs="David" w:hint="cs"/>
                <w:color w:val="000000"/>
                <w:rtl/>
              </w:rPr>
              <w:t>כוללת</w:t>
            </w:r>
          </w:p>
        </w:tc>
      </w:tr>
      <w:tr w:rsidR="00D219BB" w:rsidRPr="00D219BB" w14:paraId="4477B433" w14:textId="77777777" w:rsidTr="0032632D">
        <w:tc>
          <w:tcPr>
            <w:tcW w:w="7768" w:type="dxa"/>
            <w:tcBorders>
              <w:top w:val="single" w:sz="4" w:space="0" w:color="auto"/>
              <w:left w:val="single" w:sz="4" w:space="0" w:color="auto"/>
              <w:bottom w:val="single" w:sz="4" w:space="0" w:color="auto"/>
              <w:right w:val="single" w:sz="4" w:space="0" w:color="auto"/>
            </w:tcBorders>
            <w:hideMark/>
          </w:tcPr>
          <w:p w14:paraId="7585948A" w14:textId="77777777" w:rsidR="00D219BB" w:rsidRPr="00D219BB" w:rsidRDefault="00D219BB" w:rsidP="0092720F">
            <w:pPr>
              <w:spacing w:before="60" w:after="60" w:line="276" w:lineRule="auto"/>
              <w:jc w:val="both"/>
              <w:rPr>
                <w:rFonts w:ascii="David" w:hAnsi="David" w:cs="David"/>
              </w:rPr>
            </w:pPr>
            <w:r w:rsidRPr="00D219BB">
              <w:rPr>
                <w:rFonts w:ascii="David" w:hAnsi="David" w:cs="David"/>
                <w:rtl/>
              </w:rPr>
              <w:lastRenderedPageBreak/>
              <w:t>מסמך המפרט תכנית אסטרטגית יישומית לאור הערכת מצב אסטרטגית.</w:t>
            </w:r>
            <w:r w:rsidRPr="00D219BB">
              <w:rPr>
                <w:vertAlign w:val="superscript"/>
                <w:rtl/>
              </w:rPr>
              <w:footnoteReference w:id="3"/>
            </w:r>
            <w:r w:rsidRPr="00D219BB">
              <w:rPr>
                <w:rFonts w:ascii="David" w:hAnsi="David" w:cs="David"/>
                <w:rtl/>
              </w:rPr>
              <w:t xml:space="preserve"> המסמך יכלול תכנית עבודה רב-שנתית הנגזרת מתוך המסקנות והתובנות שעלו מהערכת המצב האסטרטגית, ובכלל זאת מטרות ויעדים, משימות ומדדי הצלחה. כמו כן, יתייחס המסמך להיבטים יישומיים כגון חלוקת אחריות, משאבים תקציביים, לוחות זמנים, סוגיות בתחום ההון האנושי, סוגיות לוגיסטיות וכד'. </w:t>
            </w:r>
          </w:p>
        </w:tc>
        <w:tc>
          <w:tcPr>
            <w:tcW w:w="1730" w:type="dxa"/>
            <w:tcBorders>
              <w:top w:val="single" w:sz="4" w:space="0" w:color="auto"/>
              <w:left w:val="single" w:sz="4" w:space="0" w:color="auto"/>
              <w:bottom w:val="single" w:sz="4" w:space="0" w:color="auto"/>
              <w:right w:val="single" w:sz="4" w:space="0" w:color="auto"/>
            </w:tcBorders>
            <w:vAlign w:val="center"/>
            <w:hideMark/>
          </w:tcPr>
          <w:p w14:paraId="20A0660D" w14:textId="77777777" w:rsidR="00D219BB" w:rsidRPr="00D219BB" w:rsidRDefault="00D219BB" w:rsidP="0092720F">
            <w:pPr>
              <w:spacing w:before="60" w:after="60" w:line="276" w:lineRule="auto"/>
              <w:jc w:val="center"/>
              <w:rPr>
                <w:rFonts w:ascii="Calibri" w:hAnsi="Calibri" w:cs="David"/>
                <w:color w:val="000000"/>
                <w:rtl/>
              </w:rPr>
            </w:pPr>
            <w:r w:rsidRPr="00D219BB">
              <w:rPr>
                <w:rFonts w:ascii="Calibri" w:hAnsi="Calibri" w:cs="David"/>
                <w:color w:val="000000"/>
                <w:rtl/>
              </w:rPr>
              <w:t xml:space="preserve">גיבוש תכנית אסטרטגית </w:t>
            </w:r>
            <w:r w:rsidRPr="00D219BB">
              <w:rPr>
                <w:rFonts w:ascii="Calibri" w:hAnsi="Calibri" w:cs="David" w:hint="cs"/>
                <w:color w:val="000000"/>
                <w:rtl/>
              </w:rPr>
              <w:t>כוללת</w:t>
            </w:r>
          </w:p>
        </w:tc>
      </w:tr>
      <w:tr w:rsidR="00D219BB" w:rsidRPr="00D219BB" w14:paraId="1B549899" w14:textId="77777777" w:rsidTr="0032632D">
        <w:tc>
          <w:tcPr>
            <w:tcW w:w="7768" w:type="dxa"/>
            <w:tcBorders>
              <w:top w:val="single" w:sz="4" w:space="0" w:color="auto"/>
              <w:left w:val="single" w:sz="4" w:space="0" w:color="auto"/>
              <w:bottom w:val="single" w:sz="4" w:space="0" w:color="auto"/>
              <w:right w:val="single" w:sz="4" w:space="0" w:color="auto"/>
            </w:tcBorders>
            <w:hideMark/>
          </w:tcPr>
          <w:p w14:paraId="3F48DA33" w14:textId="77777777" w:rsidR="00D219BB" w:rsidRPr="00D219BB" w:rsidRDefault="00D219BB" w:rsidP="0092720F">
            <w:pPr>
              <w:spacing w:before="60" w:after="60" w:line="276" w:lineRule="auto"/>
              <w:jc w:val="both"/>
              <w:rPr>
                <w:rFonts w:ascii="David" w:hAnsi="David" w:cs="David"/>
                <w:rtl/>
              </w:rPr>
            </w:pPr>
            <w:r w:rsidRPr="00D219BB">
              <w:rPr>
                <w:rFonts w:ascii="Calibri" w:hAnsi="Calibri" w:cs="David"/>
                <w:color w:val="000000"/>
                <w:rtl/>
              </w:rPr>
              <w:t xml:space="preserve">מסמך המציג תמונת מצב אסטרטגית בהתייחס לתחום </w:t>
            </w:r>
            <w:r w:rsidRPr="00D219BB">
              <w:rPr>
                <w:rFonts w:ascii="Calibri" w:hAnsi="Calibri" w:cs="David" w:hint="cs"/>
                <w:color w:val="000000"/>
                <w:rtl/>
              </w:rPr>
              <w:t>מדיניות/פעילות</w:t>
            </w:r>
            <w:r w:rsidRPr="00D219BB">
              <w:rPr>
                <w:rFonts w:ascii="Calibri" w:hAnsi="Calibri" w:cs="David"/>
                <w:color w:val="000000"/>
                <w:rtl/>
              </w:rPr>
              <w:t xml:space="preserve"> או בהתייחס ליחידה ארגונית של המזמין (יחידה/מינהל/אגף וכד'). המסמך יכלול בחינה של הסביבה החיצונית והפנימית של התחום בראייה רב-שנתית ארוכת טווח, ובכלל זה יסקור מגמות ותחזיות עולמיות ומקומיות, ימפה ויאפיין שחקנים ובעלי עניין מרכזיים וינתח הזדמנויות ואיומים העולים לאור זאת בתחום הנבחר. כמו כן, יכלול המסמך בחינה פנימית של היכולות, הפעילויות וסדרי העדיפויות של המזמין בתחום זה. ניתן שהמסמך יכלול המלצות לעדכון מטרות ויעדים ארוכי טווח , לשינוי בסדרי העדיפויות, לכיווני פעולה אפשריים ולתחומים שיש להתמקד בהם בתכניות העבודה לאור בחינה זו. לשם ביצוע הערכת המצב ניתן להיעזר במתודולוגיות שונות כגון </w:t>
            </w:r>
            <w:r w:rsidRPr="00D219BB">
              <w:rPr>
                <w:rFonts w:ascii="Calibri" w:hAnsi="Calibri" w:cs="David"/>
                <w:color w:val="000000"/>
              </w:rPr>
              <w:t>SWOT</w:t>
            </w:r>
            <w:r w:rsidRPr="00D219BB">
              <w:rPr>
                <w:rFonts w:ascii="Calibri" w:hAnsi="Calibri" w:cs="David"/>
                <w:color w:val="000000"/>
                <w:rtl/>
              </w:rPr>
              <w:t>, ניתוח תרחישים, מיפוי בעלי עניין וכד'.</w:t>
            </w:r>
          </w:p>
        </w:tc>
        <w:tc>
          <w:tcPr>
            <w:tcW w:w="1730" w:type="dxa"/>
            <w:tcBorders>
              <w:top w:val="single" w:sz="4" w:space="0" w:color="auto"/>
              <w:left w:val="single" w:sz="4" w:space="0" w:color="auto"/>
              <w:bottom w:val="single" w:sz="4" w:space="0" w:color="auto"/>
              <w:right w:val="single" w:sz="4" w:space="0" w:color="auto"/>
            </w:tcBorders>
            <w:vAlign w:val="center"/>
            <w:hideMark/>
          </w:tcPr>
          <w:p w14:paraId="68E7AFEA" w14:textId="77777777" w:rsidR="00D219BB" w:rsidRPr="00D219BB" w:rsidRDefault="00D219BB" w:rsidP="0092720F">
            <w:pPr>
              <w:spacing w:before="60" w:after="60" w:line="276" w:lineRule="auto"/>
              <w:jc w:val="center"/>
              <w:rPr>
                <w:rFonts w:ascii="Calibri" w:hAnsi="Calibri" w:cs="David"/>
                <w:color w:val="000000"/>
                <w:rtl/>
              </w:rPr>
            </w:pPr>
            <w:r w:rsidRPr="00D219BB">
              <w:rPr>
                <w:rFonts w:ascii="Calibri" w:hAnsi="Calibri" w:cs="David"/>
                <w:color w:val="000000"/>
                <w:rtl/>
              </w:rPr>
              <w:t>הערכת מצב אסטרטגית לתחום</w:t>
            </w:r>
          </w:p>
        </w:tc>
      </w:tr>
      <w:tr w:rsidR="00D219BB" w:rsidRPr="00D219BB" w14:paraId="606C1139" w14:textId="77777777" w:rsidTr="0032632D">
        <w:tc>
          <w:tcPr>
            <w:tcW w:w="7768" w:type="dxa"/>
            <w:tcBorders>
              <w:top w:val="single" w:sz="4" w:space="0" w:color="auto"/>
              <w:left w:val="single" w:sz="4" w:space="0" w:color="auto"/>
              <w:bottom w:val="single" w:sz="4" w:space="0" w:color="auto"/>
              <w:right w:val="single" w:sz="4" w:space="0" w:color="auto"/>
            </w:tcBorders>
            <w:hideMark/>
          </w:tcPr>
          <w:p w14:paraId="176EF156" w14:textId="77777777" w:rsidR="00D219BB" w:rsidRPr="00D219BB" w:rsidRDefault="00D219BB" w:rsidP="0092720F">
            <w:pPr>
              <w:spacing w:before="60" w:after="60" w:line="276" w:lineRule="auto"/>
              <w:jc w:val="both"/>
              <w:rPr>
                <w:rFonts w:ascii="David" w:hAnsi="David" w:cs="David"/>
              </w:rPr>
            </w:pPr>
            <w:r w:rsidRPr="00D219BB">
              <w:rPr>
                <w:rFonts w:ascii="David" w:hAnsi="David" w:cs="David"/>
                <w:rtl/>
              </w:rPr>
              <w:t xml:space="preserve">מסמך המפרט תכנית אסטרטגית יישומית </w:t>
            </w:r>
            <w:r w:rsidRPr="00D219BB">
              <w:rPr>
                <w:rFonts w:ascii="Calibri" w:hAnsi="Calibri" w:cs="David"/>
                <w:color w:val="000000"/>
                <w:rtl/>
              </w:rPr>
              <w:t>לתחום מדיניות</w:t>
            </w:r>
            <w:r w:rsidRPr="00D219BB">
              <w:rPr>
                <w:rFonts w:ascii="Calibri" w:hAnsi="Calibri" w:cs="David" w:hint="cs"/>
                <w:color w:val="000000"/>
                <w:rtl/>
              </w:rPr>
              <w:t>/פעילות</w:t>
            </w:r>
            <w:r w:rsidRPr="00D219BB">
              <w:rPr>
                <w:rFonts w:ascii="Calibri" w:hAnsi="Calibri" w:cs="David"/>
                <w:color w:val="000000"/>
                <w:rtl/>
              </w:rPr>
              <w:t xml:space="preserve"> , או בהתייחס ליחידה ארגונית של המזמין (יחידה/מינהל/אגף וכד'), </w:t>
            </w:r>
            <w:r w:rsidRPr="00D219BB">
              <w:rPr>
                <w:rFonts w:ascii="David" w:hAnsi="David" w:cs="David"/>
                <w:rtl/>
              </w:rPr>
              <w:t>לאור הערכת מצב אסטרטגית.</w:t>
            </w:r>
            <w:r w:rsidRPr="00D219BB">
              <w:rPr>
                <w:vertAlign w:val="superscript"/>
                <w:rtl/>
              </w:rPr>
              <w:footnoteReference w:id="4"/>
            </w:r>
            <w:r w:rsidRPr="00D219BB">
              <w:rPr>
                <w:rFonts w:ascii="David" w:hAnsi="David" w:cs="David"/>
                <w:rtl/>
              </w:rPr>
              <w:t xml:space="preserve"> המסמך יכלול תכנית עבודה רב-שנתית הנגזרת מתוך המסקנות והתובנות שעלו מהערכת המצב האסטרטגית, ובכלל זאת מטרות ויעדים, משימות ומדדי הצלחה. כמו כן, יתייחס המסמך להיבטים יישומיים כגון חלוקת אחריות, משאבים תקציביים, לוחות זמנים, סוגיות בתחום ההון האנושי, סוגיות לוגיסטיות וכד'. </w:t>
            </w:r>
          </w:p>
        </w:tc>
        <w:tc>
          <w:tcPr>
            <w:tcW w:w="1730" w:type="dxa"/>
            <w:tcBorders>
              <w:top w:val="single" w:sz="4" w:space="0" w:color="auto"/>
              <w:left w:val="single" w:sz="4" w:space="0" w:color="auto"/>
              <w:bottom w:val="single" w:sz="4" w:space="0" w:color="auto"/>
              <w:right w:val="single" w:sz="4" w:space="0" w:color="auto"/>
            </w:tcBorders>
            <w:vAlign w:val="center"/>
            <w:hideMark/>
          </w:tcPr>
          <w:p w14:paraId="162D3C39" w14:textId="77777777" w:rsidR="00D219BB" w:rsidRPr="00D219BB" w:rsidRDefault="00D219BB" w:rsidP="0092720F">
            <w:pPr>
              <w:spacing w:before="60" w:after="60" w:line="276" w:lineRule="auto"/>
              <w:jc w:val="center"/>
              <w:rPr>
                <w:rFonts w:ascii="Calibri" w:hAnsi="Calibri" w:cs="David"/>
                <w:color w:val="000000"/>
                <w:rtl/>
              </w:rPr>
            </w:pPr>
            <w:r w:rsidRPr="00D219BB">
              <w:rPr>
                <w:rFonts w:ascii="Calibri" w:hAnsi="Calibri" w:cs="David"/>
                <w:color w:val="000000"/>
                <w:rtl/>
              </w:rPr>
              <w:t>גיבוש תכנית אסטרטגית לתחום</w:t>
            </w:r>
          </w:p>
        </w:tc>
      </w:tr>
    </w:tbl>
    <w:p w14:paraId="2CDDB297" w14:textId="77777777" w:rsidR="00D219BB" w:rsidRPr="00D219BB" w:rsidRDefault="00D219BB" w:rsidP="00D219BB">
      <w:pPr>
        <w:jc w:val="both"/>
        <w:rPr>
          <w:rFonts w:ascii="David" w:hAnsi="David" w:cs="David"/>
          <w:rtl/>
        </w:rPr>
      </w:pPr>
    </w:p>
    <w:p w14:paraId="6D616A9D" w14:textId="1A878928" w:rsidR="00D219BB" w:rsidRPr="00D219BB" w:rsidRDefault="007B1BC9" w:rsidP="007B1BC9">
      <w:pPr>
        <w:bidi w:val="0"/>
        <w:spacing w:before="200" w:after="200" w:line="276" w:lineRule="auto"/>
        <w:rPr>
          <w:rFonts w:ascii="David" w:hAnsi="David" w:cs="David"/>
          <w:b/>
          <w:bCs/>
          <w:rtl/>
        </w:rPr>
      </w:pPr>
      <w:r>
        <w:rPr>
          <w:rFonts w:ascii="David" w:hAnsi="David" w:cs="David"/>
          <w:b/>
          <w:bCs/>
          <w:rtl/>
        </w:rPr>
        <w:br w:type="page"/>
      </w:r>
    </w:p>
    <w:p w14:paraId="6F009993" w14:textId="77777777" w:rsidR="00D219BB" w:rsidRPr="00544666" w:rsidRDefault="00D219BB" w:rsidP="00610ACC">
      <w:pPr>
        <w:pStyle w:val="24"/>
        <w:rPr>
          <w:rtl/>
        </w:rPr>
      </w:pPr>
      <w:bookmarkStart w:id="300" w:name="_Toc58405410"/>
      <w:bookmarkStart w:id="301" w:name="_Toc58407664"/>
      <w:r w:rsidRPr="00544666">
        <w:rPr>
          <w:rFonts w:hint="cs"/>
          <w:rtl/>
        </w:rPr>
        <w:lastRenderedPageBreak/>
        <w:t>התמחות</w:t>
      </w:r>
      <w:r w:rsidRPr="00544666">
        <w:rPr>
          <w:rtl/>
        </w:rPr>
        <w:t xml:space="preserve"> 4 –</w:t>
      </w:r>
      <w:r w:rsidRPr="00544666">
        <w:rPr>
          <w:rFonts w:hint="cs"/>
          <w:rtl/>
        </w:rPr>
        <w:t xml:space="preserve"> </w:t>
      </w:r>
      <w:r w:rsidRPr="00544666">
        <w:rPr>
          <w:rtl/>
        </w:rPr>
        <w:t>תכנון</w:t>
      </w:r>
      <w:r w:rsidRPr="00544666">
        <w:rPr>
          <w:rFonts w:hint="cs"/>
          <w:rtl/>
        </w:rPr>
        <w:t>-</w:t>
      </w:r>
      <w:r w:rsidRPr="00544666">
        <w:rPr>
          <w:rtl/>
        </w:rPr>
        <w:t>תקצוב וסקירת הוצאות</w:t>
      </w:r>
      <w:bookmarkEnd w:id="300"/>
      <w:bookmarkEnd w:id="301"/>
      <w:r w:rsidRPr="00544666">
        <w:rPr>
          <w:rtl/>
        </w:rPr>
        <w:t xml:space="preserve"> </w:t>
      </w:r>
    </w:p>
    <w:p w14:paraId="05109CC2" w14:textId="054943EE" w:rsidR="00D219BB" w:rsidRPr="00D219BB" w:rsidRDefault="00D219BB" w:rsidP="00D219BB">
      <w:pPr>
        <w:spacing w:line="360" w:lineRule="auto"/>
        <w:jc w:val="both"/>
        <w:rPr>
          <w:rFonts w:ascii="David" w:hAnsi="David" w:cs="David"/>
          <w:rtl/>
        </w:rPr>
      </w:pPr>
      <w:r w:rsidRPr="00D219BB">
        <w:rPr>
          <w:rFonts w:ascii="David" w:hAnsi="David" w:cs="David"/>
          <w:u w:val="single"/>
          <w:rtl/>
        </w:rPr>
        <w:t>תכנון-תקצוב</w:t>
      </w:r>
      <w:r w:rsidRPr="00D219BB">
        <w:rPr>
          <w:rFonts w:ascii="David" w:hAnsi="David" w:cs="David"/>
          <w:rtl/>
        </w:rPr>
        <w:t xml:space="preserve"> – גיבוש תכנית העבודה והליכי תכנון המדיניות יכולים להיעשות בחיבור להליכי התקצוב המשרדיים והממשלתיים. מטרת השירותים בהתמחות זו היא לאפשר למשרדי הממשלה לבחון את ההלימה בין מרכיבי תכנית העבודה המשרדית (כגון מטרות, יעדים ומשימות) לבין ההקצאה התקציבית ו/או הניצול התקציבי. בחינה זו יכולה להיעשות הן ביחס לתהליך התכנון והן ביחס להליכי הבקרה. יצירת ההלימה בין תהליכי התקצוב לתהליכי התכנון הינה פרי של עבודה משותפת בין אגף התכנון, אגף התקציבים וחשבות המשרד. פירוט נוסף בדבר ההקבלה בין מעגל התכנון למעגל התקצוב הממשלתי – ניתן למצוא בפרק הרלוונטי </w:t>
      </w:r>
      <w:r w:rsidRPr="00C924A9">
        <w:rPr>
          <w:rFonts w:ascii="David" w:hAnsi="David" w:cs="David"/>
          <w:rtl/>
        </w:rPr>
        <w:t>ב</w:t>
      </w:r>
      <w:hyperlink r:id="rId37" w:history="1">
        <w:r w:rsidRPr="002D00E3">
          <w:rPr>
            <w:rFonts w:ascii="David" w:hAnsi="David" w:cs="David"/>
            <w:color w:val="0000FF"/>
            <w:u w:val="single"/>
            <w:rtl/>
          </w:rPr>
          <w:t>מדריך התכנון הממשלתי</w:t>
        </w:r>
      </w:hyperlink>
      <w:r w:rsidRPr="00C924A9">
        <w:rPr>
          <w:rFonts w:ascii="David" w:hAnsi="David" w:cs="David"/>
          <w:rtl/>
        </w:rPr>
        <w:t>.</w:t>
      </w:r>
      <w:r w:rsidRPr="00D219BB">
        <w:rPr>
          <w:rFonts w:ascii="David" w:hAnsi="David" w:cs="David"/>
          <w:rtl/>
        </w:rPr>
        <w:t xml:space="preserve"> </w:t>
      </w:r>
    </w:p>
    <w:p w14:paraId="695A77CB" w14:textId="6B187EA4" w:rsidR="00D219BB" w:rsidRPr="00D219BB" w:rsidRDefault="00D219BB" w:rsidP="00D219BB">
      <w:pPr>
        <w:spacing w:line="360" w:lineRule="auto"/>
        <w:jc w:val="both"/>
        <w:rPr>
          <w:rFonts w:ascii="David" w:hAnsi="David" w:cs="David"/>
        </w:rPr>
      </w:pPr>
      <w:r w:rsidRPr="00D219BB">
        <w:rPr>
          <w:rFonts w:ascii="David" w:hAnsi="David" w:cs="David"/>
          <w:u w:val="single"/>
          <w:rtl/>
        </w:rPr>
        <w:t>סקירת הוצאות</w:t>
      </w:r>
      <w:r w:rsidRPr="00D219BB">
        <w:rPr>
          <w:rFonts w:ascii="David" w:hAnsi="David" w:cs="David"/>
          <w:rtl/>
        </w:rPr>
        <w:t xml:space="preserve"> – </w:t>
      </w:r>
      <w:r w:rsidRPr="00D219BB">
        <w:rPr>
          <w:rFonts w:ascii="David" w:hAnsi="David" w:cs="David" w:hint="cs"/>
          <w:rtl/>
        </w:rPr>
        <w:t xml:space="preserve">הליך ממשלתי </w:t>
      </w:r>
      <w:r w:rsidRPr="00D219BB">
        <w:rPr>
          <w:rFonts w:ascii="David" w:hAnsi="David" w:cs="David"/>
          <w:rtl/>
        </w:rPr>
        <w:t>משותף של משרד ראש הממשלה ומשרד האוצר, שמטרתו לעודד התייעלות בתקציב המדינה, על-ידי בחינה שיטתית של בסיס התקציב במשרדי הממשלה. כלי סקירת ההוצאות (</w:t>
      </w:r>
      <w:r w:rsidRPr="00D219BB">
        <w:rPr>
          <w:rFonts w:ascii="David" w:hAnsi="David" w:cs="David"/>
        </w:rPr>
        <w:t>Spending Review</w:t>
      </w:r>
      <w:r w:rsidRPr="00D219BB">
        <w:rPr>
          <w:rFonts w:ascii="David" w:hAnsi="David" w:cs="David"/>
          <w:rtl/>
        </w:rPr>
        <w:t>) נכנס בשנים האחרונות לשימוש במדינות רבות ב-</w:t>
      </w:r>
      <w:r w:rsidRPr="00D219BB">
        <w:rPr>
          <w:rFonts w:ascii="David" w:hAnsi="David" w:cs="David"/>
        </w:rPr>
        <w:t>OECD</w:t>
      </w:r>
      <w:r w:rsidRPr="00D219BB">
        <w:rPr>
          <w:rFonts w:ascii="David" w:hAnsi="David" w:cs="David"/>
          <w:rtl/>
        </w:rPr>
        <w:t>. הסקירה השיטתית מאפשרת לבחון מחדש הוצאות והתחייבויות קודמות של הממשלה, לאתר מוקדים אפשריים להתייעלות ולגבש מהלכי התייעלות, כך שניתן יהיה לפנות משאבים לטובת פעילויות חדשות או שינוי בסדרי העדיפויות. תהליך סקירת ההוצאות עוגן לראשונ</w:t>
      </w:r>
      <w:r w:rsidRPr="00C924A9">
        <w:rPr>
          <w:rFonts w:ascii="David" w:hAnsi="David" w:cs="David"/>
          <w:rtl/>
        </w:rPr>
        <w:t>ה ב</w:t>
      </w:r>
      <w:hyperlink r:id="rId38" w:history="1">
        <w:r w:rsidRPr="001A56A8">
          <w:rPr>
            <w:rFonts w:ascii="David" w:hAnsi="David" w:cs="David"/>
            <w:color w:val="0000FF"/>
            <w:u w:val="single"/>
            <w:rtl/>
          </w:rPr>
          <w:t>החלטת הממשלה מס' 406 מיום 5.8.201</w:t>
        </w:r>
        <w:r w:rsidRPr="001A56A8">
          <w:rPr>
            <w:rFonts w:ascii="David" w:hAnsi="David" w:cs="David"/>
            <w:color w:val="0000FF"/>
            <w:sz w:val="22"/>
            <w:szCs w:val="22"/>
            <w:u w:val="single"/>
            <w:rtl/>
          </w:rPr>
          <w:t>5</w:t>
        </w:r>
      </w:hyperlink>
      <w:r w:rsidRPr="00D219BB">
        <w:rPr>
          <w:rFonts w:ascii="David" w:hAnsi="David" w:cs="David"/>
          <w:rtl/>
        </w:rPr>
        <w:t xml:space="preserve">, אשר הקימה את ועדת סקירת ההוצאות, בהובלת נציגי משרד ראש הממשלה ומשרד האוצר, והטילה עליה לגבש נוהל בנושא. בהתאם לכך, החל משנת התקציב 2017 מתבצע תהליך סקירת ההוצאות באופן שנתי, בהתאם לנהלים ולכלים מתודולוגיים מתעדכנים. ככלל, מידי שנה נדרשים משרדי הממשלה לבחון חלק מסוים מתקציבם לטובת איתור מוקדי התייעלות, לגבש מתווי התייעלות וליישמם בהתאם להסכמות. ועדת סקירת ההוצאות מלווה את המשרדים לאורך התהליך, כולל סיוע בגיבוש המתווים, אישורם וביצוע בקרה על יישומם. </w:t>
      </w:r>
    </w:p>
    <w:p w14:paraId="4EB2A539" w14:textId="720AB75A" w:rsidR="00D219BB" w:rsidRPr="00D219BB" w:rsidRDefault="00D219BB" w:rsidP="00B148D9">
      <w:pPr>
        <w:spacing w:line="360" w:lineRule="auto"/>
        <w:jc w:val="both"/>
        <w:rPr>
          <w:rFonts w:ascii="David" w:hAnsi="David" w:cs="David"/>
          <w:rtl/>
        </w:rPr>
      </w:pPr>
      <w:r w:rsidRPr="00D219BB">
        <w:rPr>
          <w:rFonts w:ascii="David" w:hAnsi="David" w:cs="David"/>
          <w:rtl/>
        </w:rPr>
        <w:t xml:space="preserve">סקירת ההוצאות מתבצעת בהתאם למתודולוגיה הממשלתית ולכלים הממשלתיים התומכים בה, המופיעים בעמוד </w:t>
      </w:r>
      <w:hyperlink r:id="rId39" w:history="1">
        <w:r w:rsidRPr="00B148D9">
          <w:rPr>
            <w:rStyle w:val="Hyperlink"/>
            <w:rFonts w:ascii="David" w:hAnsi="David" w:cs="David"/>
            <w:rtl/>
          </w:rPr>
          <w:t>סקירת ההוצאות</w:t>
        </w:r>
      </w:hyperlink>
      <w:r w:rsidRPr="00D219BB">
        <w:rPr>
          <w:rFonts w:ascii="David" w:hAnsi="David" w:cs="David"/>
          <w:rtl/>
        </w:rPr>
        <w:t>. בעמוד זה ניתן למצוא את מדריך סקירת ההוצאות, פורמטים להגשה וכלי עזר נוספים.</w:t>
      </w:r>
    </w:p>
    <w:p w14:paraId="36796CED" w14:textId="77777777" w:rsidR="00D219BB" w:rsidRPr="00D219BB" w:rsidRDefault="00D219BB" w:rsidP="00D219BB">
      <w:pPr>
        <w:spacing w:line="360" w:lineRule="auto"/>
        <w:jc w:val="both"/>
        <w:rPr>
          <w:rFonts w:ascii="David" w:hAnsi="David" w:cs="David"/>
          <w:rtl/>
        </w:rPr>
      </w:pPr>
    </w:p>
    <w:tbl>
      <w:tblPr>
        <w:tblStyle w:val="affff8"/>
        <w:tblW w:w="9498" w:type="dxa"/>
        <w:tblInd w:w="-147" w:type="dxa"/>
        <w:tblLook w:val="04A0" w:firstRow="1" w:lastRow="0" w:firstColumn="1" w:lastColumn="0" w:noHBand="0" w:noVBand="1"/>
      </w:tblPr>
      <w:tblGrid>
        <w:gridCol w:w="7655"/>
        <w:gridCol w:w="1843"/>
      </w:tblGrid>
      <w:tr w:rsidR="00D219BB" w:rsidRPr="00D219BB" w14:paraId="248621AF" w14:textId="77777777" w:rsidTr="00221449">
        <w:trPr>
          <w:tblHeader/>
        </w:trPr>
        <w:tc>
          <w:tcPr>
            <w:tcW w:w="94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6B54852E" w14:textId="7777777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hint="cs"/>
                <w:b/>
                <w:bCs/>
                <w:color w:val="000000"/>
                <w:rtl/>
              </w:rPr>
              <w:t>התמחות</w:t>
            </w:r>
            <w:r w:rsidRPr="00D219BB">
              <w:rPr>
                <w:rFonts w:ascii="David" w:hAnsi="David" w:cs="David"/>
                <w:b/>
                <w:bCs/>
                <w:color w:val="000000"/>
                <w:rtl/>
              </w:rPr>
              <w:t xml:space="preserve"> 4 – תכנון-תקצוב וסקירת הוצאות</w:t>
            </w:r>
          </w:p>
        </w:tc>
      </w:tr>
      <w:tr w:rsidR="00D219BB" w:rsidRPr="00D219BB" w14:paraId="4292EC50" w14:textId="77777777" w:rsidTr="00221449">
        <w:trPr>
          <w:tblHeader/>
        </w:trPr>
        <w:tc>
          <w:tcPr>
            <w:tcW w:w="7655" w:type="dxa"/>
            <w:tcBorders>
              <w:top w:val="single" w:sz="4" w:space="0" w:color="auto"/>
              <w:left w:val="single" w:sz="4" w:space="0" w:color="auto"/>
              <w:bottom w:val="single" w:sz="4" w:space="0" w:color="auto"/>
              <w:right w:val="single" w:sz="4" w:space="0" w:color="auto"/>
            </w:tcBorders>
            <w:vAlign w:val="center"/>
            <w:hideMark/>
          </w:tcPr>
          <w:p w14:paraId="48C706AC"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b/>
                <w:bCs/>
                <w:rtl/>
              </w:rPr>
              <w:t>תוצרים אפשריים</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657D4FF"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hint="cs"/>
                <w:b/>
                <w:bCs/>
                <w:rtl/>
              </w:rPr>
              <w:t>פעילות</w:t>
            </w:r>
          </w:p>
        </w:tc>
      </w:tr>
      <w:tr w:rsidR="00D219BB" w:rsidRPr="00D219BB" w14:paraId="03222E86" w14:textId="77777777" w:rsidTr="006D5644">
        <w:trPr>
          <w:trHeight w:val="1659"/>
        </w:trPr>
        <w:tc>
          <w:tcPr>
            <w:tcW w:w="7655" w:type="dxa"/>
            <w:tcBorders>
              <w:top w:val="single" w:sz="4" w:space="0" w:color="auto"/>
              <w:left w:val="single" w:sz="4" w:space="0" w:color="auto"/>
              <w:bottom w:val="single" w:sz="4" w:space="0" w:color="auto"/>
              <w:right w:val="single" w:sz="4" w:space="0" w:color="auto"/>
            </w:tcBorders>
            <w:hideMark/>
          </w:tcPr>
          <w:p w14:paraId="1980A350" w14:textId="77777777" w:rsidR="00D219BB" w:rsidRPr="00D219BB" w:rsidRDefault="00D219BB" w:rsidP="0092720F">
            <w:pPr>
              <w:spacing w:before="60" w:after="60" w:line="276" w:lineRule="auto"/>
              <w:jc w:val="both"/>
              <w:rPr>
                <w:rtl/>
              </w:rPr>
            </w:pPr>
            <w:r w:rsidRPr="00D219BB">
              <w:rPr>
                <w:rFonts w:ascii="David" w:hAnsi="David" w:cs="David"/>
                <w:rtl/>
              </w:rPr>
              <w:t xml:space="preserve">דו"ח המציג ניתוח של ההקצאה התקציבית ביחס לרכיבי תכנית העבודה בשלב התכנון, כפי שמוקדו על-ידי המזמין (ברמת מטרות/יעדים/משימות, בחלוקה שנתית/חציונית/רבעונית, ביחס לכלל המשרד או לתחומים ספציפיים). הדו"ח עשוי לכלול הצבעה על פערים </w:t>
            </w:r>
            <w:r w:rsidRPr="00D219BB">
              <w:rPr>
                <w:rFonts w:ascii="David" w:hAnsi="David" w:cs="David" w:hint="cs"/>
                <w:rtl/>
              </w:rPr>
              <w:t>ב</w:t>
            </w:r>
            <w:r w:rsidRPr="00D219BB">
              <w:rPr>
                <w:rFonts w:ascii="David" w:hAnsi="David" w:cs="David"/>
                <w:rtl/>
              </w:rPr>
              <w:t xml:space="preserve">סדרי העדיפויות בין תכנית העבודה לבין ההקצאה התקציבית המתוכננת או ההקצאה התקציבית בפועל, הצבעה על קשיים צפויים בהקצאת או בניצול התקציב וכן המלצה להתאמות נדרשות בהקצאת התקציב או בתכנית העבודה. </w:t>
            </w:r>
          </w:p>
        </w:tc>
        <w:tc>
          <w:tcPr>
            <w:tcW w:w="1843" w:type="dxa"/>
            <w:vMerge w:val="restart"/>
            <w:tcBorders>
              <w:top w:val="single" w:sz="4" w:space="0" w:color="auto"/>
              <w:left w:val="single" w:sz="4" w:space="0" w:color="auto"/>
              <w:bottom w:val="single" w:sz="4" w:space="0" w:color="auto"/>
              <w:right w:val="single" w:sz="4" w:space="0" w:color="auto"/>
            </w:tcBorders>
            <w:vAlign w:val="center"/>
          </w:tcPr>
          <w:p w14:paraId="7705FD44" w14:textId="77777777" w:rsidR="00D219BB" w:rsidRPr="00D219BB" w:rsidRDefault="00D219BB" w:rsidP="0092720F">
            <w:pPr>
              <w:spacing w:before="60" w:after="60" w:line="276" w:lineRule="auto"/>
              <w:jc w:val="center"/>
              <w:rPr>
                <w:rFonts w:ascii="David" w:hAnsi="David" w:cs="David"/>
                <w:color w:val="000000"/>
                <w:rtl/>
              </w:rPr>
            </w:pPr>
          </w:p>
          <w:p w14:paraId="3BD2054D" w14:textId="7777777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color w:val="000000"/>
                <w:rtl/>
              </w:rPr>
              <w:t>בחינת הלימה בין תכנון לתקצוב</w:t>
            </w:r>
          </w:p>
        </w:tc>
      </w:tr>
      <w:tr w:rsidR="00D219BB" w:rsidRPr="00D219BB" w14:paraId="518089A2" w14:textId="77777777" w:rsidTr="00C8475F">
        <w:trPr>
          <w:trHeight w:val="429"/>
        </w:trPr>
        <w:tc>
          <w:tcPr>
            <w:tcW w:w="7655" w:type="dxa"/>
            <w:tcBorders>
              <w:top w:val="single" w:sz="4" w:space="0" w:color="auto"/>
              <w:left w:val="single" w:sz="4" w:space="0" w:color="auto"/>
              <w:bottom w:val="single" w:sz="4" w:space="0" w:color="auto"/>
              <w:right w:val="single" w:sz="4" w:space="0" w:color="auto"/>
            </w:tcBorders>
            <w:hideMark/>
          </w:tcPr>
          <w:p w14:paraId="515F6C19" w14:textId="77777777" w:rsidR="00D219BB" w:rsidRPr="00D219BB" w:rsidRDefault="00D219BB" w:rsidP="0092720F">
            <w:pPr>
              <w:spacing w:before="60" w:after="60" w:line="276" w:lineRule="auto"/>
              <w:jc w:val="both"/>
              <w:rPr>
                <w:rFonts w:ascii="David" w:hAnsi="David" w:cs="David"/>
              </w:rPr>
            </w:pPr>
            <w:r w:rsidRPr="00D219BB">
              <w:rPr>
                <w:rFonts w:ascii="David" w:hAnsi="David" w:cs="David"/>
                <w:rtl/>
              </w:rPr>
              <w:t>דו"ח המציג ניתוח של הניצול התקציבי בפועל ביחס לרכיבי תכנית העבודה, כפי שמוקדו על-ידי המזמין (ברמת מטרות/יעדים/משימות, בחלוקה שנתית/חציונית/רבעונית, ביחס לכלל המשרד או לתחומים ספציפיים). הדו"ח עשוי להתייחס הן לתכנית העבודה המקורית והן לנתוני הביצוע שלה. כמו כן, הדו"ח עשוי לכלול הצבעה על פערים משמעותיים בניצול התקציבי ביחס לתכנון המקורי, הצבעה על חסמים משמעותיים לביצוע בתחום התקציב, הצבעה על הקשר בין חסמים בתחום התקציב לחסמים בתחומים אחרים, והמלצות לפעולות נדרשות לטובת העלאת שיעורי הניצול התקציבי והגדלת שיעורי הביצוע של תכנית העבודה.</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54C2D55F"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06D851D6" w14:textId="77777777" w:rsidTr="00221449">
        <w:trPr>
          <w:trHeight w:val="617"/>
        </w:trPr>
        <w:tc>
          <w:tcPr>
            <w:tcW w:w="7655" w:type="dxa"/>
            <w:tcBorders>
              <w:top w:val="single" w:sz="4" w:space="0" w:color="auto"/>
              <w:left w:val="single" w:sz="4" w:space="0" w:color="auto"/>
              <w:bottom w:val="single" w:sz="4" w:space="0" w:color="auto"/>
              <w:right w:val="single" w:sz="4" w:space="0" w:color="auto"/>
            </w:tcBorders>
            <w:hideMark/>
          </w:tcPr>
          <w:p w14:paraId="4B2CE9D0"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rtl/>
              </w:rPr>
              <w:lastRenderedPageBreak/>
              <w:t>דו"ח ניתוח עלויות ותועלות ליחידת הישג, כפי שהוגדרה ע"י המזמין (מטרה/יעד/משימה/מדד וכד'). הדו"ח יכלול פירוט של יחידת ההישג וניתוח של העלויות הכרוכות בהשגתה. מלבד ניתוח העלויות, ייתכן שהדו"ח יכלול ניתוח של התועלות ביחס לעלויות, כך שניתן יהיה לאמוד את התועלת הצפויה/המושגת מכל יחידת עלות. התועלות עשויות להיות מוגדרות במונחי תפוקה או במונחי  תוצאה. העלויות עשויות להיות מוגדרות במונחי תקציב, זמן, כ"א וכד'. בנוסף, ייתכן שהדו"ח יכלול המלצות בדבר הכדאיות של הפעילות לאור ניתוח עלות-תועלת, והמלצות לשיפור יחס העלות-תועלת באמצעות הורדת העלויות ו/או הגדלת התועלות. ניתן לבצע ניתוח זה באמצעות מגוון של מתודולוגיות ושיטות הערכה.</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512A1DD" w14:textId="77777777" w:rsidR="00D219BB" w:rsidRPr="00D219BB" w:rsidRDefault="00D219BB" w:rsidP="0092720F">
            <w:pPr>
              <w:spacing w:before="60" w:after="60" w:line="276" w:lineRule="auto"/>
              <w:jc w:val="center"/>
              <w:rPr>
                <w:rFonts w:ascii="David" w:hAnsi="David" w:cs="David"/>
                <w:color w:val="000000"/>
              </w:rPr>
            </w:pPr>
            <w:r w:rsidRPr="00D219BB">
              <w:rPr>
                <w:rFonts w:ascii="David" w:hAnsi="David" w:cs="David"/>
                <w:color w:val="000000"/>
                <w:rtl/>
              </w:rPr>
              <w:t>הערכת עלויות ותועלות ליחידת הישג</w:t>
            </w:r>
          </w:p>
        </w:tc>
      </w:tr>
      <w:tr w:rsidR="00D219BB" w:rsidRPr="00D219BB" w14:paraId="503F8F06" w14:textId="77777777" w:rsidTr="00221449">
        <w:trPr>
          <w:trHeight w:val="285"/>
        </w:trPr>
        <w:tc>
          <w:tcPr>
            <w:tcW w:w="7655" w:type="dxa"/>
            <w:tcBorders>
              <w:top w:val="single" w:sz="4" w:space="0" w:color="auto"/>
              <w:left w:val="single" w:sz="4" w:space="0" w:color="auto"/>
              <w:bottom w:val="single" w:sz="4" w:space="0" w:color="auto"/>
              <w:right w:val="single" w:sz="4" w:space="0" w:color="auto"/>
            </w:tcBorders>
          </w:tcPr>
          <w:p w14:paraId="33C83B36" w14:textId="77777777" w:rsidR="00D219BB" w:rsidRPr="00D219BB" w:rsidRDefault="00D219BB" w:rsidP="0092720F">
            <w:pPr>
              <w:spacing w:before="60" w:after="60" w:line="276" w:lineRule="auto"/>
              <w:jc w:val="both"/>
              <w:rPr>
                <w:rFonts w:ascii="David" w:hAnsi="David" w:cs="David"/>
                <w:rtl/>
              </w:rPr>
            </w:pPr>
            <w:r w:rsidRPr="00D219BB">
              <w:rPr>
                <w:rFonts w:ascii="David" w:eastAsiaTheme="minorHAnsi" w:hAnsi="David" w:cs="David"/>
                <w:rtl/>
              </w:rPr>
              <w:t>איסוף, ריכוז, תיקוף, ניתוח וטיוב נתונים הקיימים במשרד או בגופים אחרים האמונים על מדידה בתחומים הרלוונטיים, לצורך סיוע למזמין באיתור מוקדי התייעלות וגיבוש מתווי התייעלות. בין היתר התוצר יכול לכלול מתודולוגיה להמשך עבודה מבוססת נתונים, כגון:</w:t>
            </w:r>
            <w:r w:rsidRPr="00D219BB">
              <w:rPr>
                <w:rFonts w:ascii="David" w:eastAsiaTheme="minorHAnsi" w:hAnsi="David" w:cs="David"/>
              </w:rPr>
              <w:t xml:space="preserve"> </w:t>
            </w:r>
            <w:r w:rsidRPr="00D219BB">
              <w:rPr>
                <w:rFonts w:ascii="David" w:eastAsiaTheme="minorHAnsi" w:hAnsi="David" w:cs="David"/>
                <w:rtl/>
              </w:rPr>
              <w:t>רשימת מאגרי המידע ופריטי המידע הנדרשים, כלים לאיסוף הנתונים והניתוחים הנדרשים על מנת לשמר שגרת עבודה שוטפת מבוססת נתונים.</w:t>
            </w:r>
          </w:p>
        </w:tc>
        <w:tc>
          <w:tcPr>
            <w:tcW w:w="1843" w:type="dxa"/>
            <w:vMerge w:val="restart"/>
            <w:tcBorders>
              <w:top w:val="single" w:sz="4" w:space="0" w:color="auto"/>
              <w:left w:val="single" w:sz="4" w:space="0" w:color="auto"/>
              <w:bottom w:val="single" w:sz="4" w:space="0" w:color="auto"/>
              <w:right w:val="single" w:sz="4" w:space="0" w:color="auto"/>
            </w:tcBorders>
            <w:vAlign w:val="center"/>
          </w:tcPr>
          <w:p w14:paraId="23945080" w14:textId="77836B07" w:rsidR="00D219BB" w:rsidRPr="00D219BB" w:rsidRDefault="00D219BB" w:rsidP="0092720F">
            <w:pPr>
              <w:spacing w:before="60" w:after="60" w:line="276" w:lineRule="auto"/>
              <w:jc w:val="center"/>
              <w:rPr>
                <w:rFonts w:ascii="David" w:hAnsi="David" w:cs="David"/>
                <w:color w:val="000000"/>
                <w:rtl/>
              </w:rPr>
            </w:pPr>
          </w:p>
          <w:p w14:paraId="0BE0F5BA" w14:textId="07ADEB39"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hint="cs"/>
                <w:color w:val="000000"/>
                <w:rtl/>
              </w:rPr>
              <w:t>סקירת תחום הוצאה</w:t>
            </w:r>
          </w:p>
        </w:tc>
      </w:tr>
      <w:tr w:rsidR="00D219BB" w:rsidRPr="00D219BB" w14:paraId="4BFF8240" w14:textId="77777777" w:rsidTr="00221449">
        <w:trPr>
          <w:trHeight w:val="283"/>
        </w:trPr>
        <w:tc>
          <w:tcPr>
            <w:tcW w:w="7655" w:type="dxa"/>
            <w:tcBorders>
              <w:top w:val="single" w:sz="4" w:space="0" w:color="auto"/>
              <w:left w:val="single" w:sz="4" w:space="0" w:color="auto"/>
              <w:bottom w:val="single" w:sz="4" w:space="0" w:color="auto"/>
              <w:right w:val="single" w:sz="4" w:space="0" w:color="auto"/>
            </w:tcBorders>
          </w:tcPr>
          <w:p w14:paraId="315ECAB3"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rtl/>
              </w:rPr>
              <w:t xml:space="preserve">ביצוע סקירת מצב קיים בתחום מסוים, לטובת איתור מוקדי התייעלות וגיבוש מתווי התייעלות. הסקירה תכלול בחינה של המצב הקיים לרבות ניתוח עלויות שיטתי, ניתוח ביצועים ותוצאות, ניתוח יחס עלות-תועלת, בחינת הרלוונטיות או הצורך בהמשך הפעילות, אפיון מידת היעילות במצב הקיים, בחינה השוואתית של המצב ביחס למדינות או לארגונים אחרים או על פני זמן, ריכוז וניתוח של נתונים רלוונטיים נוספים וכד'. </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1C92EFA0"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6E1FF311" w14:textId="77777777" w:rsidTr="00221449">
        <w:trPr>
          <w:trHeight w:val="283"/>
        </w:trPr>
        <w:tc>
          <w:tcPr>
            <w:tcW w:w="7655" w:type="dxa"/>
            <w:tcBorders>
              <w:top w:val="single" w:sz="4" w:space="0" w:color="auto"/>
              <w:left w:val="single" w:sz="4" w:space="0" w:color="auto"/>
              <w:bottom w:val="single" w:sz="4" w:space="0" w:color="auto"/>
              <w:right w:val="single" w:sz="4" w:space="0" w:color="auto"/>
            </w:tcBorders>
          </w:tcPr>
          <w:p w14:paraId="2434A2C6"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rtl/>
              </w:rPr>
              <w:t>סיוע בגיבוש מתווה התייעלות בתחום מסוים, ובכלל זאת גיבוש חלופות שונות, ניתוח החלופות עפ"י קריטריונים והמלצה על חלופה מועדפת בהתאם לקריטריונים שנקבעו. כמו כן, סיוע בגיבוש תכנית עבודה ליישום מתווה ההתייעלות כולל</w:t>
            </w:r>
            <w:r w:rsidRPr="00D219BB">
              <w:rPr>
                <w:rFonts w:ascii="David" w:hAnsi="David" w:cs="David" w:hint="cs"/>
                <w:rtl/>
              </w:rPr>
              <w:t xml:space="preserve"> הגדרת הרעיון המחולל, הגדרת עקרונות מכוונים, </w:t>
            </w:r>
            <w:r w:rsidRPr="00D219BB">
              <w:rPr>
                <w:rFonts w:ascii="David" w:hAnsi="David" w:cs="David"/>
                <w:rtl/>
              </w:rPr>
              <w:t xml:space="preserve"> פירוט משימות לביצוע, חלוקת אחריות, לוחות זמנים מפורטים, קביעת שיטת מדיד</w:t>
            </w:r>
            <w:r w:rsidRPr="00D219BB">
              <w:rPr>
                <w:rFonts w:ascii="David" w:hAnsi="David" w:cs="David" w:hint="cs"/>
                <w:rtl/>
              </w:rPr>
              <w:t>ה</w:t>
            </w:r>
            <w:r w:rsidRPr="00D219BB">
              <w:rPr>
                <w:rFonts w:ascii="David" w:hAnsi="David" w:cs="David"/>
                <w:rtl/>
              </w:rPr>
              <w:t xml:space="preserve"> ליישום המתווה, </w:t>
            </w:r>
            <w:r w:rsidRPr="00D219BB">
              <w:rPr>
                <w:rFonts w:ascii="David" w:hAnsi="David" w:cs="David" w:hint="cs"/>
                <w:rtl/>
              </w:rPr>
              <w:t xml:space="preserve">קביעת מדדי הצלחה, ביצוע הערכה להשפעות תקציביות, </w:t>
            </w:r>
            <w:r w:rsidRPr="00D219BB">
              <w:rPr>
                <w:rFonts w:ascii="David" w:hAnsi="David" w:cs="David"/>
                <w:rtl/>
              </w:rPr>
              <w:t>והתייחסות להיבטים יישומיים כגון משאבים, הון אנושי, היבטים לוגיסטיים וכד'.</w:t>
            </w:r>
            <w:r w:rsidRPr="00D219BB">
              <w:rPr>
                <w:rFonts w:ascii="David" w:eastAsiaTheme="minorHAnsi" w:hAnsi="David" w:cs="David"/>
                <w:rtl/>
              </w:rPr>
              <w:t xml:space="preserve">  </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12555163"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4C111A8E" w14:textId="77777777" w:rsidTr="00221449">
        <w:trPr>
          <w:trHeight w:val="1362"/>
        </w:trPr>
        <w:tc>
          <w:tcPr>
            <w:tcW w:w="7655" w:type="dxa"/>
            <w:tcBorders>
              <w:top w:val="single" w:sz="4" w:space="0" w:color="auto"/>
              <w:left w:val="single" w:sz="4" w:space="0" w:color="auto"/>
              <w:bottom w:val="single" w:sz="4" w:space="0" w:color="auto"/>
              <w:right w:val="single" w:sz="4" w:space="0" w:color="auto"/>
            </w:tcBorders>
          </w:tcPr>
          <w:p w14:paraId="7FF3BA02" w14:textId="016CC908" w:rsidR="00D219BB" w:rsidRPr="006D5644" w:rsidRDefault="00D219BB" w:rsidP="0092720F">
            <w:pPr>
              <w:spacing w:before="60" w:after="60" w:line="276" w:lineRule="auto"/>
              <w:jc w:val="both"/>
              <w:rPr>
                <w:rFonts w:ascii="David" w:hAnsi="David" w:cs="David"/>
              </w:rPr>
            </w:pPr>
            <w:r w:rsidRPr="00D219BB">
              <w:rPr>
                <w:rFonts w:ascii="David" w:hAnsi="David" w:cs="David"/>
                <w:rtl/>
              </w:rPr>
              <w:t>סיוע בקביעת מדדים להצלחת מהלך התייעלות, כגון מדדים לחיסכון במשאבים, מדדים לאיכות השירות/הפעילות ומדדי תוצאה נוספים בתחום הפעילות. בכלל זאת, סיוע בהגדרת שיטת המדידה עבור כל מדד, באיתור מקורות הנתונים עבור המדידה בפועל ובקביעת ערך הבסיס (</w:t>
            </w:r>
            <w:r w:rsidRPr="00D219BB">
              <w:rPr>
                <w:rFonts w:ascii="David" w:hAnsi="David" w:cs="David"/>
              </w:rPr>
              <w:t>Baseline</w:t>
            </w:r>
            <w:r w:rsidRPr="00D219BB">
              <w:rPr>
                <w:rFonts w:ascii="David" w:hAnsi="David" w:cs="David"/>
                <w:rtl/>
              </w:rPr>
              <w:t xml:space="preserve">) של כל מדד </w:t>
            </w:r>
            <w:r w:rsidRPr="00D219BB">
              <w:rPr>
                <w:rFonts w:ascii="David" w:hAnsi="David" w:cs="David" w:hint="cs"/>
                <w:rtl/>
              </w:rPr>
              <w:t>א</w:t>
            </w:r>
            <w:r w:rsidRPr="00D219BB">
              <w:rPr>
                <w:rFonts w:ascii="David" w:hAnsi="David" w:cs="David"/>
                <w:rtl/>
              </w:rPr>
              <w:t>ש</w:t>
            </w:r>
            <w:r w:rsidRPr="00D219BB">
              <w:rPr>
                <w:rFonts w:ascii="David" w:hAnsi="David" w:cs="David" w:hint="cs"/>
                <w:rtl/>
              </w:rPr>
              <w:t xml:space="preserve">ר </w:t>
            </w:r>
            <w:r w:rsidR="006D5644">
              <w:rPr>
                <w:rFonts w:ascii="David" w:hAnsi="David" w:cs="David"/>
                <w:rtl/>
              </w:rPr>
              <w:t>ביחס אליו תיבחן ההצלחה.</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16CCDB98"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371D74BE" w14:textId="77777777" w:rsidTr="00221449">
        <w:trPr>
          <w:trHeight w:val="1360"/>
        </w:trPr>
        <w:tc>
          <w:tcPr>
            <w:tcW w:w="7655" w:type="dxa"/>
            <w:tcBorders>
              <w:top w:val="single" w:sz="4" w:space="0" w:color="auto"/>
              <w:left w:val="single" w:sz="4" w:space="0" w:color="auto"/>
              <w:bottom w:val="single" w:sz="4" w:space="0" w:color="auto"/>
              <w:right w:val="single" w:sz="4" w:space="0" w:color="auto"/>
            </w:tcBorders>
            <w:hideMark/>
          </w:tcPr>
          <w:p w14:paraId="4734863D" w14:textId="33E4F907" w:rsidR="00D219BB" w:rsidRPr="00D219BB" w:rsidRDefault="00D219BB" w:rsidP="0092720F">
            <w:pPr>
              <w:spacing w:before="60" w:after="60" w:line="276" w:lineRule="auto"/>
              <w:jc w:val="both"/>
              <w:rPr>
                <w:rFonts w:ascii="David" w:hAnsi="David" w:cs="David"/>
                <w:rtl/>
              </w:rPr>
            </w:pPr>
            <w:r w:rsidRPr="00D219BB">
              <w:rPr>
                <w:rFonts w:ascii="David" w:eastAsiaTheme="minorHAnsi" w:hAnsi="David" w:cs="David"/>
                <w:rtl/>
              </w:rPr>
              <w:t xml:space="preserve">סיוע בבקרה תהליכית על יישום מתווה ההתייעלות, באמצעות סיוע באיסוף וריכוז הנתונים בדבר ביצוע המשימות שהוגדרו בתכנית העבודה של מתווה ההתייעלות ובאמצעות </w:t>
            </w:r>
            <w:r w:rsidRPr="00D219BB">
              <w:rPr>
                <w:rFonts w:ascii="David" w:hAnsi="David" w:cs="David"/>
                <w:rtl/>
              </w:rPr>
              <w:t>מיפוי חסמים ל</w:t>
            </w:r>
            <w:r w:rsidRPr="00D219BB">
              <w:rPr>
                <w:rFonts w:ascii="David" w:eastAsiaTheme="minorHAnsi" w:hAnsi="David" w:cs="David"/>
                <w:rtl/>
              </w:rPr>
              <w:t>י</w:t>
            </w:r>
            <w:r w:rsidRPr="00D219BB">
              <w:rPr>
                <w:rFonts w:ascii="David" w:hAnsi="David" w:cs="David"/>
                <w:rtl/>
              </w:rPr>
              <w:t>ישום</w:t>
            </w:r>
            <w:r w:rsidRPr="00D219BB">
              <w:rPr>
                <w:rFonts w:ascii="David" w:eastAsiaTheme="minorHAnsi" w:hAnsi="David" w:cs="David"/>
                <w:rtl/>
              </w:rPr>
              <w:t xml:space="preserve"> </w:t>
            </w:r>
            <w:r w:rsidRPr="00D219BB">
              <w:rPr>
                <w:rFonts w:ascii="David" w:hAnsi="David" w:cs="David"/>
                <w:rtl/>
              </w:rPr>
              <w:t>המתווה</w:t>
            </w:r>
            <w:r w:rsidRPr="00D219BB">
              <w:rPr>
                <w:rFonts w:ascii="David" w:eastAsiaTheme="minorHAnsi" w:hAnsi="David" w:cs="David"/>
                <w:rtl/>
              </w:rPr>
              <w:t xml:space="preserve"> וגיבוש המלצות להתרתם. הבקרה תבוצע על-פי </w:t>
            </w:r>
            <w:hyperlink r:id="rId40" w:history="1">
              <w:r w:rsidRPr="00D219BB">
                <w:rPr>
                  <w:rFonts w:ascii="David" w:eastAsiaTheme="minorHAnsi" w:hAnsi="David" w:cs="David"/>
                  <w:color w:val="0000FF"/>
                  <w:u w:val="single"/>
                  <w:rtl/>
                </w:rPr>
                <w:t>המתודולוגיה</w:t>
              </w:r>
            </w:hyperlink>
            <w:r w:rsidRPr="00D219BB">
              <w:rPr>
                <w:rFonts w:ascii="David" w:eastAsiaTheme="minorHAnsi" w:hAnsi="David" w:cs="David"/>
                <w:rtl/>
              </w:rPr>
              <w:t xml:space="preserve"> לבקרה תהליכית ותוצאתית של תהליך סקירת ההוצאות, אשר מופיעה בעמוד סקירת הוצאות באתר משרד ראש הממשלה.</w:t>
            </w:r>
          </w:p>
        </w:tc>
        <w:tc>
          <w:tcPr>
            <w:tcW w:w="1843" w:type="dxa"/>
            <w:tcBorders>
              <w:top w:val="single" w:sz="4" w:space="0" w:color="auto"/>
              <w:left w:val="single" w:sz="4" w:space="0" w:color="auto"/>
              <w:bottom w:val="single" w:sz="4" w:space="0" w:color="auto"/>
              <w:right w:val="single" w:sz="4" w:space="0" w:color="auto"/>
            </w:tcBorders>
            <w:vAlign w:val="center"/>
          </w:tcPr>
          <w:p w14:paraId="5DDDF9B3" w14:textId="5EA1A66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color w:val="000000"/>
                <w:rtl/>
              </w:rPr>
              <w:t>ביצוע בקרה תהליכית עקב ביצוע מהלך התייעלות</w:t>
            </w:r>
          </w:p>
          <w:p w14:paraId="27C1210B" w14:textId="77777777" w:rsidR="00D219BB" w:rsidRPr="00D219BB" w:rsidRDefault="00D219BB" w:rsidP="0092720F">
            <w:pPr>
              <w:spacing w:before="60" w:after="60" w:line="276" w:lineRule="auto"/>
              <w:jc w:val="center"/>
              <w:rPr>
                <w:rFonts w:ascii="David" w:hAnsi="David" w:cs="David"/>
                <w:color w:val="000000"/>
              </w:rPr>
            </w:pPr>
          </w:p>
        </w:tc>
      </w:tr>
      <w:tr w:rsidR="00D219BB" w:rsidRPr="00D219BB" w14:paraId="46868532" w14:textId="77777777" w:rsidTr="00221449">
        <w:trPr>
          <w:trHeight w:val="300"/>
        </w:trPr>
        <w:tc>
          <w:tcPr>
            <w:tcW w:w="7655" w:type="dxa"/>
            <w:tcBorders>
              <w:top w:val="single" w:sz="4" w:space="0" w:color="auto"/>
              <w:left w:val="single" w:sz="4" w:space="0" w:color="auto"/>
              <w:bottom w:val="single" w:sz="4" w:space="0" w:color="auto"/>
              <w:right w:val="single" w:sz="4" w:space="0" w:color="auto"/>
            </w:tcBorders>
          </w:tcPr>
          <w:p w14:paraId="00147D63" w14:textId="7232614C" w:rsidR="00D219BB" w:rsidRPr="00D219BB" w:rsidRDefault="00D219BB" w:rsidP="0092720F">
            <w:pPr>
              <w:spacing w:before="60" w:after="60" w:line="276" w:lineRule="auto"/>
              <w:jc w:val="both"/>
              <w:rPr>
                <w:rFonts w:ascii="David" w:hAnsi="David" w:cs="David"/>
              </w:rPr>
            </w:pPr>
            <w:r w:rsidRPr="00D219BB">
              <w:rPr>
                <w:rFonts w:ascii="David" w:eastAsiaTheme="minorHAnsi" w:hAnsi="David" w:cs="David"/>
                <w:rtl/>
              </w:rPr>
              <w:t>סיוע בבקרה תוצאתית על יישום מתווה ההתייעלות ואומדן הצלחתו, באמצעות סיוע במדידה בפועל של מדדי ההצלחה שהוגדרו. בכלל זאת, סיוע באיסוף וריכוז הנתונים בדבר העמידה במדדים וביצוע אומדן כמותי לחיסכון במשאבים שנוצר עקב ביצוע צעדי ההתייעלות, ביחס לערך הבסיס (</w:t>
            </w:r>
            <w:r w:rsidRPr="00D219BB">
              <w:rPr>
                <w:rFonts w:ascii="David" w:eastAsiaTheme="minorHAnsi" w:hAnsi="David" w:cs="David"/>
              </w:rPr>
              <w:t>Baseline</w:t>
            </w:r>
            <w:r w:rsidRPr="00D219BB">
              <w:rPr>
                <w:rFonts w:ascii="David" w:eastAsiaTheme="minorHAnsi" w:hAnsi="David" w:cs="David"/>
                <w:rtl/>
              </w:rPr>
              <w:t xml:space="preserve">) שנקבע בעת גיבוש מתווה ההתייעלות. במסגרת הבקרה התוצאתית יתבצע מעקב אחר שני פרמטרים מרכזיים: היקף ההוצאה הכולל וההוצאה ליחידת תפוקה. הבקרה תבוצע על-פי </w:t>
            </w:r>
            <w:hyperlink r:id="rId41" w:history="1">
              <w:r w:rsidRPr="00D219BB">
                <w:rPr>
                  <w:rFonts w:ascii="David" w:eastAsiaTheme="minorHAnsi" w:hAnsi="David" w:cs="David"/>
                  <w:color w:val="0000FF"/>
                  <w:u w:val="single"/>
                  <w:rtl/>
                </w:rPr>
                <w:t>המתודולוגיה</w:t>
              </w:r>
            </w:hyperlink>
            <w:r w:rsidRPr="00D219BB">
              <w:rPr>
                <w:rFonts w:ascii="David" w:eastAsiaTheme="minorHAnsi" w:hAnsi="David" w:cs="David"/>
                <w:rtl/>
              </w:rPr>
              <w:t xml:space="preserve"> לבקרה תהליכית </w:t>
            </w:r>
            <w:r w:rsidRPr="00D219BB">
              <w:rPr>
                <w:rFonts w:ascii="David" w:eastAsiaTheme="minorHAnsi" w:hAnsi="David" w:cs="David"/>
                <w:rtl/>
              </w:rPr>
              <w:lastRenderedPageBreak/>
              <w:t>ותוצאתית של תהליך סקירת ההוצאות, אשר מופיעה בעמוד סקירת הוצאות באתר משרד ראש הממשלה.</w:t>
            </w:r>
          </w:p>
        </w:tc>
        <w:tc>
          <w:tcPr>
            <w:tcW w:w="1843" w:type="dxa"/>
            <w:tcBorders>
              <w:top w:val="single" w:sz="4" w:space="0" w:color="auto"/>
              <w:left w:val="single" w:sz="4" w:space="0" w:color="auto"/>
              <w:bottom w:val="single" w:sz="4" w:space="0" w:color="auto"/>
              <w:right w:val="single" w:sz="4" w:space="0" w:color="auto"/>
            </w:tcBorders>
            <w:vAlign w:val="center"/>
          </w:tcPr>
          <w:p w14:paraId="2D1AE2B5" w14:textId="3625B0F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color w:val="000000"/>
                <w:rtl/>
              </w:rPr>
              <w:lastRenderedPageBreak/>
              <w:t>ביצוע בקרה תוצאתית עקב ביצוע מהלך התייעלות</w:t>
            </w:r>
          </w:p>
          <w:p w14:paraId="7B7805E1" w14:textId="77777777" w:rsidR="00D219BB" w:rsidRPr="00D219BB" w:rsidRDefault="00D219BB" w:rsidP="0092720F">
            <w:pPr>
              <w:spacing w:before="60" w:after="60" w:line="276" w:lineRule="auto"/>
              <w:jc w:val="center"/>
              <w:rPr>
                <w:rFonts w:ascii="David" w:hAnsi="David" w:cs="David"/>
                <w:color w:val="000000"/>
                <w:rtl/>
              </w:rPr>
            </w:pPr>
          </w:p>
        </w:tc>
      </w:tr>
      <w:tr w:rsidR="00D219BB" w:rsidRPr="00D219BB" w14:paraId="45CBF00F" w14:textId="77777777" w:rsidTr="00221449">
        <w:trPr>
          <w:trHeight w:val="1449"/>
        </w:trPr>
        <w:tc>
          <w:tcPr>
            <w:tcW w:w="7655" w:type="dxa"/>
            <w:tcBorders>
              <w:top w:val="single" w:sz="4" w:space="0" w:color="auto"/>
              <w:left w:val="single" w:sz="4" w:space="0" w:color="auto"/>
              <w:bottom w:val="single" w:sz="4" w:space="0" w:color="auto"/>
              <w:right w:val="single" w:sz="4" w:space="0" w:color="auto"/>
            </w:tcBorders>
          </w:tcPr>
          <w:p w14:paraId="31B09DC4" w14:textId="77777777" w:rsidR="00D219BB" w:rsidRPr="00D219BB" w:rsidDel="001F624A" w:rsidRDefault="00D219BB" w:rsidP="0092720F">
            <w:pPr>
              <w:spacing w:before="60" w:after="60" w:line="276" w:lineRule="auto"/>
              <w:jc w:val="both"/>
              <w:rPr>
                <w:rFonts w:ascii="David" w:eastAsiaTheme="minorHAnsi" w:hAnsi="David" w:cs="David"/>
                <w:rtl/>
              </w:rPr>
            </w:pPr>
            <w:r w:rsidRPr="00D219BB">
              <w:rPr>
                <w:rFonts w:ascii="David" w:eastAsiaTheme="minorHAnsi" w:hAnsi="David" w:cs="David" w:hint="cs"/>
                <w:rtl/>
              </w:rPr>
              <w:t>ביצוע ניתוח שוק לתחום והצגתו במסמך מסכם עפ"י הגדרת המזמין, ובכלל זאת ניתוח של מאפייני השוק, ניתוח של השחקנים הקיימים, ניתוח היצע וביקוש בשוק, ניתוח ריכוזיות בשוק, ניתוח של שווקים דומים או משלימים בארץ ובעולם  וכדומה. כמו כן, הניתוח עשוי לכלול היבטים של הערכה כגון הערכת התפתחויות עתידיות בהתאם לסקירת מגמות, הערכת השלכות אפשריות של חלופות מדיניות על השוק,הצגת תובנות ומסקנות בהתאם לבקשת המזמין וכו'.</w:t>
            </w:r>
          </w:p>
        </w:tc>
        <w:tc>
          <w:tcPr>
            <w:tcW w:w="1843" w:type="dxa"/>
            <w:tcBorders>
              <w:top w:val="single" w:sz="4" w:space="0" w:color="auto"/>
              <w:left w:val="single" w:sz="4" w:space="0" w:color="auto"/>
              <w:bottom w:val="single" w:sz="4" w:space="0" w:color="auto"/>
              <w:right w:val="single" w:sz="4" w:space="0" w:color="auto"/>
            </w:tcBorders>
            <w:vAlign w:val="center"/>
          </w:tcPr>
          <w:p w14:paraId="5FA1306F" w14:textId="5F02C39A"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hint="cs"/>
                <w:color w:val="000000"/>
                <w:rtl/>
              </w:rPr>
              <w:t>ניתוח שוק</w:t>
            </w:r>
          </w:p>
        </w:tc>
      </w:tr>
    </w:tbl>
    <w:p w14:paraId="3BC55235" w14:textId="77777777" w:rsidR="00D219BB" w:rsidRPr="00D219BB" w:rsidRDefault="00D219BB" w:rsidP="00D219BB">
      <w:pPr>
        <w:spacing w:line="360" w:lineRule="auto"/>
        <w:jc w:val="both"/>
        <w:rPr>
          <w:rFonts w:ascii="David" w:hAnsi="David" w:cs="David"/>
          <w:u w:val="single"/>
        </w:rPr>
      </w:pPr>
    </w:p>
    <w:p w14:paraId="1BEF7E2B" w14:textId="77777777" w:rsidR="00D219BB" w:rsidRPr="00D219BB" w:rsidRDefault="00D219BB" w:rsidP="00D219BB">
      <w:pPr>
        <w:jc w:val="both"/>
        <w:rPr>
          <w:rFonts w:ascii="David" w:hAnsi="David" w:cs="David"/>
          <w:rtl/>
        </w:rPr>
      </w:pPr>
    </w:p>
    <w:p w14:paraId="71AB64D6" w14:textId="77777777" w:rsidR="0092720F" w:rsidRDefault="0092720F">
      <w:pPr>
        <w:bidi w:val="0"/>
        <w:spacing w:before="200" w:after="200" w:line="276" w:lineRule="auto"/>
        <w:rPr>
          <w:rFonts w:ascii="David" w:hAnsi="David" w:cs="David"/>
          <w:b/>
          <w:bCs/>
          <w:sz w:val="28"/>
          <w:szCs w:val="28"/>
          <w:u w:val="single"/>
          <w:rtl/>
        </w:rPr>
      </w:pPr>
      <w:r>
        <w:rPr>
          <w:rtl/>
        </w:rPr>
        <w:br w:type="page"/>
      </w:r>
    </w:p>
    <w:p w14:paraId="0AC0C22E" w14:textId="683CAEAE" w:rsidR="00D219BB" w:rsidRPr="00B27D3C" w:rsidRDefault="00D219BB" w:rsidP="00610ACC">
      <w:pPr>
        <w:pStyle w:val="24"/>
        <w:rPr>
          <w:rtl/>
        </w:rPr>
      </w:pPr>
      <w:bookmarkStart w:id="302" w:name="_Toc58405411"/>
      <w:bookmarkStart w:id="303" w:name="_Toc58407665"/>
      <w:r w:rsidRPr="00544666">
        <w:rPr>
          <w:rFonts w:hint="cs"/>
          <w:rtl/>
        </w:rPr>
        <w:lastRenderedPageBreak/>
        <w:t>התמחות</w:t>
      </w:r>
      <w:r w:rsidRPr="00544666">
        <w:rPr>
          <w:rtl/>
        </w:rPr>
        <w:t xml:space="preserve"> 5 </w:t>
      </w:r>
      <w:r w:rsidR="00950B24">
        <w:rPr>
          <w:rtl/>
        </w:rPr>
        <w:t>–</w:t>
      </w:r>
      <w:r w:rsidRPr="00544666">
        <w:rPr>
          <w:rtl/>
        </w:rPr>
        <w:t xml:space="preserve"> מחקר ונתונים</w:t>
      </w:r>
      <w:bookmarkEnd w:id="302"/>
      <w:bookmarkEnd w:id="303"/>
    </w:p>
    <w:p w14:paraId="1FE60706" w14:textId="77777777" w:rsidR="00D219BB" w:rsidRPr="00D219BB" w:rsidRDefault="00D219BB" w:rsidP="00D219BB">
      <w:pPr>
        <w:spacing w:line="360" w:lineRule="auto"/>
        <w:jc w:val="both"/>
        <w:rPr>
          <w:rFonts w:ascii="David" w:hAnsi="David" w:cs="David"/>
          <w:rtl/>
          <w:lang w:val="de-DE"/>
        </w:rPr>
      </w:pPr>
      <w:r w:rsidRPr="00D219BB">
        <w:rPr>
          <w:rFonts w:ascii="David" w:hAnsi="David" w:cs="David"/>
          <w:rtl/>
        </w:rPr>
        <w:t>שירותי המחקר, נתונים, מידענות ודאטה המתוארים בהתמחות זו נועדו לתמוך במדיניות מבוססת נתונים (</w:t>
      </w:r>
      <w:r w:rsidRPr="00D219BB">
        <w:rPr>
          <w:rFonts w:ascii="David" w:hAnsi="David" w:cs="David"/>
        </w:rPr>
        <w:t>Data Driven Government</w:t>
      </w:r>
      <w:r w:rsidRPr="00D219BB">
        <w:rPr>
          <w:rFonts w:ascii="David" w:hAnsi="David" w:cs="David"/>
          <w:rtl/>
        </w:rPr>
        <w:t>) ובמדיניות נסמכת ראיות (</w:t>
      </w:r>
      <w:r w:rsidRPr="00D219BB">
        <w:rPr>
          <w:rFonts w:ascii="David" w:hAnsi="David" w:cs="David"/>
        </w:rPr>
        <w:t>Evidence Informed Policy</w:t>
      </w:r>
      <w:r w:rsidRPr="00D219BB">
        <w:rPr>
          <w:rFonts w:ascii="David" w:hAnsi="David" w:cs="David"/>
          <w:rtl/>
        </w:rPr>
        <w:t>), על מנת לשפר את האפקטיביות של הפעולות הממשלתיות השונות.</w:t>
      </w:r>
      <w:r w:rsidRPr="00D219BB">
        <w:rPr>
          <w:rFonts w:ascii="David" w:hAnsi="David" w:cs="David"/>
          <w:rtl/>
          <w:lang w:val="de-DE"/>
        </w:rPr>
        <w:t xml:space="preserve">  </w:t>
      </w:r>
    </w:p>
    <w:p w14:paraId="56A84061" w14:textId="77777777" w:rsidR="00D219BB" w:rsidRPr="00D219BB" w:rsidRDefault="00D219BB" w:rsidP="00D219BB">
      <w:pPr>
        <w:spacing w:line="360" w:lineRule="auto"/>
        <w:jc w:val="both"/>
        <w:rPr>
          <w:rFonts w:ascii="David" w:hAnsi="David" w:cs="David"/>
          <w:rtl/>
        </w:rPr>
      </w:pPr>
      <w:r w:rsidRPr="00D219BB">
        <w:rPr>
          <w:rFonts w:ascii="David" w:hAnsi="David" w:cs="David"/>
          <w:rtl/>
        </w:rPr>
        <w:t>דגשים כלליים להתמחות מחקר, נתונים, מידענות ודאטה:</w:t>
      </w:r>
    </w:p>
    <w:p w14:paraId="0FBAA2DB" w14:textId="77777777" w:rsidR="00D219BB" w:rsidRPr="00D219BB" w:rsidRDefault="00D219BB" w:rsidP="0027141C">
      <w:pPr>
        <w:numPr>
          <w:ilvl w:val="0"/>
          <w:numId w:val="100"/>
        </w:numPr>
        <w:spacing w:line="360" w:lineRule="auto"/>
        <w:contextualSpacing/>
        <w:jc w:val="both"/>
        <w:rPr>
          <w:rFonts w:ascii="David" w:hAnsi="David" w:cs="David"/>
          <w:rtl/>
        </w:rPr>
      </w:pPr>
      <w:r w:rsidRPr="00D219BB">
        <w:rPr>
          <w:rFonts w:ascii="David" w:hAnsi="David" w:cs="David"/>
          <w:rtl/>
        </w:rPr>
        <w:t>איתור המידע הרלוונטי יכלול מידע ממקורות מידע גלויים לאומיים ובין-לאומיים, מכוני מחקר, אקדמיה, ספרות מקצועית, דוחות מקצועיים, ראיונות,</w:t>
      </w:r>
      <w:r w:rsidRPr="00D219BB">
        <w:rPr>
          <w:rFonts w:ascii="David" w:hAnsi="David" w:cs="David" w:hint="cs"/>
          <w:rtl/>
        </w:rPr>
        <w:t xml:space="preserve"> ביצוע ו/או ניתוח סקרים,</w:t>
      </w:r>
      <w:r w:rsidRPr="00D219BB">
        <w:rPr>
          <w:rFonts w:ascii="David" w:hAnsi="David" w:cs="David"/>
          <w:rtl/>
        </w:rPr>
        <w:t xml:space="preserve"> מאגרי נתונים, מומחים ואנשי מקצוע</w:t>
      </w:r>
      <w:r w:rsidRPr="00D219BB">
        <w:rPr>
          <w:rFonts w:ascii="David" w:hAnsi="David" w:cs="David" w:hint="cs"/>
          <w:rtl/>
        </w:rPr>
        <w:t xml:space="preserve">, ביצוע ניסויים מבוקרים בשטח או במעבדה </w:t>
      </w:r>
      <w:r w:rsidRPr="00D219BB">
        <w:rPr>
          <w:rFonts w:ascii="David" w:hAnsi="David" w:cs="David"/>
          <w:rtl/>
        </w:rPr>
        <w:t xml:space="preserve">וכל מקור מידע מתאים אחר שניתן לאתר בו מידע בין בתשלום ובין שלא בתשלום. </w:t>
      </w:r>
    </w:p>
    <w:p w14:paraId="06066854" w14:textId="77777777" w:rsidR="00D219BB" w:rsidRPr="00D219BB" w:rsidRDefault="00D219BB" w:rsidP="0027141C">
      <w:pPr>
        <w:numPr>
          <w:ilvl w:val="0"/>
          <w:numId w:val="100"/>
        </w:numPr>
        <w:spacing w:line="360" w:lineRule="auto"/>
        <w:contextualSpacing/>
        <w:jc w:val="both"/>
        <w:rPr>
          <w:rFonts w:ascii="David" w:hAnsi="David" w:cs="David"/>
          <w:rtl/>
        </w:rPr>
      </w:pPr>
      <w:r w:rsidRPr="00D219BB">
        <w:rPr>
          <w:rFonts w:ascii="David" w:hAnsi="David" w:cs="David"/>
          <w:rtl/>
        </w:rPr>
        <w:t>המידע הרלוונטי יוכל להינתן בין אם על ידי עיבודים שונים ומחקרים ו/או על ידי תמיכה בניהול מידע מובנה (</w:t>
      </w:r>
      <w:r w:rsidRPr="00D219BB">
        <w:rPr>
          <w:rFonts w:ascii="David" w:hAnsi="David" w:cs="David"/>
        </w:rPr>
        <w:t>Data Management</w:t>
      </w:r>
      <w:r w:rsidRPr="00D219BB">
        <w:rPr>
          <w:rFonts w:ascii="David" w:hAnsi="David" w:cs="David"/>
          <w:rtl/>
        </w:rPr>
        <w:t>).</w:t>
      </w:r>
    </w:p>
    <w:p w14:paraId="3EDD1DE8" w14:textId="77777777" w:rsidR="00D219BB" w:rsidRPr="00D219BB" w:rsidRDefault="00D219BB" w:rsidP="0027141C">
      <w:pPr>
        <w:numPr>
          <w:ilvl w:val="0"/>
          <w:numId w:val="100"/>
        </w:numPr>
        <w:spacing w:line="360" w:lineRule="auto"/>
        <w:contextualSpacing/>
        <w:jc w:val="both"/>
        <w:rPr>
          <w:rFonts w:ascii="David" w:hAnsi="David" w:cs="David"/>
        </w:rPr>
      </w:pPr>
      <w:r w:rsidRPr="00D219BB">
        <w:rPr>
          <w:rFonts w:ascii="David" w:hAnsi="David" w:cs="David"/>
          <w:rtl/>
        </w:rPr>
        <w:t>נותן השירותים יחזיק כדין במנוי לאתרי מידע מקצועיים מתאימים, אשר מספקים שירותי מידע בתשלום.</w:t>
      </w:r>
    </w:p>
    <w:p w14:paraId="1963B348" w14:textId="7AEDE083" w:rsidR="00D219BB" w:rsidRPr="005E17DD" w:rsidRDefault="00D219BB" w:rsidP="005E17DD">
      <w:pPr>
        <w:numPr>
          <w:ilvl w:val="0"/>
          <w:numId w:val="100"/>
        </w:numPr>
        <w:spacing w:line="360" w:lineRule="auto"/>
        <w:contextualSpacing/>
        <w:jc w:val="both"/>
        <w:rPr>
          <w:rFonts w:ascii="David" w:hAnsi="David" w:cs="David"/>
          <w:rtl/>
        </w:rPr>
      </w:pPr>
      <w:r w:rsidRPr="00D219BB">
        <w:rPr>
          <w:rFonts w:ascii="David" w:hAnsi="David" w:cs="David"/>
          <w:rtl/>
        </w:rPr>
        <w:t>יובהר כי הספק ימסור את כלל המידע הגולמי שנאסף על ידו לידי המזמין, בהתאם לדרישתו.</w:t>
      </w:r>
    </w:p>
    <w:p w14:paraId="5E701741" w14:textId="53B88F7C" w:rsidR="00C924A9" w:rsidRPr="00D219BB" w:rsidRDefault="00C924A9" w:rsidP="00D219BB">
      <w:pPr>
        <w:rPr>
          <w:b/>
          <w:bCs/>
          <w:rtl/>
        </w:rPr>
      </w:pPr>
    </w:p>
    <w:tbl>
      <w:tblPr>
        <w:tblStyle w:val="affff8"/>
        <w:tblW w:w="9498" w:type="dxa"/>
        <w:tblInd w:w="-147" w:type="dxa"/>
        <w:tblLook w:val="04A0" w:firstRow="1" w:lastRow="0" w:firstColumn="1" w:lastColumn="0" w:noHBand="0" w:noVBand="1"/>
      </w:tblPr>
      <w:tblGrid>
        <w:gridCol w:w="8052"/>
        <w:gridCol w:w="1446"/>
      </w:tblGrid>
      <w:tr w:rsidR="00D219BB" w:rsidRPr="00D219BB" w14:paraId="065C7005" w14:textId="77777777" w:rsidTr="00B27D3C">
        <w:trPr>
          <w:trHeight w:val="415"/>
        </w:trPr>
        <w:tc>
          <w:tcPr>
            <w:tcW w:w="94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20E1829C" w14:textId="77777777" w:rsidR="00D219BB" w:rsidRPr="00D219BB" w:rsidRDefault="00D219BB" w:rsidP="0092720F">
            <w:pPr>
              <w:spacing w:before="60" w:after="60" w:line="276" w:lineRule="auto"/>
              <w:jc w:val="center"/>
              <w:rPr>
                <w:rFonts w:ascii="David" w:hAnsi="David" w:cs="David"/>
                <w:b/>
                <w:bCs/>
                <w:color w:val="000000"/>
                <w:rtl/>
              </w:rPr>
            </w:pPr>
            <w:r w:rsidRPr="00D219BB">
              <w:rPr>
                <w:rFonts w:ascii="David" w:hAnsi="David" w:cs="David" w:hint="cs"/>
                <w:b/>
                <w:bCs/>
                <w:color w:val="000000"/>
                <w:rtl/>
              </w:rPr>
              <w:t>התמחות</w:t>
            </w:r>
            <w:r w:rsidRPr="00D219BB">
              <w:rPr>
                <w:rFonts w:ascii="David" w:hAnsi="David" w:cs="David"/>
                <w:b/>
                <w:bCs/>
                <w:color w:val="000000"/>
                <w:rtl/>
              </w:rPr>
              <w:t xml:space="preserve"> 5</w:t>
            </w:r>
            <w:r w:rsidRPr="00D219BB">
              <w:rPr>
                <w:rFonts w:ascii="David" w:hAnsi="David" w:cs="David" w:hint="cs"/>
                <w:b/>
                <w:bCs/>
                <w:color w:val="000000"/>
                <w:rtl/>
              </w:rPr>
              <w:t xml:space="preserve"> </w:t>
            </w:r>
            <w:r w:rsidRPr="00D219BB">
              <w:rPr>
                <w:rFonts w:ascii="David" w:hAnsi="David" w:cs="David"/>
                <w:b/>
                <w:bCs/>
                <w:color w:val="000000"/>
                <w:rtl/>
              </w:rPr>
              <w:t>– מחקר ונתונים</w:t>
            </w:r>
          </w:p>
        </w:tc>
      </w:tr>
      <w:tr w:rsidR="00D219BB" w:rsidRPr="00D219BB" w14:paraId="17180DFF" w14:textId="77777777" w:rsidTr="00B27D3C">
        <w:tc>
          <w:tcPr>
            <w:tcW w:w="8052" w:type="dxa"/>
            <w:tcBorders>
              <w:top w:val="single" w:sz="4" w:space="0" w:color="auto"/>
              <w:left w:val="single" w:sz="4" w:space="0" w:color="auto"/>
              <w:bottom w:val="single" w:sz="4" w:space="0" w:color="auto"/>
              <w:right w:val="single" w:sz="4" w:space="0" w:color="auto"/>
            </w:tcBorders>
            <w:vAlign w:val="center"/>
            <w:hideMark/>
          </w:tcPr>
          <w:p w14:paraId="23421F06"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b/>
                <w:bCs/>
                <w:rtl/>
              </w:rPr>
              <w:t>תוצרים אפשריים</w:t>
            </w:r>
          </w:p>
        </w:tc>
        <w:tc>
          <w:tcPr>
            <w:tcW w:w="1446" w:type="dxa"/>
            <w:tcBorders>
              <w:top w:val="single" w:sz="4" w:space="0" w:color="auto"/>
              <w:left w:val="single" w:sz="4" w:space="0" w:color="auto"/>
              <w:bottom w:val="single" w:sz="4" w:space="0" w:color="auto"/>
              <w:right w:val="single" w:sz="4" w:space="0" w:color="auto"/>
            </w:tcBorders>
            <w:vAlign w:val="center"/>
            <w:hideMark/>
          </w:tcPr>
          <w:p w14:paraId="3AACED4A"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hint="cs"/>
                <w:b/>
                <w:bCs/>
                <w:rtl/>
              </w:rPr>
              <w:t>פעילות</w:t>
            </w:r>
          </w:p>
        </w:tc>
      </w:tr>
      <w:tr w:rsidR="00D219BB" w:rsidRPr="00D219BB" w14:paraId="715D243F" w14:textId="77777777" w:rsidTr="00B27D3C">
        <w:trPr>
          <w:trHeight w:val="3106"/>
        </w:trPr>
        <w:tc>
          <w:tcPr>
            <w:tcW w:w="8052" w:type="dxa"/>
            <w:tcBorders>
              <w:top w:val="single" w:sz="4" w:space="0" w:color="auto"/>
              <w:left w:val="single" w:sz="4" w:space="0" w:color="auto"/>
              <w:bottom w:val="single" w:sz="4" w:space="0" w:color="auto"/>
              <w:right w:val="single" w:sz="4" w:space="0" w:color="auto"/>
            </w:tcBorders>
          </w:tcPr>
          <w:p w14:paraId="10DDA883" w14:textId="77777777" w:rsidR="00D219BB" w:rsidRPr="00D219BB" w:rsidRDefault="00D219BB" w:rsidP="0092720F">
            <w:pPr>
              <w:spacing w:before="60" w:after="60" w:line="276" w:lineRule="auto"/>
              <w:jc w:val="both"/>
              <w:rPr>
                <w:rFonts w:ascii="David" w:hAnsi="David" w:cs="David"/>
                <w:rtl/>
              </w:rPr>
            </w:pPr>
            <w:r w:rsidRPr="00D219BB">
              <w:rPr>
                <w:rFonts w:ascii="David" w:eastAsiaTheme="minorHAnsi" w:hAnsi="David" w:cs="David"/>
                <w:rtl/>
              </w:rPr>
              <w:t xml:space="preserve">איתור וניתוח מידע בתחום מוגדר בין היתר מידע השוואתי לגבי מספר מדינות ו/או ארגונים, שווקים, או סקטורים, בהתאם לבקשת המזמין. היקף העבודה, מספר הגופים הנבדקים ומיקוד הסקירה יוגדרו על-ידי המזמין בהתאם לנושא העבודה. הסקירה עשויה להתמקד בנושאים שונים, כגון: </w:t>
            </w:r>
          </w:p>
          <w:p w14:paraId="229657E6" w14:textId="77777777" w:rsidR="00D219BB" w:rsidRPr="00D219BB" w:rsidRDefault="00D219BB" w:rsidP="0092720F">
            <w:pPr>
              <w:numPr>
                <w:ilvl w:val="0"/>
                <w:numId w:val="101"/>
              </w:numPr>
              <w:spacing w:before="60" w:after="60" w:line="276" w:lineRule="auto"/>
              <w:contextualSpacing/>
              <w:jc w:val="both"/>
              <w:rPr>
                <w:rFonts w:ascii="David" w:hAnsi="David" w:cs="David"/>
                <w:rtl/>
              </w:rPr>
            </w:pPr>
            <w:r w:rsidRPr="00D219BB">
              <w:rPr>
                <w:rFonts w:ascii="David" w:hAnsi="David" w:cs="David"/>
                <w:rtl/>
              </w:rPr>
              <w:t>ניתוח הידע האקדמי (אמפירי ותיאורטי) העדכני בתחום, אשר נצבר בארץ ובעולם, ובכלל זאת איתור מומחים רלוונטיים מהאקדמיה.</w:t>
            </w:r>
          </w:p>
          <w:p w14:paraId="7CB6CFC5" w14:textId="77777777" w:rsidR="00D219BB" w:rsidRPr="00D219BB" w:rsidRDefault="00D219BB" w:rsidP="0092720F">
            <w:pPr>
              <w:numPr>
                <w:ilvl w:val="0"/>
                <w:numId w:val="101"/>
              </w:numPr>
              <w:spacing w:before="60" w:after="60" w:line="276" w:lineRule="auto"/>
              <w:contextualSpacing/>
              <w:jc w:val="both"/>
              <w:rPr>
                <w:rFonts w:ascii="David" w:hAnsi="David" w:cs="David"/>
                <w:rtl/>
              </w:rPr>
            </w:pPr>
            <w:r w:rsidRPr="00D219BB">
              <w:rPr>
                <w:rFonts w:ascii="David" w:hAnsi="David" w:cs="David"/>
                <w:rtl/>
              </w:rPr>
              <w:t>תיאור המצב הקיים, ובכלל זאת תיאור המצב החקיקתי, המנהלי, הרגולטורי או המבני, תיאור בעיות, כשלים ופתרונות.</w:t>
            </w:r>
          </w:p>
          <w:p w14:paraId="0C4DA1C5" w14:textId="54CFBBA0" w:rsidR="00D219BB" w:rsidRDefault="00D219BB" w:rsidP="00391871">
            <w:pPr>
              <w:numPr>
                <w:ilvl w:val="0"/>
                <w:numId w:val="101"/>
              </w:numPr>
              <w:spacing w:before="60" w:after="60" w:line="276" w:lineRule="auto"/>
              <w:contextualSpacing/>
              <w:jc w:val="both"/>
              <w:rPr>
                <w:rFonts w:ascii="David" w:hAnsi="David" w:cs="David"/>
              </w:rPr>
            </w:pPr>
            <w:r w:rsidRPr="00D219BB">
              <w:rPr>
                <w:rFonts w:ascii="David" w:hAnsi="David" w:cs="David"/>
                <w:rtl/>
              </w:rPr>
              <w:t>סקירה אודות שינוי מבני, רפורמה או פרויקט ייעודי, ובכלל זאת סקירת מאפייני השינוי בהיבטים שונים, רציונל השינוי שיקולים ותהליכי קבלת ההחלטות, תהליך התכנון והיישום, תוצאות ביניים/סופיות, ניתוח תועלות והשלכות וכד'.</w:t>
            </w:r>
          </w:p>
          <w:p w14:paraId="405DD1CD" w14:textId="690ADC92" w:rsidR="00407A65" w:rsidRPr="00B72907" w:rsidRDefault="00407A65" w:rsidP="00391871">
            <w:pPr>
              <w:pStyle w:val="af9"/>
              <w:numPr>
                <w:ilvl w:val="0"/>
                <w:numId w:val="101"/>
              </w:numPr>
              <w:jc w:val="both"/>
              <w:rPr>
                <w:rFonts w:ascii="David" w:hAnsi="David" w:cs="David"/>
              </w:rPr>
            </w:pPr>
            <w:r w:rsidRPr="00407A65">
              <w:rPr>
                <w:rFonts w:ascii="David" w:hAnsi="David" w:cs="David"/>
                <w:rtl/>
              </w:rPr>
              <w:t xml:space="preserve">ניתוח שוק, ובכלל זאת סקירת מאפייני השוק, ניתוח השחקנים הקיימים, רמות ההיצע והביקוש, מידת הריכוזיות, ניתוח של שווקים דומים או משלימים בארץ ובעולם, </w:t>
            </w:r>
            <w:r>
              <w:rPr>
                <w:rFonts w:ascii="David" w:hAnsi="David" w:cs="David"/>
                <w:rtl/>
              </w:rPr>
              <w:t>הערכת התפתחויות עתידיות וכדומה.</w:t>
            </w:r>
          </w:p>
          <w:p w14:paraId="1598ECB7" w14:textId="561AC378" w:rsidR="00D219BB" w:rsidRPr="00B27D3C" w:rsidRDefault="00D219BB" w:rsidP="0092720F">
            <w:pPr>
              <w:numPr>
                <w:ilvl w:val="0"/>
                <w:numId w:val="101"/>
              </w:numPr>
              <w:spacing w:before="60" w:after="60" w:line="276" w:lineRule="auto"/>
              <w:contextualSpacing/>
              <w:jc w:val="both"/>
              <w:rPr>
                <w:rFonts w:ascii="David" w:hAnsi="David" w:cs="David"/>
              </w:rPr>
            </w:pPr>
            <w:r w:rsidRPr="004B05F1">
              <w:rPr>
                <w:rFonts w:ascii="David" w:hAnsi="David" w:cs="David"/>
                <w:rtl/>
              </w:rPr>
              <w:t xml:space="preserve">איתור ואיסוף נתונים השוואתיים בתחום מוגדר וביצוע ניתוחים בהתאם לבקש המזמין. </w:t>
            </w:r>
          </w:p>
        </w:tc>
        <w:tc>
          <w:tcPr>
            <w:tcW w:w="1446" w:type="dxa"/>
            <w:tcBorders>
              <w:top w:val="single" w:sz="4" w:space="0" w:color="auto"/>
              <w:left w:val="single" w:sz="4" w:space="0" w:color="auto"/>
              <w:bottom w:val="single" w:sz="4" w:space="0" w:color="auto"/>
              <w:right w:val="single" w:sz="4" w:space="0" w:color="auto"/>
            </w:tcBorders>
            <w:vAlign w:val="center"/>
            <w:hideMark/>
          </w:tcPr>
          <w:p w14:paraId="5DE69132" w14:textId="39099E93" w:rsidR="00D219BB" w:rsidRPr="00D219BB" w:rsidRDefault="00D219BB" w:rsidP="0092720F">
            <w:pPr>
              <w:spacing w:before="60" w:after="60" w:line="276" w:lineRule="auto"/>
              <w:jc w:val="center"/>
              <w:rPr>
                <w:rFonts w:ascii="Calibri" w:hAnsi="Calibri" w:cs="David"/>
                <w:color w:val="000000"/>
              </w:rPr>
            </w:pPr>
            <w:r w:rsidRPr="00D219BB">
              <w:rPr>
                <w:rFonts w:ascii="Calibri" w:hAnsi="Calibri" w:cs="David" w:hint="eastAsia"/>
                <w:color w:val="000000"/>
                <w:rtl/>
              </w:rPr>
              <w:t>סקירה</w:t>
            </w:r>
            <w:r w:rsidRPr="00D219BB">
              <w:rPr>
                <w:rFonts w:ascii="Calibri" w:hAnsi="Calibri" w:cs="David"/>
                <w:color w:val="000000"/>
                <w:rtl/>
              </w:rPr>
              <w:t xml:space="preserve"> </w:t>
            </w:r>
            <w:r w:rsidRPr="00D219BB">
              <w:rPr>
                <w:rFonts w:ascii="Calibri" w:hAnsi="Calibri" w:cs="David" w:hint="eastAsia"/>
                <w:color w:val="000000"/>
                <w:rtl/>
              </w:rPr>
              <w:t>לנושא</w:t>
            </w:r>
          </w:p>
        </w:tc>
      </w:tr>
      <w:tr w:rsidR="00D219BB" w:rsidRPr="00D219BB" w14:paraId="440BA10B" w14:textId="77777777" w:rsidTr="00B27D3C">
        <w:trPr>
          <w:trHeight w:val="982"/>
        </w:trPr>
        <w:tc>
          <w:tcPr>
            <w:tcW w:w="8052" w:type="dxa"/>
            <w:tcBorders>
              <w:top w:val="single" w:sz="4" w:space="0" w:color="auto"/>
              <w:left w:val="single" w:sz="4" w:space="0" w:color="auto"/>
              <w:bottom w:val="single" w:sz="4" w:space="0" w:color="auto"/>
              <w:right w:val="single" w:sz="4" w:space="0" w:color="auto"/>
            </w:tcBorders>
            <w:hideMark/>
          </w:tcPr>
          <w:p w14:paraId="1D44731C" w14:textId="77777777" w:rsidR="00D219BB" w:rsidRPr="00D219BB" w:rsidRDefault="00D219BB" w:rsidP="0092720F">
            <w:pPr>
              <w:spacing w:before="60" w:after="60" w:line="276" w:lineRule="auto"/>
              <w:jc w:val="both"/>
              <w:rPr>
                <w:rFonts w:ascii="David" w:hAnsi="David" w:cs="David"/>
              </w:rPr>
            </w:pPr>
            <w:r w:rsidRPr="00D219BB">
              <w:rPr>
                <w:rFonts w:ascii="David" w:hAnsi="David" w:cs="David"/>
                <w:rtl/>
              </w:rPr>
              <w:t xml:space="preserve">ביצוע מחקר הנועד לסייע לקביעת או טיוב מדיניות בתחום מסוים, בהתאם לשאלת מחקר שייקבע המזמין. מחקר זה עשוי לעסוק בניתוח או בהערכת השלכות של צעדי מדיניות, </w:t>
            </w:r>
            <w:r w:rsidRPr="00D219BB">
              <w:rPr>
                <w:rFonts w:ascii="David" w:hAnsi="David" w:cs="David" w:hint="cs"/>
                <w:rtl/>
              </w:rPr>
              <w:t xml:space="preserve">בבדיקה של תגובות התנהגותיות למדיניות, </w:t>
            </w:r>
            <w:r w:rsidRPr="00D219BB">
              <w:rPr>
                <w:rFonts w:ascii="David" w:hAnsi="David" w:cs="David"/>
                <w:rtl/>
              </w:rPr>
              <w:t xml:space="preserve">בניתוחי אפקטיביות ובבדיקת סיבתיות, ועשוי להתייחס לנתונים ממשלתיים ו/או חוץ-ממשלתיים, מהארץ ומהעולם. </w:t>
            </w:r>
          </w:p>
        </w:tc>
        <w:tc>
          <w:tcPr>
            <w:tcW w:w="1446" w:type="dxa"/>
            <w:tcBorders>
              <w:top w:val="single" w:sz="4" w:space="0" w:color="auto"/>
              <w:left w:val="single" w:sz="4" w:space="0" w:color="auto"/>
              <w:bottom w:val="single" w:sz="4" w:space="0" w:color="auto"/>
              <w:right w:val="single" w:sz="4" w:space="0" w:color="auto"/>
            </w:tcBorders>
            <w:vAlign w:val="center"/>
            <w:hideMark/>
          </w:tcPr>
          <w:p w14:paraId="6600B423" w14:textId="77777777" w:rsidR="00D219BB" w:rsidRPr="00D219BB" w:rsidRDefault="00D219BB" w:rsidP="0092720F">
            <w:pPr>
              <w:spacing w:before="60" w:after="60" w:line="276" w:lineRule="auto"/>
              <w:jc w:val="center"/>
              <w:rPr>
                <w:rFonts w:ascii="Calibri" w:hAnsi="Calibri" w:cs="David"/>
                <w:color w:val="000000"/>
              </w:rPr>
            </w:pPr>
            <w:r w:rsidRPr="00D219BB">
              <w:rPr>
                <w:rFonts w:ascii="Calibri" w:hAnsi="Calibri" w:cs="David" w:hint="eastAsia"/>
                <w:color w:val="000000"/>
                <w:rtl/>
              </w:rPr>
              <w:t>מחקר</w:t>
            </w:r>
            <w:r w:rsidRPr="00D219BB">
              <w:rPr>
                <w:rFonts w:ascii="Calibri" w:hAnsi="Calibri" w:cs="David"/>
                <w:color w:val="000000"/>
                <w:rtl/>
              </w:rPr>
              <w:t xml:space="preserve"> </w:t>
            </w:r>
            <w:r w:rsidRPr="00D219BB">
              <w:rPr>
                <w:rFonts w:ascii="Calibri" w:hAnsi="Calibri" w:cs="David" w:hint="eastAsia"/>
                <w:color w:val="000000"/>
                <w:rtl/>
              </w:rPr>
              <w:t>לנושא</w:t>
            </w:r>
          </w:p>
        </w:tc>
      </w:tr>
      <w:tr w:rsidR="00D219BB" w:rsidRPr="00D219BB" w14:paraId="118BD555" w14:textId="77777777" w:rsidTr="00B27D3C">
        <w:trPr>
          <w:trHeight w:val="1278"/>
        </w:trPr>
        <w:tc>
          <w:tcPr>
            <w:tcW w:w="8052" w:type="dxa"/>
            <w:tcBorders>
              <w:top w:val="single" w:sz="4" w:space="0" w:color="auto"/>
              <w:left w:val="single" w:sz="4" w:space="0" w:color="auto"/>
              <w:right w:val="single" w:sz="4" w:space="0" w:color="auto"/>
            </w:tcBorders>
          </w:tcPr>
          <w:p w14:paraId="0D2E0648" w14:textId="77777777" w:rsidR="00D219BB" w:rsidRPr="00D219BB" w:rsidRDefault="00D219BB" w:rsidP="0092720F">
            <w:pPr>
              <w:spacing w:before="60" w:after="60" w:line="276" w:lineRule="auto"/>
              <w:jc w:val="both"/>
              <w:rPr>
                <w:rFonts w:ascii="David" w:hAnsi="David" w:cs="David"/>
                <w:rtl/>
              </w:rPr>
            </w:pPr>
            <w:r w:rsidRPr="00D219BB">
              <w:rPr>
                <w:rFonts w:asciiTheme="minorBidi" w:eastAsiaTheme="minorHAnsi" w:hAnsiTheme="minorBidi" w:cs="David"/>
                <w:rtl/>
              </w:rPr>
              <w:lastRenderedPageBreak/>
              <w:t>מיפוי וניתוח פערים במידע</w:t>
            </w:r>
            <w:r w:rsidRPr="00D219BB">
              <w:rPr>
                <w:rFonts w:asciiTheme="minorBidi" w:eastAsiaTheme="minorHAnsi" w:hAnsiTheme="minorBidi" w:cs="David" w:hint="cs"/>
                <w:rtl/>
              </w:rPr>
              <w:t xml:space="preserve"> או בניתוח מידע</w:t>
            </w:r>
            <w:r w:rsidRPr="00D219BB">
              <w:rPr>
                <w:rFonts w:asciiTheme="minorBidi" w:eastAsiaTheme="minorHAnsi" w:hAnsiTheme="minorBidi" w:cs="David"/>
                <w:rtl/>
              </w:rPr>
              <w:t>, באמצעות בחינת צרכי המידע אל מול המצב הקיים בפועל</w:t>
            </w:r>
            <w:r w:rsidRPr="00D219BB">
              <w:rPr>
                <w:rFonts w:asciiTheme="minorBidi" w:hAnsiTheme="minorBidi" w:cs="David"/>
                <w:rtl/>
              </w:rPr>
              <w:t>,</w:t>
            </w:r>
            <w:r w:rsidRPr="00D219BB">
              <w:rPr>
                <w:rFonts w:asciiTheme="minorBidi" w:eastAsiaTheme="minorHAnsi" w:hAnsiTheme="minorBidi" w:cs="David"/>
                <w:rtl/>
              </w:rPr>
              <w:t xml:space="preserve"> בין היתר </w:t>
            </w:r>
            <w:r w:rsidRPr="00D219BB">
              <w:rPr>
                <w:rFonts w:asciiTheme="minorBidi" w:hAnsiTheme="minorBidi" w:cs="David"/>
                <w:rtl/>
              </w:rPr>
              <w:t xml:space="preserve">לטובת </w:t>
            </w:r>
            <w:r w:rsidRPr="00D219BB">
              <w:rPr>
                <w:rFonts w:asciiTheme="minorBidi" w:eastAsiaTheme="minorHAnsi" w:hAnsiTheme="minorBidi" w:cs="David"/>
                <w:rtl/>
              </w:rPr>
              <w:t>גיבוש ותכנון מדיניות, שיפור השירות, שיפור ו</w:t>
            </w:r>
            <w:r w:rsidRPr="00D219BB">
              <w:rPr>
                <w:rFonts w:asciiTheme="minorBidi" w:hAnsiTheme="minorBidi" w:cs="David"/>
                <w:rtl/>
              </w:rPr>
              <w:t>ייעול</w:t>
            </w:r>
            <w:r w:rsidRPr="00D219BB">
              <w:rPr>
                <w:rFonts w:asciiTheme="minorBidi" w:eastAsiaTheme="minorHAnsi" w:hAnsiTheme="minorBidi" w:cs="David"/>
                <w:rtl/>
              </w:rPr>
              <w:t xml:space="preserve"> הפעילות</w:t>
            </w:r>
            <w:r w:rsidRPr="00D219BB">
              <w:rPr>
                <w:rFonts w:asciiTheme="minorBidi" w:eastAsiaTheme="minorHAnsi" w:hAnsiTheme="minorBidi" w:cs="David" w:hint="cs"/>
                <w:rtl/>
              </w:rPr>
              <w:t xml:space="preserve"> וכד'</w:t>
            </w:r>
            <w:r w:rsidRPr="00D219BB">
              <w:rPr>
                <w:rFonts w:asciiTheme="minorBidi" w:hAnsiTheme="minorBidi" w:cs="David"/>
                <w:rtl/>
              </w:rPr>
              <w:t>.</w:t>
            </w:r>
            <w:r w:rsidRPr="00D219BB">
              <w:rPr>
                <w:rFonts w:asciiTheme="minorBidi" w:eastAsiaTheme="minorHAnsi" w:hAnsiTheme="minorBidi" w:cs="David"/>
                <w:rtl/>
              </w:rPr>
              <w:t xml:space="preserve"> ניתוח הפערים עשוי לכלול המלצות לשיפור מאגרי המידע והנתונים, ובכלל זאת הצבעה על סוגי הנתונים הדרושים ומקורות אפשריים, המלצות לאופן איסוף הנתונים ועיבודם, המלצות לבניית מאגרי הנתונים, לשיטות הניתוח וכד'.</w:t>
            </w:r>
            <w:r w:rsidR="004B05F1">
              <w:rPr>
                <w:rFonts w:ascii="David" w:hAnsi="David" w:cs="David" w:hint="cs"/>
                <w:rtl/>
              </w:rPr>
              <w:t xml:space="preserve"> </w:t>
            </w:r>
          </w:p>
        </w:tc>
        <w:tc>
          <w:tcPr>
            <w:tcW w:w="1446" w:type="dxa"/>
            <w:tcBorders>
              <w:top w:val="single" w:sz="4" w:space="0" w:color="auto"/>
              <w:left w:val="single" w:sz="4" w:space="0" w:color="auto"/>
              <w:bottom w:val="single" w:sz="4" w:space="0" w:color="auto"/>
              <w:right w:val="single" w:sz="4" w:space="0" w:color="auto"/>
            </w:tcBorders>
            <w:vAlign w:val="center"/>
          </w:tcPr>
          <w:p w14:paraId="39B39F1F" w14:textId="41153D6D" w:rsidR="00D219BB" w:rsidRPr="00D219BB" w:rsidRDefault="00D219BB" w:rsidP="0092720F">
            <w:pPr>
              <w:spacing w:before="60" w:after="60" w:line="276" w:lineRule="auto"/>
              <w:jc w:val="center"/>
              <w:rPr>
                <w:rFonts w:ascii="Calibri" w:hAnsi="Calibri" w:cs="David"/>
                <w:color w:val="000000"/>
                <w:rtl/>
              </w:rPr>
            </w:pPr>
            <w:r w:rsidRPr="00D219BB">
              <w:rPr>
                <w:rFonts w:ascii="Calibri" w:hAnsi="Calibri" w:cs="David" w:hint="eastAsia"/>
                <w:color w:val="000000"/>
                <w:rtl/>
              </w:rPr>
              <w:t>סיוע</w:t>
            </w:r>
            <w:r w:rsidRPr="00D219BB">
              <w:rPr>
                <w:rFonts w:ascii="Calibri" w:hAnsi="Calibri" w:cs="David"/>
                <w:color w:val="000000"/>
                <w:rtl/>
              </w:rPr>
              <w:t xml:space="preserve"> </w:t>
            </w:r>
            <w:r w:rsidRPr="00D219BB">
              <w:rPr>
                <w:rFonts w:ascii="Calibri" w:hAnsi="Calibri" w:cs="David" w:hint="eastAsia"/>
                <w:color w:val="000000"/>
                <w:rtl/>
              </w:rPr>
              <w:t>בטיוב</w:t>
            </w:r>
            <w:r w:rsidRPr="00D219BB">
              <w:rPr>
                <w:rFonts w:ascii="Calibri" w:hAnsi="Calibri" w:cs="David"/>
                <w:color w:val="000000"/>
                <w:rtl/>
              </w:rPr>
              <w:t xml:space="preserve"> </w:t>
            </w:r>
            <w:r w:rsidRPr="00D219BB">
              <w:rPr>
                <w:rFonts w:ascii="Calibri" w:hAnsi="Calibri" w:cs="David" w:hint="eastAsia"/>
                <w:color w:val="000000"/>
                <w:rtl/>
              </w:rPr>
              <w:t>וניתוח</w:t>
            </w:r>
            <w:r w:rsidRPr="00D219BB">
              <w:rPr>
                <w:rFonts w:ascii="Calibri" w:hAnsi="Calibri" w:cs="David"/>
                <w:color w:val="000000"/>
                <w:rtl/>
              </w:rPr>
              <w:t xml:space="preserve"> </w:t>
            </w:r>
            <w:r w:rsidRPr="00D219BB">
              <w:rPr>
                <w:rFonts w:ascii="Calibri" w:hAnsi="Calibri" w:cs="David" w:hint="eastAsia"/>
                <w:color w:val="000000"/>
                <w:rtl/>
              </w:rPr>
              <w:t>פערים</w:t>
            </w:r>
            <w:r w:rsidRPr="00D219BB">
              <w:rPr>
                <w:rFonts w:ascii="Calibri" w:hAnsi="Calibri" w:cs="David"/>
                <w:color w:val="000000"/>
                <w:rtl/>
              </w:rPr>
              <w:t xml:space="preserve"> </w:t>
            </w:r>
            <w:r w:rsidRPr="00D219BB">
              <w:rPr>
                <w:rFonts w:ascii="Calibri" w:hAnsi="Calibri" w:cs="David" w:hint="eastAsia"/>
                <w:color w:val="000000"/>
                <w:rtl/>
              </w:rPr>
              <w:t>במידע</w:t>
            </w:r>
          </w:p>
          <w:p w14:paraId="3AEC2D1F" w14:textId="77777777" w:rsidR="00D219BB" w:rsidRPr="00D219BB" w:rsidRDefault="00D219BB" w:rsidP="0092720F">
            <w:pPr>
              <w:spacing w:before="60" w:after="60" w:line="276" w:lineRule="auto"/>
              <w:jc w:val="center"/>
              <w:rPr>
                <w:rFonts w:ascii="Calibri" w:hAnsi="Calibri" w:cs="David"/>
                <w:color w:val="000000"/>
              </w:rPr>
            </w:pPr>
          </w:p>
        </w:tc>
      </w:tr>
      <w:tr w:rsidR="00D219BB" w:rsidRPr="00D219BB" w14:paraId="4A232C9B" w14:textId="77777777" w:rsidTr="00B27D3C">
        <w:trPr>
          <w:trHeight w:val="746"/>
        </w:trPr>
        <w:tc>
          <w:tcPr>
            <w:tcW w:w="8052" w:type="dxa"/>
            <w:tcBorders>
              <w:top w:val="single" w:sz="4" w:space="0" w:color="auto"/>
              <w:left w:val="single" w:sz="4" w:space="0" w:color="auto"/>
              <w:bottom w:val="single" w:sz="4" w:space="0" w:color="auto"/>
              <w:right w:val="single" w:sz="4" w:space="0" w:color="auto"/>
            </w:tcBorders>
          </w:tcPr>
          <w:p w14:paraId="3C83D3E7" w14:textId="77777777" w:rsidR="00D219BB" w:rsidRPr="00D219BB" w:rsidRDefault="00D219BB" w:rsidP="0092720F">
            <w:pPr>
              <w:spacing w:before="60" w:after="60" w:line="276" w:lineRule="auto"/>
              <w:jc w:val="both"/>
              <w:rPr>
                <w:rFonts w:asciiTheme="minorBidi" w:hAnsiTheme="minorBidi" w:cs="David"/>
                <w:rtl/>
              </w:rPr>
            </w:pPr>
            <w:r w:rsidRPr="00D219BB">
              <w:rPr>
                <w:rFonts w:asciiTheme="minorBidi" w:hAnsiTheme="minorBidi" w:cs="David"/>
                <w:rtl/>
              </w:rPr>
              <w:t>איסוף נתונים ותיקופם</w:t>
            </w:r>
            <w:r w:rsidRPr="00D219BB">
              <w:rPr>
                <w:rFonts w:asciiTheme="minorBidi" w:hAnsiTheme="minorBidi" w:cs="David" w:hint="cs"/>
                <w:rtl/>
              </w:rPr>
              <w:t xml:space="preserve"> בהתאם לבקשת המזמין</w:t>
            </w:r>
            <w:r w:rsidRPr="00D219BB">
              <w:rPr>
                <w:rFonts w:asciiTheme="minorBidi" w:hAnsiTheme="minorBidi" w:cs="David"/>
                <w:rtl/>
              </w:rPr>
              <w:t xml:space="preserve"> (הנתונים יכללו מידע כמותי ו/או איכותני)</w:t>
            </w:r>
            <w:r w:rsidRPr="00D219BB">
              <w:rPr>
                <w:rFonts w:asciiTheme="minorBidi" w:hAnsiTheme="minorBidi" w:cs="David" w:hint="cs"/>
                <w:rtl/>
              </w:rPr>
              <w:t>,</w:t>
            </w:r>
            <w:r w:rsidRPr="00D219BB">
              <w:rPr>
                <w:rFonts w:asciiTheme="minorBidi" w:hAnsiTheme="minorBidi" w:cs="David"/>
                <w:rtl/>
              </w:rPr>
              <w:t xml:space="preserve"> בניית מאגר מידע אחוד בהתאם לצורך, ביצוע אינטגרציה של נתונים לרבות </w:t>
            </w:r>
            <w:r w:rsidRPr="00D219BB">
              <w:rPr>
                <w:rFonts w:ascii="David" w:hAnsi="David" w:cs="David"/>
                <w:rtl/>
              </w:rPr>
              <w:t>ניקוי וסידור הנתונים וביצוע בדיקות שפיות (</w:t>
            </w:r>
            <w:r w:rsidRPr="00D219BB">
              <w:rPr>
                <w:rFonts w:ascii="David" w:hAnsi="David" w:cs="David"/>
                <w:lang w:val="de-DE"/>
              </w:rPr>
              <w:t>Sanity</w:t>
            </w:r>
            <w:r w:rsidRPr="00D219BB">
              <w:rPr>
                <w:rFonts w:ascii="David" w:hAnsi="David" w:cs="David"/>
                <w:rtl/>
                <w:lang w:val="de-DE"/>
              </w:rPr>
              <w:t>)</w:t>
            </w:r>
            <w:r w:rsidRPr="00D219BB">
              <w:rPr>
                <w:rFonts w:asciiTheme="minorBidi" w:hAnsiTheme="minorBidi" w:cs="David"/>
                <w:rtl/>
              </w:rPr>
              <w:t>.</w:t>
            </w:r>
          </w:p>
        </w:tc>
        <w:tc>
          <w:tcPr>
            <w:tcW w:w="1446" w:type="dxa"/>
            <w:vMerge w:val="restart"/>
            <w:tcBorders>
              <w:top w:val="single" w:sz="4" w:space="0" w:color="auto"/>
              <w:left w:val="single" w:sz="4" w:space="0" w:color="auto"/>
              <w:right w:val="single" w:sz="4" w:space="0" w:color="auto"/>
            </w:tcBorders>
            <w:vAlign w:val="center"/>
          </w:tcPr>
          <w:p w14:paraId="28651D56" w14:textId="77777777" w:rsidR="00D219BB" w:rsidRPr="00D219BB" w:rsidRDefault="00D219BB" w:rsidP="0092720F">
            <w:pPr>
              <w:bidi w:val="0"/>
              <w:spacing w:before="60" w:after="60" w:line="276" w:lineRule="auto"/>
              <w:jc w:val="center"/>
              <w:rPr>
                <w:rFonts w:ascii="Calibri" w:hAnsi="Calibri" w:cs="David"/>
                <w:color w:val="000000"/>
              </w:rPr>
            </w:pPr>
            <w:r w:rsidRPr="00D219BB">
              <w:rPr>
                <w:rFonts w:ascii="Calibri" w:hAnsi="Calibri" w:cs="David" w:hint="eastAsia"/>
                <w:color w:val="000000"/>
                <w:rtl/>
              </w:rPr>
              <w:t>סיוע</w:t>
            </w:r>
            <w:r w:rsidRPr="00D219BB">
              <w:rPr>
                <w:rFonts w:ascii="Calibri" w:hAnsi="Calibri" w:cs="David"/>
                <w:color w:val="000000"/>
                <w:rtl/>
              </w:rPr>
              <w:t xml:space="preserve"> </w:t>
            </w:r>
            <w:r w:rsidRPr="00D219BB">
              <w:rPr>
                <w:rFonts w:ascii="Calibri" w:hAnsi="Calibri" w:cs="David" w:hint="eastAsia"/>
                <w:color w:val="000000"/>
                <w:rtl/>
              </w:rPr>
              <w:t>באיסוף</w:t>
            </w:r>
            <w:r w:rsidRPr="00D219BB">
              <w:rPr>
                <w:rFonts w:ascii="Calibri" w:hAnsi="Calibri" w:cs="David"/>
                <w:color w:val="000000"/>
                <w:rtl/>
              </w:rPr>
              <w:t xml:space="preserve">, </w:t>
            </w:r>
            <w:r w:rsidRPr="00D219BB">
              <w:rPr>
                <w:rFonts w:ascii="Calibri" w:hAnsi="Calibri" w:cs="David" w:hint="eastAsia"/>
                <w:color w:val="000000"/>
                <w:rtl/>
              </w:rPr>
              <w:t>בניה</w:t>
            </w:r>
            <w:r w:rsidRPr="00D219BB">
              <w:rPr>
                <w:rFonts w:ascii="Calibri" w:hAnsi="Calibri" w:cs="David"/>
                <w:color w:val="000000"/>
                <w:rtl/>
              </w:rPr>
              <w:t xml:space="preserve"> </w:t>
            </w:r>
            <w:r w:rsidRPr="00D219BB">
              <w:rPr>
                <w:rFonts w:ascii="Calibri" w:hAnsi="Calibri" w:cs="David" w:hint="eastAsia"/>
                <w:color w:val="000000"/>
                <w:rtl/>
              </w:rPr>
              <w:t>וניתוח</w:t>
            </w:r>
            <w:r w:rsidRPr="00D219BB">
              <w:rPr>
                <w:rFonts w:ascii="Calibri" w:hAnsi="Calibri" w:cs="David"/>
                <w:color w:val="000000"/>
                <w:rtl/>
              </w:rPr>
              <w:t xml:space="preserve"> </w:t>
            </w:r>
            <w:r w:rsidRPr="00D219BB">
              <w:rPr>
                <w:rFonts w:ascii="Calibri" w:hAnsi="Calibri" w:cs="David" w:hint="eastAsia"/>
                <w:color w:val="000000"/>
                <w:rtl/>
              </w:rPr>
              <w:t>של</w:t>
            </w:r>
            <w:r w:rsidRPr="00D219BB">
              <w:rPr>
                <w:rFonts w:ascii="Calibri" w:hAnsi="Calibri" w:cs="David"/>
                <w:color w:val="000000"/>
                <w:rtl/>
              </w:rPr>
              <w:t xml:space="preserve"> </w:t>
            </w:r>
            <w:r w:rsidRPr="00D219BB">
              <w:rPr>
                <w:rFonts w:ascii="Calibri" w:hAnsi="Calibri" w:cs="David" w:hint="eastAsia"/>
                <w:color w:val="000000"/>
                <w:rtl/>
              </w:rPr>
              <w:t>מאגרי</w:t>
            </w:r>
            <w:r w:rsidRPr="00D219BB">
              <w:rPr>
                <w:rFonts w:ascii="Calibri" w:hAnsi="Calibri" w:cs="David"/>
                <w:color w:val="000000"/>
                <w:rtl/>
              </w:rPr>
              <w:t xml:space="preserve"> </w:t>
            </w:r>
            <w:r w:rsidRPr="00D219BB">
              <w:rPr>
                <w:rFonts w:ascii="Calibri" w:hAnsi="Calibri" w:cs="David" w:hint="eastAsia"/>
                <w:color w:val="000000"/>
                <w:rtl/>
              </w:rPr>
              <w:t>נתונים</w:t>
            </w:r>
          </w:p>
        </w:tc>
      </w:tr>
      <w:tr w:rsidR="00D219BB" w:rsidRPr="00D219BB" w14:paraId="35927D12" w14:textId="77777777" w:rsidTr="00B27D3C">
        <w:trPr>
          <w:trHeight w:val="700"/>
        </w:trPr>
        <w:tc>
          <w:tcPr>
            <w:tcW w:w="8052" w:type="dxa"/>
            <w:tcBorders>
              <w:top w:val="single" w:sz="4" w:space="0" w:color="auto"/>
              <w:left w:val="single" w:sz="4" w:space="0" w:color="auto"/>
              <w:bottom w:val="single" w:sz="4" w:space="0" w:color="auto"/>
              <w:right w:val="single" w:sz="4" w:space="0" w:color="auto"/>
            </w:tcBorders>
          </w:tcPr>
          <w:p w14:paraId="42731146"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rtl/>
              </w:rPr>
              <w:t xml:space="preserve">ביצוע תהליך טיוב לנתונים קיימים במאגרי מידע </w:t>
            </w:r>
            <w:r w:rsidRPr="00D219BB">
              <w:rPr>
                <w:rFonts w:ascii="David" w:hAnsi="David" w:cs="David" w:hint="cs"/>
                <w:rtl/>
              </w:rPr>
              <w:t xml:space="preserve">פנימיים </w:t>
            </w:r>
            <w:r w:rsidRPr="00D219BB">
              <w:rPr>
                <w:rFonts w:ascii="David" w:hAnsi="David" w:cs="David"/>
                <w:rtl/>
              </w:rPr>
              <w:t>או בגופים רלוונטיים אחרים. תהליך הטיוב עשוי לכלול איסוף מידע, תיעוד,</w:t>
            </w:r>
            <w:r w:rsidRPr="00D219BB">
              <w:rPr>
                <w:rFonts w:ascii="David" w:hAnsi="David" w:cs="David"/>
              </w:rPr>
              <w:t xml:space="preserve"> </w:t>
            </w:r>
            <w:r w:rsidRPr="00D219BB">
              <w:rPr>
                <w:rFonts w:ascii="David" w:hAnsi="David" w:cs="David"/>
                <w:rtl/>
              </w:rPr>
              <w:t>תיקוף וניתוח נתונים, וכן טיוב של כלי האיסוף והניתוח וביצוע שינויים מבניים במאגרי נתונים</w:t>
            </w:r>
            <w:r w:rsidRPr="00D219BB">
              <w:rPr>
                <w:rFonts w:ascii="David" w:hAnsi="David" w:cs="David" w:hint="cs"/>
                <w:rtl/>
              </w:rPr>
              <w:t>.</w:t>
            </w:r>
          </w:p>
        </w:tc>
        <w:tc>
          <w:tcPr>
            <w:tcW w:w="1446" w:type="dxa"/>
            <w:vMerge/>
            <w:tcBorders>
              <w:left w:val="single" w:sz="4" w:space="0" w:color="auto"/>
              <w:right w:val="single" w:sz="4" w:space="0" w:color="auto"/>
            </w:tcBorders>
            <w:vAlign w:val="center"/>
          </w:tcPr>
          <w:p w14:paraId="536A7189" w14:textId="77777777" w:rsidR="00D219BB" w:rsidRPr="00D219BB" w:rsidRDefault="00D219BB" w:rsidP="0092720F">
            <w:pPr>
              <w:bidi w:val="0"/>
              <w:spacing w:before="60" w:after="60" w:line="276" w:lineRule="auto"/>
              <w:jc w:val="center"/>
              <w:rPr>
                <w:rFonts w:ascii="Calibri" w:hAnsi="Calibri" w:cs="David"/>
                <w:color w:val="000000"/>
                <w:rtl/>
              </w:rPr>
            </w:pPr>
          </w:p>
        </w:tc>
      </w:tr>
      <w:tr w:rsidR="00F107AA" w:rsidRPr="00D219BB" w14:paraId="3F8FBBC8" w14:textId="77777777" w:rsidTr="00B27D3C">
        <w:trPr>
          <w:trHeight w:val="720"/>
        </w:trPr>
        <w:tc>
          <w:tcPr>
            <w:tcW w:w="8052" w:type="dxa"/>
            <w:tcBorders>
              <w:top w:val="single" w:sz="4" w:space="0" w:color="auto"/>
              <w:left w:val="single" w:sz="4" w:space="0" w:color="auto"/>
              <w:bottom w:val="single" w:sz="4" w:space="0" w:color="auto"/>
              <w:right w:val="single" w:sz="4" w:space="0" w:color="auto"/>
            </w:tcBorders>
          </w:tcPr>
          <w:p w14:paraId="4FD4EF62" w14:textId="77777777" w:rsidR="00F107AA" w:rsidRPr="00A9713D" w:rsidRDefault="00F107AA" w:rsidP="0092720F">
            <w:pPr>
              <w:spacing w:before="60" w:after="60" w:line="276" w:lineRule="auto"/>
              <w:jc w:val="both"/>
              <w:rPr>
                <w:rFonts w:ascii="Calibri" w:hAnsi="Calibri" w:cs="David"/>
                <w:color w:val="000000"/>
                <w:rtl/>
              </w:rPr>
            </w:pPr>
            <w:r w:rsidRPr="00A9713D">
              <w:rPr>
                <w:rFonts w:ascii="Calibri" w:hAnsi="Calibri" w:cs="David"/>
                <w:color w:val="000000"/>
                <w:rtl/>
              </w:rPr>
              <w:t xml:space="preserve">בחינת שאלת </w:t>
            </w:r>
            <w:r w:rsidRPr="00A9713D">
              <w:rPr>
                <w:rFonts w:ascii="Calibri" w:hAnsi="Calibri" w:cs="David" w:hint="eastAsia"/>
                <w:color w:val="000000"/>
                <w:rtl/>
              </w:rPr>
              <w:t>מ</w:t>
            </w:r>
            <w:r w:rsidRPr="00A9713D">
              <w:rPr>
                <w:rFonts w:ascii="Calibri" w:hAnsi="Calibri" w:cs="David"/>
                <w:color w:val="000000"/>
                <w:rtl/>
              </w:rPr>
              <w:t xml:space="preserve">חקר ע"י ביצוע ניסוי מעבדה מבוקר תוך תכנון שלבי הניסוי, מעקב אחר התוצאות וניתוח </w:t>
            </w:r>
            <w:r w:rsidRPr="00A9713D">
              <w:rPr>
                <w:rFonts w:ascii="Calibri" w:hAnsi="Calibri" w:cs="David" w:hint="eastAsia"/>
                <w:color w:val="000000"/>
                <w:rtl/>
              </w:rPr>
              <w:t>התוצאות</w:t>
            </w:r>
            <w:r w:rsidRPr="00A9713D">
              <w:rPr>
                <w:rFonts w:ascii="Calibri" w:hAnsi="Calibri" w:cs="David"/>
                <w:color w:val="000000"/>
                <w:rtl/>
              </w:rPr>
              <w:t xml:space="preserve"> </w:t>
            </w:r>
            <w:r w:rsidR="00FC7D33">
              <w:rPr>
                <w:rFonts w:ascii="Calibri" w:hAnsi="Calibri" w:cs="David" w:hint="cs"/>
                <w:color w:val="000000"/>
                <w:rtl/>
              </w:rPr>
              <w:t>בהתבסס על דיסציפלינות המא</w:t>
            </w:r>
            <w:r w:rsidR="002C3997">
              <w:rPr>
                <w:rFonts w:ascii="Calibri" w:hAnsi="Calibri" w:cs="David" w:hint="cs"/>
                <w:color w:val="000000"/>
                <w:rtl/>
              </w:rPr>
              <w:t>פש</w:t>
            </w:r>
            <w:r w:rsidR="00FC7D33">
              <w:rPr>
                <w:rFonts w:ascii="Calibri" w:hAnsi="Calibri" w:cs="David" w:hint="cs"/>
                <w:color w:val="000000"/>
                <w:rtl/>
              </w:rPr>
              <w:t xml:space="preserve">רות בחינה של תגובות והשלכות לכלי פעולה שונים, כגון כלכלה התנהגותית, </w:t>
            </w:r>
            <w:r w:rsidRPr="00A9713D">
              <w:rPr>
                <w:rFonts w:ascii="Calibri" w:hAnsi="Calibri" w:cs="David"/>
                <w:color w:val="000000"/>
                <w:rtl/>
              </w:rPr>
              <w:t>זאת בהתאם לשאלת המחקר ולדרישות המזמין.  </w:t>
            </w:r>
          </w:p>
        </w:tc>
        <w:tc>
          <w:tcPr>
            <w:tcW w:w="1446" w:type="dxa"/>
            <w:vMerge w:val="restart"/>
            <w:tcBorders>
              <w:left w:val="single" w:sz="4" w:space="0" w:color="auto"/>
              <w:right w:val="single" w:sz="4" w:space="0" w:color="auto"/>
            </w:tcBorders>
            <w:vAlign w:val="center"/>
          </w:tcPr>
          <w:p w14:paraId="36F06642" w14:textId="66E25823" w:rsidR="00F107AA" w:rsidRPr="00D219BB" w:rsidRDefault="00F107AA" w:rsidP="0092720F">
            <w:pPr>
              <w:bidi w:val="0"/>
              <w:spacing w:before="60" w:after="60" w:line="276" w:lineRule="auto"/>
              <w:jc w:val="center"/>
              <w:rPr>
                <w:rFonts w:ascii="Calibri" w:hAnsi="Calibri" w:cs="David"/>
                <w:color w:val="000000"/>
                <w:rtl/>
              </w:rPr>
            </w:pPr>
            <w:r w:rsidRPr="00A9713D">
              <w:rPr>
                <w:rFonts w:ascii="Calibri" w:hAnsi="Calibri" w:cs="David"/>
                <w:color w:val="000000"/>
                <w:rtl/>
              </w:rPr>
              <w:t>ביצוע ניסוי</w:t>
            </w:r>
          </w:p>
        </w:tc>
      </w:tr>
      <w:tr w:rsidR="00F107AA" w:rsidRPr="00D219BB" w14:paraId="72AF734A" w14:textId="77777777" w:rsidTr="00801BE0">
        <w:trPr>
          <w:trHeight w:val="720"/>
        </w:trPr>
        <w:tc>
          <w:tcPr>
            <w:tcW w:w="8052" w:type="dxa"/>
            <w:tcBorders>
              <w:top w:val="single" w:sz="4" w:space="0" w:color="auto"/>
              <w:left w:val="single" w:sz="4" w:space="0" w:color="auto"/>
              <w:bottom w:val="single" w:sz="4" w:space="0" w:color="auto"/>
              <w:right w:val="single" w:sz="4" w:space="0" w:color="auto"/>
            </w:tcBorders>
          </w:tcPr>
          <w:p w14:paraId="0823BE47" w14:textId="77777777" w:rsidR="00F107AA" w:rsidRPr="00A9713D" w:rsidRDefault="00F107AA" w:rsidP="0092720F">
            <w:pPr>
              <w:spacing w:before="60" w:after="60" w:line="276" w:lineRule="auto"/>
              <w:jc w:val="both"/>
              <w:rPr>
                <w:rFonts w:ascii="Calibri" w:hAnsi="Calibri" w:cs="David"/>
                <w:color w:val="000000"/>
                <w:rtl/>
              </w:rPr>
            </w:pPr>
            <w:r w:rsidRPr="00D219BB">
              <w:rPr>
                <w:rFonts w:ascii="Calibri" w:hAnsi="Calibri" w:cs="David" w:hint="eastAsia"/>
                <w:color w:val="000000"/>
                <w:rtl/>
              </w:rPr>
              <w:t>בחינת</w:t>
            </w:r>
            <w:r w:rsidRPr="00D219BB">
              <w:rPr>
                <w:rFonts w:ascii="Calibri" w:hAnsi="Calibri" w:cs="David"/>
                <w:color w:val="000000"/>
                <w:rtl/>
              </w:rPr>
              <w:t xml:space="preserve"> </w:t>
            </w:r>
            <w:r w:rsidRPr="00D219BB">
              <w:rPr>
                <w:rFonts w:ascii="Calibri" w:hAnsi="Calibri" w:cs="David" w:hint="eastAsia"/>
                <w:color w:val="000000"/>
                <w:rtl/>
              </w:rPr>
              <w:t>שאלת</w:t>
            </w:r>
            <w:r w:rsidRPr="00D219BB">
              <w:rPr>
                <w:rFonts w:ascii="Calibri" w:hAnsi="Calibri" w:cs="David"/>
                <w:color w:val="000000"/>
                <w:rtl/>
              </w:rPr>
              <w:t xml:space="preserve"> </w:t>
            </w:r>
            <w:r w:rsidRPr="00A9713D">
              <w:rPr>
                <w:rFonts w:ascii="Calibri" w:hAnsi="Calibri" w:cs="David"/>
                <w:color w:val="000000"/>
                <w:rtl/>
              </w:rPr>
              <w:t xml:space="preserve">מחקר ע"י ביצוע ניסוי שטח תוך שימוש </w:t>
            </w:r>
            <w:r w:rsidRPr="00D219BB">
              <w:rPr>
                <w:rFonts w:ascii="Calibri" w:hAnsi="Calibri" w:cs="David" w:hint="cs"/>
                <w:color w:val="000000"/>
                <w:rtl/>
              </w:rPr>
              <w:t xml:space="preserve">לרוב </w:t>
            </w:r>
            <w:r w:rsidRPr="00A9713D">
              <w:rPr>
                <w:rFonts w:ascii="Calibri" w:hAnsi="Calibri" w:cs="David"/>
                <w:color w:val="000000"/>
                <w:rtl/>
              </w:rPr>
              <w:t>במדגם מייצג בהתאם לאוכלוסייה הרלוונטית שהוגדרה בשאלת המחקר</w:t>
            </w:r>
            <w:r w:rsidR="00FC7D33">
              <w:rPr>
                <w:rFonts w:ascii="Calibri" w:hAnsi="Calibri" w:cs="David" w:hint="cs"/>
                <w:color w:val="000000"/>
                <w:rtl/>
              </w:rPr>
              <w:t>, ובהתבסס על דיסציפלינות המא</w:t>
            </w:r>
            <w:r w:rsidR="002C3997">
              <w:rPr>
                <w:rFonts w:ascii="Calibri" w:hAnsi="Calibri" w:cs="David" w:hint="cs"/>
                <w:color w:val="000000"/>
                <w:rtl/>
              </w:rPr>
              <w:t>ש</w:t>
            </w:r>
            <w:r w:rsidR="00FC7D33">
              <w:rPr>
                <w:rFonts w:ascii="Calibri" w:hAnsi="Calibri" w:cs="David" w:hint="cs"/>
                <w:color w:val="000000"/>
                <w:rtl/>
              </w:rPr>
              <w:t>פרות בחינה של תגובות והשלכות לכלי פעולה שונים, כגון כלכלה התנהגותית,</w:t>
            </w:r>
            <w:r w:rsidR="002C3997">
              <w:rPr>
                <w:rFonts w:ascii="Calibri" w:hAnsi="Calibri" w:cs="David" w:hint="cs"/>
                <w:color w:val="000000"/>
                <w:rtl/>
              </w:rPr>
              <w:t xml:space="preserve"> </w:t>
            </w:r>
            <w:r w:rsidRPr="00D219BB">
              <w:rPr>
                <w:rFonts w:ascii="Calibri" w:hAnsi="Calibri" w:cs="David" w:hint="cs"/>
                <w:color w:val="000000"/>
                <w:rtl/>
              </w:rPr>
              <w:t>ובהתאם לדרישות המזמין.</w:t>
            </w:r>
          </w:p>
        </w:tc>
        <w:tc>
          <w:tcPr>
            <w:tcW w:w="1446" w:type="dxa"/>
            <w:vMerge/>
            <w:tcBorders>
              <w:left w:val="single" w:sz="4" w:space="0" w:color="auto"/>
              <w:right w:val="single" w:sz="4" w:space="0" w:color="auto"/>
            </w:tcBorders>
          </w:tcPr>
          <w:p w14:paraId="5E475C5E" w14:textId="77777777" w:rsidR="00F107AA" w:rsidRPr="00A9713D" w:rsidRDefault="00F107AA" w:rsidP="0092720F">
            <w:pPr>
              <w:bidi w:val="0"/>
              <w:spacing w:before="60" w:after="60" w:line="276" w:lineRule="auto"/>
              <w:jc w:val="right"/>
              <w:rPr>
                <w:rFonts w:ascii="Calibri" w:hAnsi="Calibri" w:cs="David"/>
                <w:color w:val="000000"/>
                <w:rtl/>
              </w:rPr>
            </w:pPr>
          </w:p>
        </w:tc>
      </w:tr>
    </w:tbl>
    <w:p w14:paraId="014D40E7" w14:textId="201AF340" w:rsidR="00D219BB" w:rsidRDefault="00D219BB" w:rsidP="00D219BB">
      <w:pPr>
        <w:spacing w:line="360" w:lineRule="auto"/>
        <w:jc w:val="both"/>
        <w:rPr>
          <w:rFonts w:ascii="David" w:hAnsi="David" w:cs="David"/>
          <w:b/>
          <w:bCs/>
          <w:u w:val="single"/>
          <w:rtl/>
        </w:rPr>
      </w:pPr>
    </w:p>
    <w:p w14:paraId="6640C07E" w14:textId="1DF7C243" w:rsidR="00C924A9" w:rsidRPr="00D219BB" w:rsidRDefault="00C924A9" w:rsidP="00D219BB">
      <w:pPr>
        <w:spacing w:line="360" w:lineRule="auto"/>
        <w:jc w:val="both"/>
        <w:rPr>
          <w:rFonts w:ascii="David" w:hAnsi="David" w:cs="David"/>
          <w:b/>
          <w:bCs/>
          <w:u w:val="single"/>
          <w:rtl/>
        </w:rPr>
      </w:pPr>
    </w:p>
    <w:p w14:paraId="4FB80D5A" w14:textId="77777777" w:rsidR="0092720F" w:rsidRDefault="0092720F">
      <w:pPr>
        <w:bidi w:val="0"/>
        <w:spacing w:before="200" w:after="200" w:line="276" w:lineRule="auto"/>
        <w:rPr>
          <w:rFonts w:ascii="David" w:hAnsi="David" w:cs="David"/>
          <w:b/>
          <w:bCs/>
          <w:sz w:val="28"/>
          <w:szCs w:val="28"/>
          <w:u w:val="single"/>
          <w:rtl/>
        </w:rPr>
      </w:pPr>
      <w:r>
        <w:rPr>
          <w:rtl/>
        </w:rPr>
        <w:br w:type="page"/>
      </w:r>
    </w:p>
    <w:p w14:paraId="4CF7DB5C" w14:textId="1F76C7D6" w:rsidR="00D219BB" w:rsidRPr="00B27D3C" w:rsidRDefault="00D219BB" w:rsidP="00610ACC">
      <w:pPr>
        <w:pStyle w:val="24"/>
        <w:rPr>
          <w:u w:val="none"/>
          <w:rtl/>
        </w:rPr>
      </w:pPr>
      <w:bookmarkStart w:id="304" w:name="_Toc58405412"/>
      <w:bookmarkStart w:id="305" w:name="_Toc58407666"/>
      <w:r w:rsidRPr="00544666">
        <w:rPr>
          <w:rFonts w:hint="cs"/>
          <w:rtl/>
        </w:rPr>
        <w:lastRenderedPageBreak/>
        <w:t>התמחות</w:t>
      </w:r>
      <w:r w:rsidRPr="00544666">
        <w:rPr>
          <w:rtl/>
        </w:rPr>
        <w:t xml:space="preserve"> 6 </w:t>
      </w:r>
      <w:r w:rsidR="00950B24">
        <w:rPr>
          <w:rtl/>
        </w:rPr>
        <w:t>–</w:t>
      </w:r>
      <w:r w:rsidRPr="00544666">
        <w:rPr>
          <w:rtl/>
        </w:rPr>
        <w:t xml:space="preserve"> שיתוף ציבור</w:t>
      </w:r>
      <w:bookmarkEnd w:id="304"/>
      <w:bookmarkEnd w:id="305"/>
    </w:p>
    <w:p w14:paraId="5BA72DA7" w14:textId="77777777" w:rsidR="00D219BB" w:rsidRPr="00D219BB" w:rsidRDefault="00D219BB" w:rsidP="00D219BB">
      <w:pPr>
        <w:spacing w:line="360" w:lineRule="auto"/>
        <w:jc w:val="both"/>
        <w:rPr>
          <w:rFonts w:ascii="David" w:hAnsi="David" w:cs="David"/>
          <w:rtl/>
        </w:rPr>
      </w:pPr>
      <w:r w:rsidRPr="00D219BB">
        <w:rPr>
          <w:rFonts w:ascii="David" w:hAnsi="David" w:cs="David"/>
          <w:rtl/>
        </w:rPr>
        <w:t>השירותים המפורטים ב</w:t>
      </w:r>
      <w:r w:rsidR="00903429">
        <w:rPr>
          <w:rFonts w:ascii="David" w:hAnsi="David" w:cs="David" w:hint="cs"/>
          <w:rtl/>
        </w:rPr>
        <w:t>התמחות</w:t>
      </w:r>
      <w:r w:rsidRPr="00D219BB">
        <w:rPr>
          <w:rFonts w:ascii="David" w:hAnsi="David" w:cs="David"/>
          <w:rtl/>
        </w:rPr>
        <w:t xml:space="preserve"> ז</w:t>
      </w:r>
      <w:r w:rsidR="00903429">
        <w:rPr>
          <w:rFonts w:ascii="David" w:hAnsi="David" w:cs="David" w:hint="cs"/>
          <w:rtl/>
        </w:rPr>
        <w:t>ו</w:t>
      </w:r>
      <w:r w:rsidRPr="00D219BB">
        <w:rPr>
          <w:rFonts w:ascii="David" w:hAnsi="David" w:cs="David"/>
          <w:rtl/>
        </w:rPr>
        <w:t xml:space="preserve"> נועדו לסייע למשרדי הממשלה בביצוע תהליכי שיתוף ציבור, לטובת שיפור תהליכי קבלת ההחלטות, עיצוב המדיניות ויישומה.</w:t>
      </w:r>
    </w:p>
    <w:p w14:paraId="378F3DEE" w14:textId="77777777" w:rsidR="00D219BB" w:rsidRPr="00D219BB" w:rsidRDefault="00D219BB" w:rsidP="00D219BB">
      <w:pPr>
        <w:spacing w:line="360" w:lineRule="auto"/>
        <w:jc w:val="both"/>
        <w:rPr>
          <w:rFonts w:ascii="David" w:hAnsi="David" w:cs="David"/>
          <w:rtl/>
        </w:rPr>
      </w:pPr>
      <w:r w:rsidRPr="00D219BB">
        <w:rPr>
          <w:rFonts w:ascii="David" w:hAnsi="David" w:cs="David"/>
          <w:rtl/>
        </w:rPr>
        <w:t>המונח שיתוף ציבור מתייחס לכל הגורמים שזוהו כבעלי עניין בנושא ספציפי (להלן: "ציבור"). הגורמים יכולים להיות ברמה הפנים-משרדית (לדוגמא עובדים, עמיתים, יחידות המשרד), הבין-משרדית (לדוגמא משרדי ממשלה, יחידות סמך וגופים ציבוריים אחרים) והחוץ-משרדית (לדוגמא רשויות מקומיות, המגזר העסקי, ארגונים ללא מטרות רווח, איגודים מקצועיים, מומחים, מוסדות אקדמיים ומכוני מחקר, קבוצות מהציבור והציבור הרחב). שיתוף ציבור ככלי מדיניות מתבסס על היוועצות ושיתוף של גורמים שונים, ברמות מעורבות שונות ובשלבים שונים של תהליכי קבלת ההחלטות, תהליכי עיצוב המדיניות ויישומה. מטרת שיתוף הציבור היא לאפשר לממשלה לקבל החלטות עדכניות, רלוונטיות ומבוססות נתונים וכן לסייע ברתימת הגורמים הרלוונטיים ליישומן.</w:t>
      </w:r>
    </w:p>
    <w:p w14:paraId="0D479A46" w14:textId="733553E4" w:rsidR="00D219BB" w:rsidRPr="00C924A9" w:rsidRDefault="00D219BB" w:rsidP="00D219BB">
      <w:pPr>
        <w:spacing w:line="360" w:lineRule="auto"/>
        <w:jc w:val="both"/>
        <w:rPr>
          <w:rFonts w:ascii="David" w:hAnsi="David" w:cs="David"/>
          <w:rtl/>
        </w:rPr>
      </w:pPr>
      <w:r w:rsidRPr="00D219BB">
        <w:rPr>
          <w:rFonts w:ascii="David" w:hAnsi="David" w:cs="David"/>
          <w:rtl/>
        </w:rPr>
        <w:t>תהליכי שיתוף הציבור יתבצעו בהתאם למתודולוגיה המפורטת ב</w:t>
      </w:r>
      <w:hyperlink r:id="rId42" w:history="1">
        <w:r w:rsidRPr="001A56A8">
          <w:rPr>
            <w:rFonts w:ascii="David" w:hAnsi="David" w:cs="David"/>
            <w:color w:val="0000FF"/>
            <w:u w:val="single"/>
            <w:rtl/>
          </w:rPr>
          <w:t>מדריך שיתוף הציבור בעבודת הממשלה</w:t>
        </w:r>
      </w:hyperlink>
      <w:r w:rsidRPr="00C924A9">
        <w:rPr>
          <w:rFonts w:ascii="David" w:hAnsi="David" w:cs="David"/>
          <w:rtl/>
        </w:rPr>
        <w:t>.</w:t>
      </w:r>
    </w:p>
    <w:p w14:paraId="0EF6157F" w14:textId="77777777" w:rsidR="00D219BB" w:rsidRPr="00C924A9" w:rsidRDefault="00D219BB" w:rsidP="00D219BB">
      <w:pPr>
        <w:spacing w:line="360" w:lineRule="auto"/>
        <w:jc w:val="both"/>
        <w:rPr>
          <w:rFonts w:ascii="David" w:hAnsi="David" w:cs="David"/>
          <w:rtl/>
        </w:rPr>
      </w:pPr>
      <w:r w:rsidRPr="00C924A9">
        <w:rPr>
          <w:rFonts w:ascii="David" w:hAnsi="David" w:cs="David"/>
          <w:rtl/>
        </w:rPr>
        <w:t>בכל שירות המפורט בהתמחות זו ייתכן שימוש בכלים שונים המשמשים לאיסוף, ניתוח ועיבוד מידע מהציבור והתייעצות עימו, כגון:</w:t>
      </w:r>
    </w:p>
    <w:p w14:paraId="11A3671B" w14:textId="3D1FEC48" w:rsidR="00D219BB" w:rsidRPr="00C924A9" w:rsidRDefault="00D219BB" w:rsidP="0027141C">
      <w:pPr>
        <w:numPr>
          <w:ilvl w:val="0"/>
          <w:numId w:val="102"/>
        </w:numPr>
        <w:spacing w:after="160" w:line="360" w:lineRule="auto"/>
        <w:contextualSpacing/>
        <w:jc w:val="both"/>
        <w:rPr>
          <w:rFonts w:ascii="David" w:hAnsi="David" w:cs="David"/>
          <w:rtl/>
        </w:rPr>
      </w:pPr>
      <w:r w:rsidRPr="00C924A9">
        <w:rPr>
          <w:rFonts w:ascii="David" w:hAnsi="David" w:cs="David"/>
          <w:rtl/>
        </w:rPr>
        <w:t xml:space="preserve">קבוצות מיקוד </w:t>
      </w:r>
      <w:r w:rsidR="00950B24">
        <w:rPr>
          <w:rFonts w:ascii="David" w:hAnsi="David" w:cs="David"/>
          <w:rtl/>
        </w:rPr>
        <w:t>–</w:t>
      </w:r>
      <w:r w:rsidRPr="00C924A9">
        <w:rPr>
          <w:rFonts w:ascii="David" w:hAnsi="David" w:cs="David"/>
          <w:rtl/>
        </w:rPr>
        <w:t xml:space="preserve"> תכנון והוצאה לפועל של קבוצות מיקוד, כולל גיוס משתתפים, הפקה, ניהול ועיבוד של קבוצת מיקוד סביב סוגיה שהוגדרה ע״י המזמין</w:t>
      </w:r>
    </w:p>
    <w:p w14:paraId="44B7329A" w14:textId="0CB849F9" w:rsidR="00D219BB" w:rsidRPr="00C924A9" w:rsidRDefault="00D219BB" w:rsidP="0027141C">
      <w:pPr>
        <w:numPr>
          <w:ilvl w:val="0"/>
          <w:numId w:val="102"/>
        </w:numPr>
        <w:spacing w:after="160" w:line="360" w:lineRule="auto"/>
        <w:contextualSpacing/>
        <w:jc w:val="both"/>
        <w:rPr>
          <w:rFonts w:ascii="David" w:hAnsi="David" w:cs="David"/>
          <w:rtl/>
        </w:rPr>
      </w:pPr>
      <w:r w:rsidRPr="00C924A9">
        <w:rPr>
          <w:rFonts w:ascii="David" w:hAnsi="David" w:cs="David"/>
          <w:rtl/>
        </w:rPr>
        <w:t xml:space="preserve">סקר/שאלון </w:t>
      </w:r>
      <w:r w:rsidR="00950B24">
        <w:rPr>
          <w:rFonts w:ascii="David" w:hAnsi="David" w:cs="David"/>
          <w:rtl/>
        </w:rPr>
        <w:t>–</w:t>
      </w:r>
      <w:r w:rsidRPr="00C924A9">
        <w:rPr>
          <w:rFonts w:ascii="David" w:hAnsi="David" w:cs="David"/>
          <w:rtl/>
        </w:rPr>
        <w:t xml:space="preserve"> תכנון, הפקה, ביצוע, ניתוח ועיבוד של סקר בקרב קהלי היעד כפי שהוגדרו ע״י מזמין השירות. </w:t>
      </w:r>
    </w:p>
    <w:p w14:paraId="431D15D6" w14:textId="14FA8856" w:rsidR="00D219BB" w:rsidRPr="00C924A9" w:rsidRDefault="00D219BB" w:rsidP="0027141C">
      <w:pPr>
        <w:numPr>
          <w:ilvl w:val="0"/>
          <w:numId w:val="102"/>
        </w:numPr>
        <w:spacing w:after="160" w:line="360" w:lineRule="auto"/>
        <w:contextualSpacing/>
        <w:jc w:val="both"/>
        <w:rPr>
          <w:rFonts w:ascii="David" w:hAnsi="David" w:cs="David"/>
        </w:rPr>
      </w:pPr>
      <w:r w:rsidRPr="00C924A9">
        <w:rPr>
          <w:rFonts w:ascii="David" w:hAnsi="David" w:cs="David"/>
          <w:rtl/>
        </w:rPr>
        <w:t xml:space="preserve">זירה מקוונת </w:t>
      </w:r>
      <w:r w:rsidR="00950B24">
        <w:rPr>
          <w:rFonts w:ascii="David" w:hAnsi="David" w:cs="David"/>
          <w:rtl/>
        </w:rPr>
        <w:t>–</w:t>
      </w:r>
      <w:r w:rsidRPr="00C924A9">
        <w:rPr>
          <w:rFonts w:ascii="David" w:hAnsi="David" w:cs="David"/>
          <w:rtl/>
        </w:rPr>
        <w:t xml:space="preserve"> העמדת תשתית מקוונת לניהול שיח וקבלת התייחסויות מהציבור, כולל תכנון הזירה, הקמתה, ניהולה ועיבוד הנתונים העולים ממנה. הזירה המקוונת תכלול אפשרות להיוועצות על נושא אחד או יותר ולא תהיה מוגבלת במספר המשתתפים. </w:t>
      </w:r>
    </w:p>
    <w:p w14:paraId="4DDB8F0E" w14:textId="6A4D0B87" w:rsidR="00D219BB" w:rsidRPr="00C924A9" w:rsidRDefault="00D219BB" w:rsidP="0027141C">
      <w:pPr>
        <w:numPr>
          <w:ilvl w:val="0"/>
          <w:numId w:val="102"/>
        </w:numPr>
        <w:spacing w:after="160" w:line="360" w:lineRule="auto"/>
        <w:contextualSpacing/>
        <w:jc w:val="both"/>
        <w:rPr>
          <w:rFonts w:ascii="David" w:hAnsi="David" w:cs="David"/>
        </w:rPr>
      </w:pPr>
      <w:r w:rsidRPr="00C924A9">
        <w:rPr>
          <w:rFonts w:ascii="David" w:hAnsi="David" w:cs="David"/>
          <w:rtl/>
        </w:rPr>
        <w:t xml:space="preserve">מפגש שיתוף פיזי </w:t>
      </w:r>
      <w:r w:rsidR="00950B24">
        <w:rPr>
          <w:rFonts w:ascii="David" w:hAnsi="David" w:cs="David"/>
          <w:rtl/>
        </w:rPr>
        <w:t>–</w:t>
      </w:r>
      <w:r w:rsidRPr="00C924A9">
        <w:rPr>
          <w:rFonts w:ascii="David" w:hAnsi="David" w:cs="David"/>
          <w:rtl/>
        </w:rPr>
        <w:t xml:space="preserve"> תכנון, הפקה, ביצוע, ניתוח ועיבוד של מפגש שיתוף ציבור פרונטאלי סביב סוגיה ספציפית ועם קהלי יעד כפי שהוגדרו ע"י מזמין השירות. המפגש יכול להיות מסוגים שונים, כגון מפגש חד-פעמי, סדרת מפגשים, אירוע "האקאתון", כנס היוועצות וכד'. </w:t>
      </w:r>
    </w:p>
    <w:p w14:paraId="7B0BDD88" w14:textId="2F79F9CF" w:rsidR="00D219BB" w:rsidRPr="00C924A9" w:rsidRDefault="00D219BB" w:rsidP="0027141C">
      <w:pPr>
        <w:numPr>
          <w:ilvl w:val="0"/>
          <w:numId w:val="102"/>
        </w:numPr>
        <w:spacing w:after="160" w:line="360" w:lineRule="auto"/>
        <w:contextualSpacing/>
        <w:jc w:val="both"/>
        <w:rPr>
          <w:rFonts w:ascii="David" w:hAnsi="David" w:cs="David"/>
        </w:rPr>
      </w:pPr>
      <w:r w:rsidRPr="00C924A9">
        <w:rPr>
          <w:rFonts w:ascii="David" w:hAnsi="David" w:cs="David"/>
          <w:rtl/>
        </w:rPr>
        <w:t xml:space="preserve">מפגש שיתוף מקוון </w:t>
      </w:r>
      <w:r w:rsidR="00950B24">
        <w:rPr>
          <w:rFonts w:ascii="David" w:hAnsi="David" w:cs="David"/>
          <w:rtl/>
        </w:rPr>
        <w:t>–</w:t>
      </w:r>
      <w:r w:rsidRPr="00C924A9">
        <w:rPr>
          <w:rFonts w:ascii="David" w:hAnsi="David" w:cs="David"/>
          <w:rtl/>
        </w:rPr>
        <w:t xml:space="preserve"> תכנון, הפקה, ביצוע, ניתוח ועיבוד של מפגש שיתוף ציבור מקוון סביב סוגיה ספציפית ועם קהלי יעד כפי שהוגדרו ע"י מזמין השירות. המפגש יכול להיות מסוגים שונים, כגון מפגש חד-פעמי, סדרת מפגשים, "וובינר" וכד'. </w:t>
      </w:r>
    </w:p>
    <w:p w14:paraId="113E9542" w14:textId="75714DF7" w:rsidR="00D219BB" w:rsidRPr="00C924A9" w:rsidRDefault="00D219BB" w:rsidP="0027141C">
      <w:pPr>
        <w:numPr>
          <w:ilvl w:val="0"/>
          <w:numId w:val="102"/>
        </w:numPr>
        <w:spacing w:after="160" w:line="360" w:lineRule="auto"/>
        <w:contextualSpacing/>
        <w:jc w:val="both"/>
        <w:rPr>
          <w:rFonts w:ascii="David" w:hAnsi="David" w:cs="David"/>
        </w:rPr>
      </w:pPr>
      <w:r w:rsidRPr="00C924A9">
        <w:rPr>
          <w:rFonts w:ascii="David" w:hAnsi="David" w:cs="David"/>
          <w:rtl/>
        </w:rPr>
        <w:t xml:space="preserve">"שולחן עגול" </w:t>
      </w:r>
      <w:r w:rsidR="00950B24">
        <w:rPr>
          <w:rFonts w:ascii="David" w:hAnsi="David" w:cs="David"/>
          <w:rtl/>
        </w:rPr>
        <w:t>–</w:t>
      </w:r>
      <w:r w:rsidRPr="00C924A9">
        <w:rPr>
          <w:rFonts w:ascii="David" w:hAnsi="David" w:cs="David"/>
          <w:rtl/>
        </w:rPr>
        <w:t xml:space="preserve"> תכנון, הפקה, ביצוע, ניתוח ועיבוד של שולחן עגול. מהלך מסוג זה כולל לרוב מספר מפגשים למשך תקופה מסוימת עם קבוצת משתתפים קבועה, בהתאם לצורך שהוגדר ע"י מזמין השירות, בהתאם למתודולוגיה המפורטת ב</w:t>
      </w:r>
      <w:hyperlink r:id="rId43" w:history="1">
        <w:r w:rsidRPr="001A56A8">
          <w:rPr>
            <w:rFonts w:ascii="David" w:hAnsi="David" w:cs="David"/>
            <w:color w:val="0000FF"/>
            <w:u w:val="single"/>
            <w:rtl/>
          </w:rPr>
          <w:t>מסמכי המסגרת של השולחן העגול</w:t>
        </w:r>
      </w:hyperlink>
      <w:r w:rsidRPr="00C924A9">
        <w:rPr>
          <w:rFonts w:ascii="David" w:hAnsi="David" w:cs="David"/>
          <w:rtl/>
        </w:rPr>
        <w:t xml:space="preserve"> </w:t>
      </w:r>
      <w:r w:rsidRPr="00C924A9">
        <w:rPr>
          <w:rFonts w:ascii="David" w:hAnsi="David" w:cs="David" w:hint="eastAsia"/>
          <w:rtl/>
        </w:rPr>
        <w:t>ובמסמכים</w:t>
      </w:r>
      <w:r w:rsidRPr="00C924A9">
        <w:rPr>
          <w:rFonts w:ascii="David" w:hAnsi="David" w:cs="David"/>
          <w:rtl/>
        </w:rPr>
        <w:t xml:space="preserve"> </w:t>
      </w:r>
      <w:r w:rsidRPr="00C924A9">
        <w:rPr>
          <w:rFonts w:ascii="David" w:hAnsi="David" w:cs="David" w:hint="eastAsia"/>
          <w:rtl/>
        </w:rPr>
        <w:t>מתודולוגיים</w:t>
      </w:r>
      <w:r w:rsidRPr="00C924A9">
        <w:rPr>
          <w:rFonts w:ascii="David" w:hAnsi="David" w:cs="David"/>
          <w:rtl/>
        </w:rPr>
        <w:t xml:space="preserve"> </w:t>
      </w:r>
      <w:r w:rsidRPr="00C924A9">
        <w:rPr>
          <w:rFonts w:ascii="David" w:hAnsi="David" w:cs="David" w:hint="eastAsia"/>
          <w:rtl/>
        </w:rPr>
        <w:t>של</w:t>
      </w:r>
      <w:r w:rsidRPr="00C924A9">
        <w:rPr>
          <w:rFonts w:ascii="David" w:hAnsi="David" w:cs="David"/>
          <w:rtl/>
        </w:rPr>
        <w:t xml:space="preserve"> </w:t>
      </w:r>
      <w:r w:rsidRPr="00C924A9">
        <w:rPr>
          <w:rFonts w:ascii="David" w:hAnsi="David" w:cs="David" w:hint="eastAsia"/>
          <w:rtl/>
        </w:rPr>
        <w:t>משרד</w:t>
      </w:r>
      <w:r w:rsidRPr="00C924A9">
        <w:rPr>
          <w:rFonts w:ascii="David" w:hAnsi="David" w:cs="David"/>
          <w:rtl/>
        </w:rPr>
        <w:t xml:space="preserve"> </w:t>
      </w:r>
      <w:r w:rsidRPr="00C924A9">
        <w:rPr>
          <w:rFonts w:ascii="David" w:hAnsi="David" w:cs="David" w:hint="eastAsia"/>
          <w:rtl/>
        </w:rPr>
        <w:t>ראש</w:t>
      </w:r>
      <w:r w:rsidRPr="00C924A9">
        <w:rPr>
          <w:rFonts w:ascii="David" w:hAnsi="David" w:cs="David"/>
          <w:rtl/>
        </w:rPr>
        <w:t xml:space="preserve"> </w:t>
      </w:r>
      <w:r w:rsidRPr="00C924A9">
        <w:rPr>
          <w:rFonts w:ascii="David" w:hAnsi="David" w:cs="David" w:hint="eastAsia"/>
          <w:rtl/>
        </w:rPr>
        <w:t>הממשלה</w:t>
      </w:r>
      <w:r w:rsidRPr="00C924A9">
        <w:rPr>
          <w:rFonts w:ascii="David" w:hAnsi="David" w:cs="David"/>
          <w:rtl/>
        </w:rPr>
        <w:t xml:space="preserve"> </w:t>
      </w:r>
      <w:r w:rsidRPr="00C924A9">
        <w:rPr>
          <w:rFonts w:ascii="David" w:hAnsi="David" w:cs="David" w:hint="eastAsia"/>
          <w:rtl/>
        </w:rPr>
        <w:t>המתעדכנים</w:t>
      </w:r>
      <w:r w:rsidRPr="00C924A9">
        <w:rPr>
          <w:rFonts w:ascii="David" w:hAnsi="David" w:cs="David"/>
          <w:rtl/>
        </w:rPr>
        <w:t xml:space="preserve"> </w:t>
      </w:r>
      <w:r w:rsidRPr="00C924A9">
        <w:rPr>
          <w:rFonts w:ascii="David" w:hAnsi="David" w:cs="David" w:hint="eastAsia"/>
          <w:rtl/>
        </w:rPr>
        <w:t>מעת</w:t>
      </w:r>
      <w:r w:rsidRPr="00C924A9">
        <w:rPr>
          <w:rFonts w:ascii="David" w:hAnsi="David" w:cs="David"/>
          <w:rtl/>
        </w:rPr>
        <w:t xml:space="preserve"> </w:t>
      </w:r>
      <w:r w:rsidRPr="00C924A9">
        <w:rPr>
          <w:rFonts w:ascii="David" w:hAnsi="David" w:cs="David" w:hint="eastAsia"/>
          <w:rtl/>
        </w:rPr>
        <w:t>לעת</w:t>
      </w:r>
      <w:r w:rsidRPr="00C924A9">
        <w:rPr>
          <w:rFonts w:ascii="David" w:hAnsi="David" w:cs="David"/>
          <w:rtl/>
        </w:rPr>
        <w:t xml:space="preserve"> </w:t>
      </w:r>
      <w:r w:rsidRPr="00C924A9">
        <w:rPr>
          <w:rFonts w:ascii="David" w:hAnsi="David" w:cs="David" w:hint="eastAsia"/>
          <w:rtl/>
        </w:rPr>
        <w:t>ומתפרסמים</w:t>
      </w:r>
      <w:r w:rsidRPr="00C924A9">
        <w:rPr>
          <w:rFonts w:ascii="David" w:hAnsi="David" w:cs="David"/>
          <w:rtl/>
        </w:rPr>
        <w:t xml:space="preserve"> </w:t>
      </w:r>
      <w:r w:rsidRPr="00C924A9">
        <w:rPr>
          <w:rFonts w:ascii="David" w:hAnsi="David" w:cs="David" w:hint="eastAsia"/>
          <w:rtl/>
        </w:rPr>
        <w:t>בין</w:t>
      </w:r>
      <w:r w:rsidRPr="00C924A9">
        <w:rPr>
          <w:rFonts w:ascii="David" w:hAnsi="David" w:cs="David"/>
          <w:rtl/>
        </w:rPr>
        <w:t xml:space="preserve"> </w:t>
      </w:r>
      <w:r w:rsidRPr="00C924A9">
        <w:rPr>
          <w:rFonts w:ascii="David" w:hAnsi="David" w:cs="David" w:hint="eastAsia"/>
          <w:rtl/>
        </w:rPr>
        <w:t>היתר</w:t>
      </w:r>
      <w:r w:rsidRPr="00C924A9">
        <w:rPr>
          <w:rFonts w:ascii="David" w:hAnsi="David" w:cs="David"/>
          <w:rtl/>
        </w:rPr>
        <w:t xml:space="preserve"> </w:t>
      </w:r>
      <w:r w:rsidRPr="00C924A9">
        <w:rPr>
          <w:rFonts w:ascii="David" w:hAnsi="David" w:cs="David" w:hint="eastAsia"/>
          <w:rtl/>
        </w:rPr>
        <w:t>ב</w:t>
      </w:r>
      <w:hyperlink r:id="rId44" w:history="1">
        <w:r w:rsidRPr="001A56A8">
          <w:rPr>
            <w:rFonts w:ascii="David" w:hAnsi="David" w:cs="David"/>
            <w:color w:val="0000FF"/>
            <w:u w:val="single"/>
            <w:rtl/>
          </w:rPr>
          <w:t>אתר שיתופי הפעולה הבין-מגזריים</w:t>
        </w:r>
      </w:hyperlink>
      <w:r w:rsidRPr="00C924A9">
        <w:rPr>
          <w:rFonts w:ascii="David" w:hAnsi="David" w:cs="David"/>
          <w:rtl/>
        </w:rPr>
        <w:t>.</w:t>
      </w:r>
    </w:p>
    <w:p w14:paraId="28F0B95A" w14:textId="77777777" w:rsidR="00D219BB" w:rsidRPr="00D219BB" w:rsidRDefault="00D219BB" w:rsidP="0027141C">
      <w:pPr>
        <w:numPr>
          <w:ilvl w:val="0"/>
          <w:numId w:val="102"/>
        </w:numPr>
        <w:spacing w:after="160" w:line="360" w:lineRule="auto"/>
        <w:contextualSpacing/>
        <w:jc w:val="both"/>
        <w:rPr>
          <w:rFonts w:ascii="David" w:hAnsi="David" w:cs="David"/>
        </w:rPr>
      </w:pPr>
      <w:r w:rsidRPr="00D219BB">
        <w:rPr>
          <w:rFonts w:ascii="David" w:hAnsi="David" w:cs="David"/>
          <w:rtl/>
        </w:rPr>
        <w:t xml:space="preserve">קול קורא – תכנון, ניסוח, הנגשה ועיבוד של המענים לקול הקורא. שימוש בקולות קוראים נועד על מנת למפות, לקבל מידע ולהיחשף להצעות ולרעיונות בתחומים שונים. </w:t>
      </w:r>
    </w:p>
    <w:p w14:paraId="36038A43" w14:textId="77777777" w:rsidR="00D219BB" w:rsidRPr="00D219BB" w:rsidRDefault="00D219BB" w:rsidP="0027141C">
      <w:pPr>
        <w:numPr>
          <w:ilvl w:val="0"/>
          <w:numId w:val="102"/>
        </w:numPr>
        <w:spacing w:after="160" w:line="360" w:lineRule="auto"/>
        <w:contextualSpacing/>
        <w:jc w:val="both"/>
        <w:rPr>
          <w:rFonts w:ascii="David" w:hAnsi="David" w:cs="David"/>
        </w:rPr>
      </w:pPr>
      <w:r w:rsidRPr="00D219BB">
        <w:rPr>
          <w:rFonts w:ascii="David" w:hAnsi="David" w:cs="David"/>
          <w:rtl/>
        </w:rPr>
        <w:t xml:space="preserve">איסוף נתונים ככלי משלים לתהליך שיתוף ציבור – איסוף נתונים מהארץ ומהעולם סביב סוגיה או תחום מסוימים, כפי שהוגדרו ע"י מזמין השירות. </w:t>
      </w:r>
    </w:p>
    <w:p w14:paraId="40DBFAA4" w14:textId="77777777" w:rsidR="00D219BB" w:rsidRPr="00D219BB" w:rsidRDefault="00D219BB" w:rsidP="0027141C">
      <w:pPr>
        <w:numPr>
          <w:ilvl w:val="0"/>
          <w:numId w:val="102"/>
        </w:numPr>
        <w:spacing w:after="160" w:line="360" w:lineRule="auto"/>
        <w:contextualSpacing/>
        <w:jc w:val="both"/>
        <w:rPr>
          <w:rFonts w:ascii="David" w:hAnsi="David" w:cs="David"/>
        </w:rPr>
      </w:pPr>
      <w:r w:rsidRPr="00D219BB">
        <w:rPr>
          <w:rFonts w:ascii="David" w:hAnsi="David" w:cs="David"/>
          <w:rtl/>
        </w:rPr>
        <w:lastRenderedPageBreak/>
        <w:t>ככל שישנם כלים נוספים אשר עונים על התכליות הנדרשות ואינם מופיעים בפירוט לעיל.</w:t>
      </w:r>
    </w:p>
    <w:p w14:paraId="522B384C" w14:textId="77777777" w:rsidR="00D219BB" w:rsidRPr="00D219BB" w:rsidRDefault="00D219BB" w:rsidP="00D219BB">
      <w:pPr>
        <w:spacing w:line="360" w:lineRule="auto"/>
        <w:ind w:left="360"/>
        <w:jc w:val="both"/>
        <w:rPr>
          <w:rFonts w:ascii="David" w:hAnsi="David" w:cs="David"/>
        </w:rPr>
      </w:pPr>
      <w:r w:rsidRPr="00D219BB">
        <w:rPr>
          <w:rFonts w:ascii="David" w:hAnsi="David" w:cs="David"/>
          <w:rtl/>
        </w:rPr>
        <w:t xml:space="preserve"> </w:t>
      </w:r>
      <w:r w:rsidRPr="00D219BB">
        <w:rPr>
          <w:rFonts w:ascii="David" w:hAnsi="David" w:cs="David" w:hint="cs"/>
          <w:rtl/>
        </w:rPr>
        <w:t>ככלל, כחלק מהתוצר המסכם בשירותים המפורטים להלן, ובעת השימוש בכלים השונים כפי שפורטו לעיל, יועברו לידי המזמין כל המידע וחומרי הגלם שנאספו במסגרת העבודה, כולל חומרי הכנה, תיאור העבודה, סיכומי מפגשים וכלל המידע הגולמי שנאסף מהציבור. כמו כן, התוצר יכלול ניתוח ועיבוד של הנתונים בהתאם לבקשת המזמין, וייתכן שיכלול המלצות ומסקנות בעקבות הניתוח.</w:t>
      </w:r>
    </w:p>
    <w:p w14:paraId="5F1BA9D4" w14:textId="77777777" w:rsidR="00D219BB" w:rsidRPr="00D219BB" w:rsidRDefault="00D219BB" w:rsidP="00D219BB">
      <w:pPr>
        <w:spacing w:line="360" w:lineRule="auto"/>
        <w:ind w:left="360"/>
        <w:jc w:val="both"/>
        <w:rPr>
          <w:rFonts w:ascii="David" w:hAnsi="David" w:cs="David"/>
        </w:rPr>
      </w:pPr>
      <w:r w:rsidRPr="00D219BB">
        <w:rPr>
          <w:rFonts w:ascii="David" w:hAnsi="David" w:cs="David"/>
          <w:rtl/>
        </w:rPr>
        <w:t xml:space="preserve">כמו כן, השירותים המפורטים להלן עשויים להירכש באופן חלקי – לדג' סיוע בתהליך התכנון של מהלך שיתוף ציבור ללא סיוע בשלב הביצוע. </w:t>
      </w:r>
    </w:p>
    <w:p w14:paraId="434F0B46" w14:textId="14F43FCA" w:rsidR="00D219BB" w:rsidRDefault="00D219BB" w:rsidP="00B27D3C">
      <w:pPr>
        <w:bidi w:val="0"/>
        <w:rPr>
          <w:b/>
          <w:bCs/>
        </w:rPr>
      </w:pPr>
    </w:p>
    <w:p w14:paraId="793FE226" w14:textId="77777777" w:rsidR="00BB6F65" w:rsidRPr="00D219BB" w:rsidRDefault="00BB6F65" w:rsidP="00BB6F65">
      <w:pPr>
        <w:bidi w:val="0"/>
        <w:rPr>
          <w:b/>
          <w:bCs/>
        </w:rPr>
      </w:pPr>
    </w:p>
    <w:tbl>
      <w:tblPr>
        <w:tblStyle w:val="affff8"/>
        <w:tblW w:w="9640" w:type="dxa"/>
        <w:tblInd w:w="-289" w:type="dxa"/>
        <w:tblLook w:val="04A0" w:firstRow="1" w:lastRow="0" w:firstColumn="1" w:lastColumn="0" w:noHBand="0" w:noVBand="1"/>
      </w:tblPr>
      <w:tblGrid>
        <w:gridCol w:w="7768"/>
        <w:gridCol w:w="1872"/>
      </w:tblGrid>
      <w:tr w:rsidR="00D219BB" w:rsidRPr="00D219BB" w14:paraId="515735FF" w14:textId="77777777" w:rsidTr="00B27D3C">
        <w:tc>
          <w:tcPr>
            <w:tcW w:w="9640"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4A704D6D"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hint="cs"/>
                <w:b/>
                <w:bCs/>
                <w:color w:val="000000"/>
                <w:rtl/>
              </w:rPr>
              <w:t>התמחות</w:t>
            </w:r>
            <w:r w:rsidRPr="00D219BB">
              <w:rPr>
                <w:rFonts w:ascii="David" w:hAnsi="David" w:cs="David"/>
                <w:b/>
                <w:bCs/>
                <w:color w:val="000000"/>
                <w:rtl/>
              </w:rPr>
              <w:t xml:space="preserve"> </w:t>
            </w:r>
            <w:r w:rsidRPr="00D219BB">
              <w:rPr>
                <w:rFonts w:ascii="David" w:hAnsi="David" w:cs="David" w:hint="cs"/>
                <w:b/>
                <w:bCs/>
                <w:color w:val="000000"/>
                <w:rtl/>
              </w:rPr>
              <w:t xml:space="preserve"> </w:t>
            </w:r>
            <w:r w:rsidRPr="00D219BB">
              <w:rPr>
                <w:rFonts w:ascii="David" w:hAnsi="David" w:cs="David"/>
                <w:b/>
                <w:bCs/>
                <w:color w:val="000000"/>
                <w:rtl/>
              </w:rPr>
              <w:t>6</w:t>
            </w:r>
            <w:r w:rsidRPr="00D219BB">
              <w:rPr>
                <w:rFonts w:ascii="David" w:hAnsi="David" w:cs="David" w:hint="cs"/>
                <w:b/>
                <w:bCs/>
                <w:color w:val="000000"/>
                <w:rtl/>
              </w:rPr>
              <w:t xml:space="preserve"> </w:t>
            </w:r>
            <w:r w:rsidRPr="00D219BB">
              <w:rPr>
                <w:rFonts w:ascii="David" w:hAnsi="David" w:cs="David"/>
                <w:b/>
                <w:bCs/>
                <w:color w:val="000000"/>
                <w:rtl/>
              </w:rPr>
              <w:t>– שיתוף ציבור</w:t>
            </w:r>
          </w:p>
        </w:tc>
      </w:tr>
      <w:tr w:rsidR="00D219BB" w:rsidRPr="00D219BB" w14:paraId="6DBD3A7C" w14:textId="77777777" w:rsidTr="00B27D3C">
        <w:tc>
          <w:tcPr>
            <w:tcW w:w="7768" w:type="dxa"/>
            <w:tcBorders>
              <w:top w:val="single" w:sz="4" w:space="0" w:color="auto"/>
              <w:left w:val="single" w:sz="4" w:space="0" w:color="auto"/>
              <w:bottom w:val="single" w:sz="4" w:space="0" w:color="auto"/>
              <w:right w:val="single" w:sz="4" w:space="0" w:color="auto"/>
            </w:tcBorders>
            <w:vAlign w:val="center"/>
            <w:hideMark/>
          </w:tcPr>
          <w:p w14:paraId="19BF6AF4" w14:textId="0C4A9678" w:rsidR="00D219BB" w:rsidRPr="00D219BB" w:rsidRDefault="00D219BB" w:rsidP="0092720F">
            <w:pPr>
              <w:spacing w:before="60" w:after="60" w:line="276" w:lineRule="auto"/>
              <w:jc w:val="center"/>
              <w:rPr>
                <w:rFonts w:ascii="David" w:hAnsi="David" w:cs="David"/>
                <w:b/>
                <w:bCs/>
                <w:rtl/>
              </w:rPr>
            </w:pPr>
            <w:r w:rsidRPr="00D219BB">
              <w:rPr>
                <w:rFonts w:ascii="David" w:hAnsi="David" w:cs="David"/>
                <w:b/>
                <w:bCs/>
                <w:rtl/>
              </w:rPr>
              <w:t>תוצרים אפשריים</w:t>
            </w:r>
          </w:p>
        </w:tc>
        <w:tc>
          <w:tcPr>
            <w:tcW w:w="1872" w:type="dxa"/>
            <w:tcBorders>
              <w:top w:val="single" w:sz="4" w:space="0" w:color="auto"/>
              <w:left w:val="single" w:sz="4" w:space="0" w:color="auto"/>
              <w:bottom w:val="single" w:sz="4" w:space="0" w:color="auto"/>
              <w:right w:val="single" w:sz="4" w:space="0" w:color="auto"/>
            </w:tcBorders>
            <w:vAlign w:val="center"/>
            <w:hideMark/>
          </w:tcPr>
          <w:p w14:paraId="5F76DB05"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hint="cs"/>
                <w:b/>
                <w:bCs/>
                <w:rtl/>
              </w:rPr>
              <w:t>פעילות</w:t>
            </w:r>
          </w:p>
        </w:tc>
      </w:tr>
      <w:tr w:rsidR="00D219BB" w:rsidRPr="00D219BB" w14:paraId="360CD724" w14:textId="77777777" w:rsidTr="00B27D3C">
        <w:tc>
          <w:tcPr>
            <w:tcW w:w="7768" w:type="dxa"/>
            <w:tcBorders>
              <w:top w:val="single" w:sz="4" w:space="0" w:color="auto"/>
              <w:left w:val="single" w:sz="4" w:space="0" w:color="auto"/>
              <w:bottom w:val="single" w:sz="4" w:space="0" w:color="auto"/>
              <w:right w:val="single" w:sz="4" w:space="0" w:color="auto"/>
            </w:tcBorders>
            <w:hideMark/>
          </w:tcPr>
          <w:p w14:paraId="0F79A7ED"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rtl/>
              </w:rPr>
              <w:t>סיוע בתכנון, הפקה, ביצוע ועיבוד של תהליך איסוף מידע ונתונים מהציבור</w:t>
            </w:r>
            <w:r w:rsidRPr="00D219BB">
              <w:rPr>
                <w:rFonts w:ascii="David" w:hAnsi="David" w:cs="David" w:hint="cs"/>
                <w:rtl/>
              </w:rPr>
              <w:t xml:space="preserve"> ו/או היוועצות ו/או שיתוף פעולה</w:t>
            </w:r>
            <w:r w:rsidRPr="00D219BB">
              <w:rPr>
                <w:rFonts w:ascii="David" w:hAnsi="David" w:cs="David"/>
                <w:rtl/>
              </w:rPr>
              <w:t xml:space="preserve"> באמצעות כלי אחד או יותר, בהתאם להגדרת הצורך של מזמין השירות. התהליך יכלול הגעה לתפוצות קהלי יעד שונים ואיסוף המידע הנדרש מהם, בהתאם להגדרת המזמין. התוצר המסכם יכלול את תיאור תהליך העבודה ומיקודו, הצגת כלל השאלות ו/או הסוגיות ש</w:t>
            </w:r>
            <w:r w:rsidRPr="00D219BB">
              <w:rPr>
                <w:rFonts w:ascii="David" w:hAnsi="David" w:cs="David" w:hint="cs"/>
                <w:rtl/>
              </w:rPr>
              <w:t>עלו בתהליך</w:t>
            </w:r>
            <w:r w:rsidRPr="00D219BB">
              <w:rPr>
                <w:rFonts w:ascii="David" w:hAnsi="David" w:cs="David"/>
                <w:rtl/>
              </w:rPr>
              <w:t xml:space="preserve">, כלל התשובות והנתונים השונים שנאספו, ניתוח הנתונים בהתאם לבקשת המזמין ומסקנות אופרטיביות. </w:t>
            </w:r>
          </w:p>
        </w:tc>
        <w:tc>
          <w:tcPr>
            <w:tcW w:w="1872" w:type="dxa"/>
            <w:tcBorders>
              <w:top w:val="single" w:sz="4" w:space="0" w:color="auto"/>
              <w:left w:val="single" w:sz="4" w:space="0" w:color="auto"/>
              <w:bottom w:val="single" w:sz="4" w:space="0" w:color="auto"/>
              <w:right w:val="single" w:sz="4" w:space="0" w:color="auto"/>
            </w:tcBorders>
            <w:vAlign w:val="center"/>
            <w:hideMark/>
          </w:tcPr>
          <w:p w14:paraId="492BF2C2" w14:textId="18E97BB8" w:rsidR="00D219BB" w:rsidRPr="00D219BB" w:rsidRDefault="00D219BB" w:rsidP="0092720F">
            <w:pPr>
              <w:spacing w:before="60" w:after="60" w:line="276" w:lineRule="auto"/>
              <w:jc w:val="center"/>
              <w:rPr>
                <w:rFonts w:ascii="David" w:hAnsi="David" w:cs="David"/>
                <w:rtl/>
              </w:rPr>
            </w:pPr>
            <w:r w:rsidRPr="00D219BB">
              <w:rPr>
                <w:rFonts w:ascii="David" w:hAnsi="David" w:cs="David" w:hint="cs"/>
                <w:rtl/>
              </w:rPr>
              <w:t>מהלך שיתוף ציבור סביב נושא</w:t>
            </w:r>
          </w:p>
        </w:tc>
      </w:tr>
      <w:tr w:rsidR="00D219BB" w:rsidRPr="00D219BB" w14:paraId="3E931EF6" w14:textId="77777777" w:rsidTr="00B27D3C">
        <w:tc>
          <w:tcPr>
            <w:tcW w:w="7768" w:type="dxa"/>
            <w:tcBorders>
              <w:top w:val="single" w:sz="4" w:space="0" w:color="auto"/>
              <w:left w:val="single" w:sz="4" w:space="0" w:color="auto"/>
              <w:bottom w:val="single" w:sz="4" w:space="0" w:color="auto"/>
              <w:right w:val="single" w:sz="4" w:space="0" w:color="auto"/>
            </w:tcBorders>
            <w:hideMark/>
          </w:tcPr>
          <w:p w14:paraId="25A651AD" w14:textId="77777777" w:rsidR="00D219BB" w:rsidRPr="00D219BB" w:rsidRDefault="00D219BB" w:rsidP="0092720F">
            <w:pPr>
              <w:spacing w:before="60" w:after="60" w:line="276" w:lineRule="auto"/>
              <w:jc w:val="both"/>
              <w:rPr>
                <w:rFonts w:ascii="David" w:hAnsi="David" w:cs="David"/>
              </w:rPr>
            </w:pPr>
            <w:r w:rsidRPr="00D219BB">
              <w:rPr>
                <w:rFonts w:ascii="David" w:hAnsi="David" w:cs="David"/>
                <w:rtl/>
              </w:rPr>
              <w:t xml:space="preserve">סיוע בתכנון, הפקה, ביצוע ועיבוד של תהליך שיתוף ציבור </w:t>
            </w:r>
            <w:r w:rsidRPr="00D219BB">
              <w:rPr>
                <w:rFonts w:ascii="David" w:hAnsi="David" w:cs="David" w:hint="cs"/>
                <w:rtl/>
              </w:rPr>
              <w:t xml:space="preserve">מתמשך עם קבוצה קבועה או משתנה לצורך </w:t>
            </w:r>
            <w:r w:rsidRPr="00D219BB">
              <w:rPr>
                <w:rFonts w:ascii="David" w:hAnsi="David" w:cs="David"/>
                <w:rtl/>
              </w:rPr>
              <w:t xml:space="preserve">היוועצות ו/או שיתוף פעולה </w:t>
            </w:r>
            <w:r w:rsidRPr="00D219BB">
              <w:rPr>
                <w:rFonts w:ascii="David" w:hAnsi="David" w:cs="David" w:hint="cs"/>
                <w:rtl/>
              </w:rPr>
              <w:t xml:space="preserve">ו/או איסוף מידע ונתונים </w:t>
            </w:r>
            <w:r w:rsidRPr="00D219BB">
              <w:rPr>
                <w:rFonts w:ascii="David" w:hAnsi="David" w:cs="David"/>
                <w:rtl/>
              </w:rPr>
              <w:t xml:space="preserve">באמצעות כלי אחד או יותר, </w:t>
            </w:r>
            <w:r w:rsidRPr="00D219BB">
              <w:rPr>
                <w:rFonts w:ascii="David" w:hAnsi="David" w:cs="David" w:hint="cs"/>
                <w:rtl/>
              </w:rPr>
              <w:t>ו</w:t>
            </w:r>
            <w:r w:rsidRPr="00D219BB">
              <w:rPr>
                <w:rFonts w:ascii="David" w:hAnsi="David" w:cs="David"/>
                <w:rtl/>
              </w:rPr>
              <w:t xml:space="preserve">בהתאם להגדרת הצורך של מזמין השירות. </w:t>
            </w:r>
          </w:p>
          <w:p w14:paraId="78982C44"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rtl/>
              </w:rPr>
              <w:t>התוצר המסכם יכלול את תיאור תהליך העבודה ומיקודו, הצגת כלל השאלות ו/או הסוגיות ש</w:t>
            </w:r>
            <w:r w:rsidRPr="00D219BB">
              <w:rPr>
                <w:rFonts w:ascii="David" w:hAnsi="David" w:cs="David" w:hint="cs"/>
                <w:rtl/>
              </w:rPr>
              <w:t>עלו בתהליך</w:t>
            </w:r>
            <w:r w:rsidRPr="00D219BB">
              <w:rPr>
                <w:rFonts w:ascii="David" w:hAnsi="David" w:cs="David"/>
                <w:rtl/>
              </w:rPr>
              <w:t>, כלל התשובות והנתונים השונים שנאספו, ניתוח הנתונים בהתאם לבקשת המזמין</w:t>
            </w:r>
            <w:r w:rsidRPr="00D219BB">
              <w:rPr>
                <w:rFonts w:ascii="David" w:hAnsi="David" w:cs="David" w:hint="cs"/>
                <w:rtl/>
              </w:rPr>
              <w:t>,</w:t>
            </w:r>
            <w:r w:rsidRPr="00D219BB">
              <w:rPr>
                <w:rFonts w:ascii="David" w:hAnsi="David" w:cs="David"/>
                <w:rtl/>
              </w:rPr>
              <w:t xml:space="preserve"> מסקנות אופרטיביות</w:t>
            </w:r>
            <w:r w:rsidRPr="00D219BB">
              <w:rPr>
                <w:rFonts w:ascii="David" w:hAnsi="David" w:cs="David" w:hint="cs"/>
                <w:rtl/>
              </w:rPr>
              <w:t xml:space="preserve"> והנחיות להפעלה עצמאית של המהלך (לדג' ניהול פורום קבוע להיוועצות עם ארגונים) </w:t>
            </w:r>
            <w:r w:rsidRPr="00D219BB">
              <w:rPr>
                <w:rFonts w:ascii="David" w:hAnsi="David" w:cs="David"/>
                <w:rtl/>
              </w:rPr>
              <w:t>–</w:t>
            </w:r>
            <w:r w:rsidRPr="00D219BB">
              <w:rPr>
                <w:rFonts w:ascii="David" w:hAnsi="David" w:cs="David" w:hint="cs"/>
                <w:rtl/>
              </w:rPr>
              <w:t xml:space="preserve"> בהתאם לצורך של המזמין</w:t>
            </w:r>
            <w:r w:rsidRPr="00D219BB">
              <w:rPr>
                <w:rFonts w:ascii="David" w:hAnsi="David" w:cs="David"/>
                <w:rtl/>
              </w:rPr>
              <w:t xml:space="preserve">.  </w:t>
            </w:r>
          </w:p>
        </w:tc>
        <w:tc>
          <w:tcPr>
            <w:tcW w:w="1872" w:type="dxa"/>
            <w:tcBorders>
              <w:top w:val="single" w:sz="4" w:space="0" w:color="auto"/>
              <w:left w:val="single" w:sz="4" w:space="0" w:color="auto"/>
              <w:bottom w:val="single" w:sz="4" w:space="0" w:color="auto"/>
              <w:right w:val="single" w:sz="4" w:space="0" w:color="auto"/>
            </w:tcBorders>
            <w:vAlign w:val="center"/>
            <w:hideMark/>
          </w:tcPr>
          <w:p w14:paraId="00E7256B" w14:textId="503BFD43" w:rsidR="00D219BB" w:rsidRPr="00D219BB" w:rsidRDefault="00D219BB" w:rsidP="0092720F">
            <w:pPr>
              <w:spacing w:before="60" w:after="60" w:line="276" w:lineRule="auto"/>
              <w:jc w:val="center"/>
              <w:rPr>
                <w:rFonts w:ascii="David" w:hAnsi="David" w:cs="David"/>
                <w:rtl/>
              </w:rPr>
            </w:pPr>
            <w:r w:rsidRPr="00D219BB">
              <w:rPr>
                <w:rFonts w:ascii="David" w:hAnsi="David" w:cs="David"/>
                <w:rtl/>
              </w:rPr>
              <w:t>מהל</w:t>
            </w:r>
            <w:r w:rsidRPr="00D219BB">
              <w:rPr>
                <w:rFonts w:ascii="David" w:hAnsi="David" w:cs="David" w:hint="cs"/>
                <w:rtl/>
              </w:rPr>
              <w:t xml:space="preserve">ך מתמשך וקבוע </w:t>
            </w:r>
            <w:r w:rsidRPr="00D219BB">
              <w:rPr>
                <w:rFonts w:ascii="David" w:hAnsi="David" w:cs="David"/>
                <w:rtl/>
              </w:rPr>
              <w:t xml:space="preserve"> </w:t>
            </w:r>
            <w:r w:rsidRPr="00D219BB">
              <w:rPr>
                <w:rFonts w:ascii="David" w:hAnsi="David" w:cs="David" w:hint="cs"/>
                <w:rtl/>
              </w:rPr>
              <w:t>ל</w:t>
            </w:r>
            <w:r w:rsidRPr="00D219BB">
              <w:rPr>
                <w:rFonts w:ascii="David" w:hAnsi="David" w:cs="David"/>
                <w:rtl/>
              </w:rPr>
              <w:t>שיתוף</w:t>
            </w:r>
            <w:r w:rsidRPr="00D219BB">
              <w:rPr>
                <w:rFonts w:ascii="David" w:hAnsi="David" w:cs="David" w:hint="cs"/>
                <w:rtl/>
              </w:rPr>
              <w:t xml:space="preserve"> ציבור</w:t>
            </w:r>
          </w:p>
        </w:tc>
      </w:tr>
      <w:tr w:rsidR="00D219BB" w:rsidRPr="00D219BB" w14:paraId="1F514B9F" w14:textId="77777777" w:rsidTr="00B27D3C">
        <w:tc>
          <w:tcPr>
            <w:tcW w:w="7768" w:type="dxa"/>
            <w:tcBorders>
              <w:top w:val="single" w:sz="4" w:space="0" w:color="auto"/>
              <w:left w:val="single" w:sz="4" w:space="0" w:color="auto"/>
              <w:bottom w:val="single" w:sz="4" w:space="0" w:color="auto"/>
              <w:right w:val="single" w:sz="4" w:space="0" w:color="auto"/>
            </w:tcBorders>
            <w:hideMark/>
          </w:tcPr>
          <w:p w14:paraId="2D1799D6" w14:textId="289D11BB" w:rsidR="00D219BB" w:rsidRPr="00D219BB" w:rsidRDefault="00D219BB" w:rsidP="0092720F">
            <w:pPr>
              <w:spacing w:before="60" w:after="60" w:line="276" w:lineRule="auto"/>
              <w:jc w:val="both"/>
              <w:rPr>
                <w:rFonts w:ascii="David" w:hAnsi="David" w:cs="David"/>
                <w:rtl/>
              </w:rPr>
            </w:pPr>
            <w:r w:rsidRPr="00D219BB">
              <w:rPr>
                <w:rFonts w:ascii="David" w:hAnsi="David" w:cs="David"/>
                <w:rtl/>
              </w:rPr>
              <w:t>סיוע בתכנון, הפקה והקמה של תשתית לשיתוף ציבור ו/או היוועצות ו/או לשיתופי פעולה עם גורמים שונים באמצעות כלי אחד או יותר, בהתאם להגדרת הצורך של מזמין השירות. בכלל זאת, תשתית פיזית או דיגיטלית, כולל רישיון או הרשאה לשימוש בפלטפורמות דיגיטליות רלוונטיות. התוצר המסכם יהיה לדוגמה סיום ההקמה של התשתית ותחילת השימוש בה, בהתאם להגדרת הצורך ש</w:t>
            </w:r>
            <w:r w:rsidR="00BC0761">
              <w:rPr>
                <w:rFonts w:ascii="David" w:hAnsi="David" w:cs="David" w:hint="cs"/>
                <w:rtl/>
              </w:rPr>
              <w:t>ל</w:t>
            </w:r>
            <w:r w:rsidRPr="00D219BB">
              <w:rPr>
                <w:rFonts w:ascii="David" w:hAnsi="David" w:cs="David"/>
                <w:rtl/>
              </w:rPr>
              <w:t xml:space="preserve"> המזמין.  </w:t>
            </w:r>
          </w:p>
        </w:tc>
        <w:tc>
          <w:tcPr>
            <w:tcW w:w="1872" w:type="dxa"/>
            <w:tcBorders>
              <w:top w:val="single" w:sz="4" w:space="0" w:color="auto"/>
              <w:left w:val="single" w:sz="4" w:space="0" w:color="auto"/>
              <w:bottom w:val="single" w:sz="4" w:space="0" w:color="auto"/>
              <w:right w:val="single" w:sz="4" w:space="0" w:color="auto"/>
            </w:tcBorders>
            <w:vAlign w:val="center"/>
            <w:hideMark/>
          </w:tcPr>
          <w:p w14:paraId="7D757D35" w14:textId="77777777" w:rsidR="00D219BB" w:rsidRPr="00D219BB" w:rsidRDefault="00D219BB" w:rsidP="0092720F">
            <w:pPr>
              <w:spacing w:before="60" w:after="60" w:line="276" w:lineRule="auto"/>
              <w:jc w:val="center"/>
              <w:rPr>
                <w:rFonts w:ascii="David" w:hAnsi="David" w:cs="David"/>
                <w:rtl/>
              </w:rPr>
            </w:pPr>
            <w:r w:rsidRPr="00D219BB">
              <w:rPr>
                <w:rFonts w:ascii="David" w:hAnsi="David" w:cs="David"/>
                <w:rtl/>
              </w:rPr>
              <w:t>תשתית לשיתוף ציבור</w:t>
            </w:r>
          </w:p>
        </w:tc>
      </w:tr>
      <w:tr w:rsidR="00D219BB" w:rsidRPr="00D219BB" w14:paraId="6D1EC9A0" w14:textId="77777777" w:rsidTr="00B27D3C">
        <w:tc>
          <w:tcPr>
            <w:tcW w:w="7768" w:type="dxa"/>
            <w:tcBorders>
              <w:top w:val="single" w:sz="4" w:space="0" w:color="auto"/>
              <w:left w:val="single" w:sz="4" w:space="0" w:color="auto"/>
              <w:bottom w:val="single" w:sz="4" w:space="0" w:color="auto"/>
              <w:right w:val="single" w:sz="4" w:space="0" w:color="auto"/>
            </w:tcBorders>
            <w:hideMark/>
          </w:tcPr>
          <w:p w14:paraId="0CCEE5DC"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rtl/>
              </w:rPr>
              <w:t xml:space="preserve">סיוע בתכנון ובהוצאה לפועל של תהליך הטמעת המתודולוגיה והשימוש בשיתוף ציבור לטובת תהליכי קבלת החלטות, תכנון ויישום מדיניות בארגון. תהליך ההטמעה יכלול מרכיבים של מיפוי, אבחון, גיבוש תכנית הטמעה תוך שימוש במתודות שונות (סדנאות, הכשרות, מאיצים, חממות וכו') ויישומה. התוצר המסכם יהיה מסמך ובו פירוט מהלך ההטמעה הארגוני שבוצע, סיכום של תובנות מרכזיות והמלצות לכיווני פעולה להמשך, בהתאם להגדרת המזמין. </w:t>
            </w:r>
          </w:p>
        </w:tc>
        <w:tc>
          <w:tcPr>
            <w:tcW w:w="1872" w:type="dxa"/>
            <w:tcBorders>
              <w:top w:val="single" w:sz="4" w:space="0" w:color="auto"/>
              <w:left w:val="single" w:sz="4" w:space="0" w:color="auto"/>
              <w:bottom w:val="single" w:sz="4" w:space="0" w:color="auto"/>
              <w:right w:val="single" w:sz="4" w:space="0" w:color="auto"/>
            </w:tcBorders>
            <w:vAlign w:val="center"/>
            <w:hideMark/>
          </w:tcPr>
          <w:p w14:paraId="7854ED41" w14:textId="77777777" w:rsidR="00D219BB" w:rsidRPr="00D219BB" w:rsidRDefault="00D219BB" w:rsidP="0092720F">
            <w:pPr>
              <w:spacing w:before="60" w:after="60" w:line="276" w:lineRule="auto"/>
              <w:jc w:val="center"/>
              <w:rPr>
                <w:rFonts w:ascii="David" w:hAnsi="David" w:cs="David"/>
                <w:rtl/>
              </w:rPr>
            </w:pPr>
            <w:r w:rsidRPr="00D219BB">
              <w:rPr>
                <w:rFonts w:ascii="David" w:hAnsi="David" w:cs="David"/>
                <w:rtl/>
              </w:rPr>
              <w:t>סיוע בהטמעת שיתוף ציבור בעבודת הארגון</w:t>
            </w:r>
          </w:p>
        </w:tc>
      </w:tr>
    </w:tbl>
    <w:p w14:paraId="4456B4B8" w14:textId="46263FC2" w:rsidR="00C924A9" w:rsidRDefault="00C924A9" w:rsidP="00D219BB">
      <w:pPr>
        <w:spacing w:line="360" w:lineRule="auto"/>
        <w:jc w:val="both"/>
        <w:rPr>
          <w:rFonts w:ascii="David" w:hAnsi="David" w:cs="David"/>
          <w:rtl/>
        </w:rPr>
      </w:pPr>
    </w:p>
    <w:p w14:paraId="26E89D5C" w14:textId="77777777" w:rsidR="00C924A9" w:rsidRPr="00D219BB" w:rsidRDefault="00C924A9" w:rsidP="00D219BB">
      <w:pPr>
        <w:spacing w:line="360" w:lineRule="auto"/>
        <w:jc w:val="both"/>
        <w:rPr>
          <w:rFonts w:ascii="David" w:hAnsi="David" w:cs="David"/>
        </w:rPr>
      </w:pPr>
    </w:p>
    <w:p w14:paraId="69FA2C82" w14:textId="77777777" w:rsidR="0092720F" w:rsidRDefault="0092720F">
      <w:pPr>
        <w:bidi w:val="0"/>
        <w:spacing w:before="200" w:after="200" w:line="276" w:lineRule="auto"/>
        <w:rPr>
          <w:rFonts w:ascii="David" w:hAnsi="David" w:cs="David"/>
          <w:b/>
          <w:bCs/>
          <w:sz w:val="28"/>
          <w:szCs w:val="28"/>
          <w:u w:val="single"/>
          <w:rtl/>
        </w:rPr>
      </w:pPr>
      <w:r>
        <w:rPr>
          <w:rtl/>
        </w:rPr>
        <w:br w:type="page"/>
      </w:r>
    </w:p>
    <w:p w14:paraId="5C8E6F7A" w14:textId="0C2E5EDE" w:rsidR="00D219BB" w:rsidRPr="00B27D3C" w:rsidRDefault="00D219BB" w:rsidP="00610ACC">
      <w:pPr>
        <w:pStyle w:val="24"/>
        <w:rPr>
          <w:rtl/>
        </w:rPr>
      </w:pPr>
      <w:bookmarkStart w:id="306" w:name="_Toc58405413"/>
      <w:bookmarkStart w:id="307" w:name="_Toc58407667"/>
      <w:r w:rsidRPr="00544666">
        <w:rPr>
          <w:rFonts w:hint="cs"/>
          <w:rtl/>
        </w:rPr>
        <w:lastRenderedPageBreak/>
        <w:t>התמחות</w:t>
      </w:r>
      <w:r w:rsidRPr="00544666">
        <w:rPr>
          <w:rtl/>
        </w:rPr>
        <w:t xml:space="preserve"> 7 – הון אנושי</w:t>
      </w:r>
      <w:bookmarkEnd w:id="306"/>
      <w:bookmarkEnd w:id="307"/>
    </w:p>
    <w:p w14:paraId="5F577888" w14:textId="77777777" w:rsidR="00D219BB" w:rsidRPr="00D219BB" w:rsidRDefault="00903429" w:rsidP="00D219BB">
      <w:pPr>
        <w:spacing w:line="360" w:lineRule="auto"/>
        <w:jc w:val="both"/>
        <w:rPr>
          <w:rFonts w:ascii="David" w:hAnsi="David" w:cs="David"/>
          <w:rtl/>
        </w:rPr>
      </w:pPr>
      <w:r>
        <w:rPr>
          <w:rFonts w:ascii="David" w:hAnsi="David" w:cs="David" w:hint="cs"/>
          <w:rtl/>
        </w:rPr>
        <w:t>התמחות</w:t>
      </w:r>
      <w:r w:rsidR="00D219BB" w:rsidRPr="00D219BB">
        <w:rPr>
          <w:rFonts w:ascii="David" w:hAnsi="David" w:cs="David" w:hint="cs"/>
          <w:rtl/>
        </w:rPr>
        <w:t xml:space="preserve"> ז</w:t>
      </w:r>
      <w:r>
        <w:rPr>
          <w:rFonts w:ascii="David" w:hAnsi="David" w:cs="David" w:hint="cs"/>
          <w:rtl/>
        </w:rPr>
        <w:t>ו</w:t>
      </w:r>
      <w:r w:rsidR="00D219BB" w:rsidRPr="00D219BB">
        <w:rPr>
          <w:rFonts w:ascii="David" w:hAnsi="David" w:cs="David"/>
          <w:rtl/>
        </w:rPr>
        <w:t xml:space="preserve"> נועד</w:t>
      </w:r>
      <w:r>
        <w:rPr>
          <w:rFonts w:ascii="David" w:hAnsi="David" w:cs="David" w:hint="cs"/>
          <w:rtl/>
        </w:rPr>
        <w:t>ה</w:t>
      </w:r>
      <w:r w:rsidR="00D219BB" w:rsidRPr="00D219BB">
        <w:rPr>
          <w:rFonts w:ascii="David" w:hAnsi="David" w:cs="David"/>
          <w:rtl/>
        </w:rPr>
        <w:t xml:space="preserve"> לסייע למזמין להתאים היבטים הקשורים להון האנושי הפנים-ארגוני בצורה המיטבית להשגת המטרות הארגוניות והגברת האפקטיביות של פעולות הארגון. בהיבט זה נכללים ניתוח של המבנה הארגוני בהתאם לתכנית העבודה המשרדית והמלצות על ביצוע התאמות במבנה הארגוני בהתאם לכך. ניתוח זה יכול להיעשות ברמות רזולוציה משתנות, החל מבחינה כללית של המבנה וההיררכיה הארגונית, עבור בבחינת ההקצאה של משאבי האנושי ובחינת מידת ההתאמה של ההון האנושי למשימות השונות, וכלה בבחינה פרטנית של הגדרות התפקיד ורמות המשרה. </w:t>
      </w:r>
    </w:p>
    <w:p w14:paraId="39B7D1BF" w14:textId="77777777" w:rsidR="00D219BB" w:rsidRPr="00D219BB" w:rsidRDefault="00D219BB" w:rsidP="00D219BB">
      <w:pPr>
        <w:spacing w:line="360" w:lineRule="auto"/>
        <w:jc w:val="both"/>
        <w:rPr>
          <w:rFonts w:ascii="David" w:hAnsi="David" w:cs="David"/>
        </w:rPr>
      </w:pPr>
      <w:r w:rsidRPr="00D219BB">
        <w:rPr>
          <w:rFonts w:ascii="David" w:hAnsi="David" w:cs="David"/>
          <w:rtl/>
        </w:rPr>
        <w:t>בנוסף, נועד</w:t>
      </w:r>
      <w:r w:rsidR="00903429">
        <w:rPr>
          <w:rFonts w:ascii="David" w:hAnsi="David" w:cs="David" w:hint="cs"/>
          <w:rtl/>
        </w:rPr>
        <w:t>ה</w:t>
      </w:r>
      <w:r w:rsidRPr="00D219BB">
        <w:rPr>
          <w:rFonts w:ascii="David" w:hAnsi="David" w:cs="David"/>
          <w:rtl/>
        </w:rPr>
        <w:t xml:space="preserve"> </w:t>
      </w:r>
      <w:r w:rsidR="00903429">
        <w:rPr>
          <w:rFonts w:ascii="David" w:hAnsi="David" w:cs="David" w:hint="cs"/>
          <w:rtl/>
        </w:rPr>
        <w:t>התמחות</w:t>
      </w:r>
      <w:r w:rsidRPr="00D219BB">
        <w:rPr>
          <w:rFonts w:ascii="David" w:hAnsi="David" w:cs="David" w:hint="cs"/>
          <w:rtl/>
        </w:rPr>
        <w:t xml:space="preserve"> ז</w:t>
      </w:r>
      <w:r w:rsidR="00903429">
        <w:rPr>
          <w:rFonts w:ascii="David" w:hAnsi="David" w:cs="David" w:hint="cs"/>
          <w:rtl/>
        </w:rPr>
        <w:t>ו</w:t>
      </w:r>
      <w:r w:rsidRPr="00D219BB">
        <w:rPr>
          <w:rFonts w:ascii="David" w:hAnsi="David" w:cs="David"/>
          <w:rtl/>
        </w:rPr>
        <w:t xml:space="preserve"> לסייע לאגפי ההון האנושי בסוגיות תכנוניות ואסטרטגיות בתחומם, כגון גיבוש תכניות להתמודדות עם השינויים הרבים בעולם התעסוקה ועם האתגרים הכרוכים בהתאמת כוח האדם לאופי המשימות המשתנה. </w:t>
      </w:r>
    </w:p>
    <w:p w14:paraId="5BF66C25" w14:textId="77777777" w:rsidR="00D219BB" w:rsidRPr="00D219BB" w:rsidRDefault="00D219BB" w:rsidP="00D219BB">
      <w:pPr>
        <w:spacing w:line="360" w:lineRule="auto"/>
        <w:jc w:val="both"/>
        <w:rPr>
          <w:rFonts w:ascii="David" w:hAnsi="David" w:cs="David"/>
          <w:rtl/>
        </w:rPr>
      </w:pPr>
      <w:r w:rsidRPr="00D219BB">
        <w:rPr>
          <w:rFonts w:ascii="David" w:hAnsi="David" w:cs="David"/>
          <w:rtl/>
        </w:rPr>
        <w:t>דגשים כלליים לשירותים ב</w:t>
      </w:r>
      <w:r w:rsidR="00903429">
        <w:rPr>
          <w:rFonts w:ascii="David" w:hAnsi="David" w:cs="David" w:hint="cs"/>
          <w:rtl/>
        </w:rPr>
        <w:t>התמחות</w:t>
      </w:r>
      <w:r w:rsidRPr="00D219BB">
        <w:rPr>
          <w:rFonts w:ascii="David" w:hAnsi="David" w:cs="David"/>
          <w:rtl/>
        </w:rPr>
        <w:t xml:space="preserve"> הון אנושי:</w:t>
      </w:r>
    </w:p>
    <w:p w14:paraId="179FA687" w14:textId="655E37BF" w:rsidR="00D219BB" w:rsidRPr="000F5649" w:rsidRDefault="00D219BB" w:rsidP="0027141C">
      <w:pPr>
        <w:numPr>
          <w:ilvl w:val="0"/>
          <w:numId w:val="103"/>
        </w:numPr>
        <w:spacing w:after="160" w:line="360" w:lineRule="auto"/>
        <w:contextualSpacing/>
        <w:jc w:val="both"/>
        <w:rPr>
          <w:rFonts w:ascii="David" w:hAnsi="David" w:cs="David"/>
          <w:rtl/>
        </w:rPr>
      </w:pPr>
      <w:r w:rsidRPr="00D219BB">
        <w:rPr>
          <w:rFonts w:ascii="David" w:hAnsi="David" w:cs="David"/>
          <w:rtl/>
        </w:rPr>
        <w:t xml:space="preserve">השירותים בתחום ההון האנושי ינתנו בהתאם לדגשים ולהנחיות המקצועיות של נציבות שירות המדינה </w:t>
      </w:r>
      <w:r w:rsidRPr="000F5649">
        <w:rPr>
          <w:rFonts w:ascii="David" w:hAnsi="David" w:cs="David"/>
          <w:rtl/>
        </w:rPr>
        <w:t xml:space="preserve">המפורטים </w:t>
      </w:r>
      <w:hyperlink r:id="rId45" w:history="1">
        <w:r w:rsidRPr="001A56A8">
          <w:rPr>
            <w:rFonts w:ascii="David" w:hAnsi="David" w:cs="David"/>
            <w:color w:val="0000FF"/>
            <w:u w:val="single"/>
            <w:rtl/>
          </w:rPr>
          <w:t>באתר נציבות שירות המדינה</w:t>
        </w:r>
      </w:hyperlink>
      <w:r w:rsidRPr="000F5649">
        <w:rPr>
          <w:rFonts w:ascii="David" w:hAnsi="David" w:cs="David"/>
          <w:rtl/>
        </w:rPr>
        <w:t xml:space="preserve"> </w:t>
      </w:r>
      <w:r w:rsidRPr="000F5649">
        <w:rPr>
          <w:rFonts w:ascii="David" w:hAnsi="David" w:cs="David" w:hint="eastAsia"/>
          <w:rtl/>
        </w:rPr>
        <w:t>או</w:t>
      </w:r>
      <w:r w:rsidRPr="000F5649">
        <w:rPr>
          <w:rFonts w:ascii="David" w:hAnsi="David" w:cs="David"/>
          <w:rtl/>
        </w:rPr>
        <w:t xml:space="preserve"> </w:t>
      </w:r>
      <w:r w:rsidRPr="000F5649">
        <w:rPr>
          <w:rFonts w:ascii="David" w:hAnsi="David" w:cs="David" w:hint="eastAsia"/>
          <w:rtl/>
        </w:rPr>
        <w:t>אשר</w:t>
      </w:r>
      <w:r w:rsidRPr="000F5649">
        <w:rPr>
          <w:rFonts w:ascii="David" w:hAnsi="David" w:cs="David"/>
          <w:rtl/>
        </w:rPr>
        <w:t xml:space="preserve"> </w:t>
      </w:r>
      <w:r w:rsidRPr="000F5649">
        <w:rPr>
          <w:rFonts w:ascii="David" w:hAnsi="David" w:cs="David" w:hint="eastAsia"/>
          <w:rtl/>
        </w:rPr>
        <w:t>ימסרו</w:t>
      </w:r>
      <w:r w:rsidRPr="000F5649">
        <w:rPr>
          <w:rFonts w:ascii="David" w:hAnsi="David" w:cs="David"/>
          <w:rtl/>
        </w:rPr>
        <w:t xml:space="preserve"> </w:t>
      </w:r>
      <w:r w:rsidRPr="000F5649">
        <w:rPr>
          <w:rFonts w:ascii="David" w:hAnsi="David" w:cs="David" w:hint="eastAsia"/>
          <w:rtl/>
        </w:rPr>
        <w:t>לספק</w:t>
      </w:r>
      <w:r w:rsidRPr="000F5649">
        <w:rPr>
          <w:rFonts w:ascii="David" w:hAnsi="David" w:cs="David"/>
          <w:rtl/>
        </w:rPr>
        <w:t xml:space="preserve"> </w:t>
      </w:r>
      <w:r w:rsidRPr="000F5649">
        <w:rPr>
          <w:rFonts w:ascii="David" w:hAnsi="David" w:cs="David" w:hint="eastAsia"/>
          <w:rtl/>
        </w:rPr>
        <w:t>ע</w:t>
      </w:r>
      <w:r w:rsidRPr="000F5649">
        <w:rPr>
          <w:rFonts w:ascii="David" w:hAnsi="David" w:cs="David"/>
          <w:rtl/>
        </w:rPr>
        <w:t xml:space="preserve">"י </w:t>
      </w:r>
      <w:r w:rsidRPr="000F5649">
        <w:rPr>
          <w:rFonts w:ascii="David" w:hAnsi="David" w:cs="David" w:hint="eastAsia"/>
          <w:rtl/>
        </w:rPr>
        <w:t>המזמין</w:t>
      </w:r>
      <w:r w:rsidRPr="000F5649">
        <w:rPr>
          <w:rFonts w:ascii="David" w:hAnsi="David" w:cs="David"/>
          <w:rtl/>
        </w:rPr>
        <w:t>.</w:t>
      </w:r>
    </w:p>
    <w:p w14:paraId="62C44FC6" w14:textId="77777777" w:rsidR="00D219BB" w:rsidRPr="000F5649" w:rsidRDefault="00D219BB" w:rsidP="0027141C">
      <w:pPr>
        <w:numPr>
          <w:ilvl w:val="0"/>
          <w:numId w:val="103"/>
        </w:numPr>
        <w:spacing w:after="160" w:line="360" w:lineRule="auto"/>
        <w:contextualSpacing/>
        <w:jc w:val="both"/>
        <w:rPr>
          <w:rFonts w:ascii="David" w:hAnsi="David" w:cs="David"/>
          <w:rtl/>
        </w:rPr>
      </w:pPr>
      <w:r w:rsidRPr="000F5649">
        <w:rPr>
          <w:rFonts w:ascii="David" w:hAnsi="David" w:cs="David"/>
          <w:rtl/>
        </w:rPr>
        <w:t xml:space="preserve">תוצרי השירות בתחום ההון האנושי יתבססו על מודלים אשר הוכנו על ידי גורמי המטה המקצועיים הרלוונטיים (נציבות שירות המדינה ו/או הממונה על השכר), ככל שישנם. </w:t>
      </w:r>
    </w:p>
    <w:p w14:paraId="20354AC1" w14:textId="6A8D7C8A" w:rsidR="00D219BB" w:rsidRPr="000F5649" w:rsidRDefault="00D219BB" w:rsidP="0027141C">
      <w:pPr>
        <w:numPr>
          <w:ilvl w:val="0"/>
          <w:numId w:val="103"/>
        </w:numPr>
        <w:spacing w:after="160" w:line="360" w:lineRule="auto"/>
        <w:contextualSpacing/>
        <w:jc w:val="both"/>
        <w:rPr>
          <w:rFonts w:ascii="David" w:hAnsi="David" w:cs="David"/>
          <w:rtl/>
        </w:rPr>
      </w:pPr>
      <w:r w:rsidRPr="000F5649">
        <w:rPr>
          <w:rFonts w:ascii="David" w:hAnsi="David" w:cs="David"/>
          <w:rtl/>
        </w:rPr>
        <w:t>בתחום ההון האנושי, העבודה תהא בכפוף למונחים המקצועיים ולכללים המפורטים ב</w:t>
      </w:r>
      <w:hyperlink r:id="rId46" w:history="1">
        <w:r w:rsidRPr="001A56A8">
          <w:rPr>
            <w:rFonts w:ascii="David" w:hAnsi="David" w:cs="David"/>
            <w:color w:val="0000FF"/>
            <w:u w:val="single"/>
            <w:rtl/>
          </w:rPr>
          <w:t>תקנון שירות המדינה</w:t>
        </w:r>
      </w:hyperlink>
      <w:r w:rsidRPr="000F5649">
        <w:rPr>
          <w:rFonts w:ascii="David" w:hAnsi="David" w:cs="David"/>
          <w:rtl/>
        </w:rPr>
        <w:t xml:space="preserve">. </w:t>
      </w:r>
    </w:p>
    <w:p w14:paraId="37819033" w14:textId="2D4ED2DC" w:rsidR="00D219BB" w:rsidRPr="000F5649" w:rsidRDefault="00D219BB" w:rsidP="0027141C">
      <w:pPr>
        <w:numPr>
          <w:ilvl w:val="0"/>
          <w:numId w:val="103"/>
        </w:numPr>
        <w:spacing w:after="160" w:line="360" w:lineRule="auto"/>
        <w:contextualSpacing/>
        <w:jc w:val="both"/>
        <w:rPr>
          <w:rFonts w:ascii="David" w:hAnsi="David" w:cs="David"/>
        </w:rPr>
      </w:pPr>
      <w:r w:rsidRPr="000F5649">
        <w:rPr>
          <w:rFonts w:ascii="David" w:hAnsi="David" w:cs="David"/>
          <w:rtl/>
        </w:rPr>
        <w:t>בכל הנוגע לגיבוש תכניות עבודה במסגרת התמחות זו, יש לפעול בהתאם למתודולוגיה הממשלתית המפורטת ב</w:t>
      </w:r>
      <w:hyperlink r:id="rId47" w:history="1">
        <w:r w:rsidRPr="001A56A8">
          <w:rPr>
            <w:rFonts w:ascii="David" w:hAnsi="David" w:cs="David"/>
            <w:color w:val="0000FF"/>
            <w:u w:val="single"/>
            <w:rtl/>
          </w:rPr>
          <w:t>מדריך התכנון הממשלתי</w:t>
        </w:r>
      </w:hyperlink>
      <w:r w:rsidRPr="000F5649">
        <w:rPr>
          <w:rFonts w:ascii="David" w:hAnsi="David" w:cs="David"/>
          <w:rtl/>
        </w:rPr>
        <w:t xml:space="preserve"> ובהתאם להנחיות התכנון וההנחיות המקצועיות של אגף ממשל וחברה במשרד ראש הממשלה.</w:t>
      </w:r>
    </w:p>
    <w:p w14:paraId="0085D650" w14:textId="77777777" w:rsidR="00D219BB" w:rsidRPr="000F5649" w:rsidRDefault="00D219BB" w:rsidP="0027141C">
      <w:pPr>
        <w:numPr>
          <w:ilvl w:val="0"/>
          <w:numId w:val="103"/>
        </w:numPr>
        <w:spacing w:after="160" w:line="360" w:lineRule="auto"/>
        <w:contextualSpacing/>
        <w:jc w:val="both"/>
        <w:rPr>
          <w:rFonts w:ascii="David" w:hAnsi="David" w:cs="David"/>
        </w:rPr>
      </w:pPr>
      <w:r w:rsidRPr="000F5649">
        <w:rPr>
          <w:rFonts w:ascii="David" w:hAnsi="David" w:cs="David"/>
          <w:rtl/>
        </w:rPr>
        <w:t xml:space="preserve">יודגש כי השירותים בהתמחות זו </w:t>
      </w:r>
      <w:r w:rsidR="00DA7C75" w:rsidRPr="000F5649">
        <w:rPr>
          <w:rFonts w:ascii="David" w:hAnsi="David" w:cs="David"/>
          <w:rtl/>
        </w:rPr>
        <w:t>לא יהיו קשורים להיבטי שכר וכי א</w:t>
      </w:r>
      <w:r w:rsidRPr="000F5649">
        <w:rPr>
          <w:rFonts w:ascii="David" w:hAnsi="David" w:cs="David"/>
          <w:rtl/>
        </w:rPr>
        <w:t>לו ינתנו במסגרת התקשרות מרכזית בתחום "שכר עידוד".</w:t>
      </w:r>
    </w:p>
    <w:p w14:paraId="297B701D" w14:textId="77777777" w:rsidR="00D219BB" w:rsidRPr="00BB6F65" w:rsidRDefault="00D219BB" w:rsidP="00D219BB">
      <w:pPr>
        <w:spacing w:after="160" w:line="360" w:lineRule="auto"/>
        <w:jc w:val="both"/>
        <w:rPr>
          <w:rFonts w:ascii="David" w:hAnsi="David" w:cs="David"/>
        </w:rPr>
      </w:pPr>
    </w:p>
    <w:tbl>
      <w:tblPr>
        <w:tblStyle w:val="affff8"/>
        <w:tblW w:w="9498" w:type="dxa"/>
        <w:tblInd w:w="-147" w:type="dxa"/>
        <w:tblLook w:val="04A0" w:firstRow="1" w:lastRow="0" w:firstColumn="1" w:lastColumn="0" w:noHBand="0" w:noVBand="1"/>
      </w:tblPr>
      <w:tblGrid>
        <w:gridCol w:w="7910"/>
        <w:gridCol w:w="1588"/>
      </w:tblGrid>
      <w:tr w:rsidR="00D219BB" w:rsidRPr="00D219BB" w14:paraId="3F16F46E" w14:textId="77777777" w:rsidTr="00B27D3C">
        <w:trPr>
          <w:tblHeader/>
        </w:trPr>
        <w:tc>
          <w:tcPr>
            <w:tcW w:w="94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7F88D316" w14:textId="77777777" w:rsidR="00D219BB" w:rsidRPr="00D219BB" w:rsidRDefault="00D219BB" w:rsidP="0092720F">
            <w:pPr>
              <w:tabs>
                <w:tab w:val="left" w:pos="4785"/>
                <w:tab w:val="center" w:pos="6906"/>
              </w:tabs>
              <w:spacing w:before="60" w:after="60" w:line="276" w:lineRule="auto"/>
              <w:jc w:val="center"/>
              <w:rPr>
                <w:rFonts w:ascii="David" w:hAnsi="David" w:cs="David"/>
                <w:b/>
                <w:bCs/>
              </w:rPr>
            </w:pPr>
            <w:r w:rsidRPr="00D219BB">
              <w:rPr>
                <w:rFonts w:ascii="David" w:hAnsi="David" w:cs="David" w:hint="cs"/>
                <w:b/>
                <w:bCs/>
                <w:rtl/>
              </w:rPr>
              <w:t>התמחות</w:t>
            </w:r>
            <w:r w:rsidRPr="00D219BB">
              <w:rPr>
                <w:rFonts w:ascii="David" w:hAnsi="David" w:cs="David"/>
                <w:b/>
                <w:bCs/>
                <w:rtl/>
              </w:rPr>
              <w:t xml:space="preserve"> 7 – הון אנושי</w:t>
            </w:r>
          </w:p>
        </w:tc>
      </w:tr>
      <w:tr w:rsidR="00D219BB" w:rsidRPr="00D219BB" w14:paraId="77636BDD" w14:textId="77777777" w:rsidTr="00B27D3C">
        <w:trPr>
          <w:tblHeader/>
        </w:trPr>
        <w:tc>
          <w:tcPr>
            <w:tcW w:w="7910" w:type="dxa"/>
            <w:tcBorders>
              <w:top w:val="single" w:sz="4" w:space="0" w:color="auto"/>
              <w:left w:val="single" w:sz="4" w:space="0" w:color="auto"/>
              <w:bottom w:val="single" w:sz="4" w:space="0" w:color="auto"/>
              <w:right w:val="single" w:sz="4" w:space="0" w:color="auto"/>
            </w:tcBorders>
            <w:vAlign w:val="center"/>
            <w:hideMark/>
          </w:tcPr>
          <w:p w14:paraId="6EAC04BD" w14:textId="77777777" w:rsidR="00D219BB" w:rsidRPr="00D219BB" w:rsidRDefault="00D219BB" w:rsidP="0092720F">
            <w:pPr>
              <w:spacing w:before="60" w:after="60" w:line="276" w:lineRule="auto"/>
              <w:jc w:val="center"/>
              <w:rPr>
                <w:rFonts w:ascii="David" w:hAnsi="David" w:cs="David"/>
                <w:b/>
                <w:bCs/>
              </w:rPr>
            </w:pPr>
            <w:r w:rsidRPr="00D219BB">
              <w:rPr>
                <w:rFonts w:ascii="David" w:hAnsi="David" w:cs="David"/>
                <w:b/>
                <w:bCs/>
                <w:rtl/>
              </w:rPr>
              <w:t>תוצרים אפשריים</w:t>
            </w:r>
          </w:p>
        </w:tc>
        <w:tc>
          <w:tcPr>
            <w:tcW w:w="1588" w:type="dxa"/>
            <w:tcBorders>
              <w:top w:val="single" w:sz="4" w:space="0" w:color="auto"/>
              <w:left w:val="single" w:sz="4" w:space="0" w:color="auto"/>
              <w:bottom w:val="single" w:sz="4" w:space="0" w:color="auto"/>
              <w:right w:val="single" w:sz="4" w:space="0" w:color="auto"/>
            </w:tcBorders>
            <w:vAlign w:val="center"/>
            <w:hideMark/>
          </w:tcPr>
          <w:p w14:paraId="583EAC43"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hint="cs"/>
                <w:b/>
                <w:bCs/>
                <w:rtl/>
              </w:rPr>
              <w:t>פעילות</w:t>
            </w:r>
          </w:p>
        </w:tc>
      </w:tr>
      <w:tr w:rsidR="00D219BB" w:rsidRPr="00D219BB" w14:paraId="3EB2ABDF" w14:textId="77777777" w:rsidTr="00AB364A">
        <w:trPr>
          <w:trHeight w:val="2861"/>
        </w:trPr>
        <w:tc>
          <w:tcPr>
            <w:tcW w:w="7910" w:type="dxa"/>
            <w:tcBorders>
              <w:top w:val="single" w:sz="4" w:space="0" w:color="auto"/>
              <w:left w:val="single" w:sz="4" w:space="0" w:color="auto"/>
              <w:bottom w:val="single" w:sz="4" w:space="0" w:color="auto"/>
              <w:right w:val="single" w:sz="4" w:space="0" w:color="auto"/>
            </w:tcBorders>
            <w:hideMark/>
          </w:tcPr>
          <w:p w14:paraId="3C2E0235" w14:textId="77777777" w:rsidR="00D219BB" w:rsidRPr="00D219BB" w:rsidRDefault="00D219BB" w:rsidP="0092720F">
            <w:pPr>
              <w:spacing w:before="60" w:after="60" w:line="276" w:lineRule="auto"/>
              <w:jc w:val="both"/>
              <w:rPr>
                <w:rFonts w:cs="David"/>
              </w:rPr>
            </w:pPr>
            <w:r w:rsidRPr="00D219BB">
              <w:rPr>
                <w:rFonts w:cs="David"/>
                <w:rtl/>
              </w:rPr>
              <w:t>בחינה של המבנה הארגוני הקיים עבור כלל הארגון, עבור יחידה ספציפית או עבור תחום מסוים, לאור תכנית העבודה בראייה שנתית ורב-שנתית, וכן לאור מגמות קיימות ועתידיות (כגון דיגיטציה, התייתרות משרות, צמיחת מקצועות חדשים, שינוי באופי העבודה וכד'). הבחינה תכלול התייחסות להיררכיה הארגונית, לאופן הקצאת משאבי ההון האנושי, למידת ההתאמה של ההון האנושי לביצוע המשימות, לרמות המשרה, להגדרות התפקיד ולאופני ההעסקה – בהתאם להגדרת המזמין לעומק הבחינה ולמיקוד הרצוי. ככל שיידרש, העבודה תכלול בחינה השוואתית של מבנים ארגוניים ומאפייני ההון האנושי בארגונים דומים בארץ ובעולם, וכן איסוף מידע ונתונים במסגרת הארגון ומחוצה לו. התוצר המסכם יכלול את ניתוח ממצאי הבחינה, בחינת חלופות והמלצות אופרטיביות לשינויים הנדרשים במבנה הארגוני. כמו כן, התוצר עשוי לכלול תכנית עבודה מפורטת ליישום ההמלצות, בהתאם לבקשת המזמין. עבודה זו יכולה להתבצע הן לטובת בחינת המבנה הארגוני של יחידה קיימת והן לטובת המלצה על מבנה ארגוני עבור יחידה חדשה.</w:t>
            </w:r>
          </w:p>
        </w:tc>
        <w:tc>
          <w:tcPr>
            <w:tcW w:w="1588" w:type="dxa"/>
            <w:vMerge w:val="restart"/>
            <w:tcBorders>
              <w:top w:val="single" w:sz="4" w:space="0" w:color="auto"/>
              <w:left w:val="single" w:sz="4" w:space="0" w:color="auto"/>
              <w:bottom w:val="single" w:sz="4" w:space="0" w:color="auto"/>
              <w:right w:val="single" w:sz="4" w:space="0" w:color="auto"/>
            </w:tcBorders>
            <w:vAlign w:val="center"/>
            <w:hideMark/>
          </w:tcPr>
          <w:p w14:paraId="4C178E15" w14:textId="4489BCC1" w:rsidR="00D219BB" w:rsidRPr="00D219BB" w:rsidRDefault="00D219BB" w:rsidP="0092720F">
            <w:pPr>
              <w:spacing w:before="60" w:after="60" w:line="276" w:lineRule="auto"/>
              <w:jc w:val="center"/>
              <w:rPr>
                <w:rFonts w:cs="David"/>
              </w:rPr>
            </w:pPr>
            <w:r w:rsidRPr="00D219BB">
              <w:rPr>
                <w:rFonts w:cs="David"/>
                <w:rtl/>
              </w:rPr>
              <w:t>בחינה והתאמה של מבנה ארגוני</w:t>
            </w:r>
          </w:p>
        </w:tc>
      </w:tr>
      <w:tr w:rsidR="00D219BB" w:rsidRPr="00D219BB" w14:paraId="40799392" w14:textId="77777777" w:rsidTr="00AB364A">
        <w:trPr>
          <w:trHeight w:val="1483"/>
        </w:trPr>
        <w:tc>
          <w:tcPr>
            <w:tcW w:w="7910" w:type="dxa"/>
            <w:tcBorders>
              <w:top w:val="single" w:sz="4" w:space="0" w:color="auto"/>
              <w:left w:val="single" w:sz="4" w:space="0" w:color="auto"/>
              <w:bottom w:val="single" w:sz="4" w:space="0" w:color="auto"/>
              <w:right w:val="single" w:sz="4" w:space="0" w:color="auto"/>
            </w:tcBorders>
            <w:hideMark/>
          </w:tcPr>
          <w:p w14:paraId="67786798" w14:textId="77777777" w:rsidR="00D219BB" w:rsidRPr="00D219BB" w:rsidRDefault="00D219BB" w:rsidP="0092720F">
            <w:pPr>
              <w:spacing w:before="60" w:after="60" w:line="276" w:lineRule="auto"/>
              <w:jc w:val="both"/>
              <w:rPr>
                <w:rFonts w:cs="David"/>
              </w:rPr>
            </w:pPr>
            <w:r w:rsidRPr="00D219BB">
              <w:rPr>
                <w:rFonts w:cs="David"/>
                <w:rtl/>
              </w:rPr>
              <w:lastRenderedPageBreak/>
              <w:t xml:space="preserve">ביצוע אומדן עלויות וניתוח עלות-תועלת ליישום היבטים שונים של שינוי במבנה הארגוני, כגון הגדרת עיסוקים חדשים, שינויים בהיררכיה הארגונית, שינויים בהקצאת התקנים, שינויים לטובת התאמת כוח האדם למשימות העדכניות וכד'. התוצר המסכם יכלול ניתוח של עלויות המשאבים הדרושים לטובת השינוי (במונחי תקציב, זמן וכ"א), לצד ניתוח של התועלות הצפויות או הדרושות עבור המזמין, וכן ניתוח יחס העלות ליחידת תועלת (במונחי תפוקה או תוצאה). </w:t>
            </w:r>
          </w:p>
        </w:tc>
        <w:tc>
          <w:tcPr>
            <w:tcW w:w="1588" w:type="dxa"/>
            <w:vMerge/>
            <w:tcBorders>
              <w:top w:val="single" w:sz="4" w:space="0" w:color="auto"/>
              <w:left w:val="single" w:sz="4" w:space="0" w:color="auto"/>
              <w:bottom w:val="single" w:sz="4" w:space="0" w:color="auto"/>
              <w:right w:val="single" w:sz="4" w:space="0" w:color="auto"/>
            </w:tcBorders>
            <w:vAlign w:val="center"/>
            <w:hideMark/>
          </w:tcPr>
          <w:p w14:paraId="112B2D67" w14:textId="77777777" w:rsidR="00D219BB" w:rsidRPr="00D219BB" w:rsidRDefault="00D219BB" w:rsidP="0092720F">
            <w:pPr>
              <w:bidi w:val="0"/>
              <w:spacing w:before="60" w:after="60" w:line="276" w:lineRule="auto"/>
              <w:jc w:val="center"/>
              <w:rPr>
                <w:rFonts w:cs="David"/>
              </w:rPr>
            </w:pPr>
          </w:p>
        </w:tc>
      </w:tr>
      <w:tr w:rsidR="00D219BB" w:rsidRPr="00D219BB" w14:paraId="3A057042" w14:textId="77777777" w:rsidTr="00AB364A">
        <w:trPr>
          <w:trHeight w:val="1405"/>
        </w:trPr>
        <w:tc>
          <w:tcPr>
            <w:tcW w:w="7910" w:type="dxa"/>
            <w:tcBorders>
              <w:top w:val="single" w:sz="4" w:space="0" w:color="auto"/>
              <w:left w:val="single" w:sz="4" w:space="0" w:color="auto"/>
              <w:bottom w:val="single" w:sz="4" w:space="0" w:color="auto"/>
              <w:right w:val="single" w:sz="4" w:space="0" w:color="auto"/>
            </w:tcBorders>
          </w:tcPr>
          <w:p w14:paraId="2D749A20" w14:textId="65F97CD9" w:rsidR="00D219BB" w:rsidRPr="00D219BB" w:rsidRDefault="00D219BB" w:rsidP="0092720F">
            <w:pPr>
              <w:spacing w:before="60" w:after="60" w:line="276" w:lineRule="auto"/>
              <w:jc w:val="both"/>
              <w:rPr>
                <w:rtl/>
              </w:rPr>
            </w:pPr>
            <w:r w:rsidRPr="00D219BB">
              <w:rPr>
                <w:rFonts w:cs="David"/>
                <w:rtl/>
              </w:rPr>
              <w:t>סיוע בהקניית מיומנויות וכישורים מקצועיים לעובדים ומנהלים. בהתאם להגדרת המזמין, שירות זה עשוי לכלול: ביצוע מיפוי ובחינה לזיהוי פערים בתחום המיומנויות והכישורים בקרב העובדים והמנהלים בארגון או ביחידה מסוימת, לאור הגדרות התפקיד, תכנית העבודה, הצרכים העולים מהשטח ומגמות נוכחיות ועתידיות; פיתוח תכנית לסגירת הפערים בתחום המיומנויות והכישורים; הקנייה בפועל של מיומנויות וכישורים באמצעות תכנון, הפקה והעברה של סדנאות, הכשרות, קורסים וכד', באופן פיזי או מקוון.</w:t>
            </w:r>
          </w:p>
        </w:tc>
        <w:tc>
          <w:tcPr>
            <w:tcW w:w="1588" w:type="dxa"/>
            <w:vMerge w:val="restart"/>
            <w:tcBorders>
              <w:top w:val="single" w:sz="4" w:space="0" w:color="auto"/>
              <w:left w:val="single" w:sz="4" w:space="0" w:color="auto"/>
              <w:bottom w:val="single" w:sz="4" w:space="0" w:color="auto"/>
              <w:right w:val="single" w:sz="4" w:space="0" w:color="auto"/>
            </w:tcBorders>
            <w:vAlign w:val="center"/>
            <w:hideMark/>
          </w:tcPr>
          <w:p w14:paraId="6D498F25" w14:textId="731B036A" w:rsidR="00D219BB" w:rsidRPr="00D219BB" w:rsidRDefault="00D219BB" w:rsidP="0092720F">
            <w:pPr>
              <w:spacing w:before="60" w:after="60" w:line="276" w:lineRule="auto"/>
              <w:jc w:val="center"/>
              <w:rPr>
                <w:rFonts w:cs="David"/>
                <w:rtl/>
              </w:rPr>
            </w:pPr>
            <w:r w:rsidRPr="00D219BB">
              <w:rPr>
                <w:rFonts w:cs="David"/>
                <w:rtl/>
              </w:rPr>
              <w:t>סיוע בפיתוח מקצועי של עובדים ו/או מנהלים</w:t>
            </w:r>
          </w:p>
        </w:tc>
      </w:tr>
      <w:tr w:rsidR="00D219BB" w:rsidRPr="00D219BB" w14:paraId="5642DFEE" w14:textId="77777777" w:rsidTr="00AB364A">
        <w:trPr>
          <w:trHeight w:val="1044"/>
        </w:trPr>
        <w:tc>
          <w:tcPr>
            <w:tcW w:w="7910" w:type="dxa"/>
            <w:tcBorders>
              <w:top w:val="single" w:sz="4" w:space="0" w:color="auto"/>
              <w:left w:val="single" w:sz="4" w:space="0" w:color="auto"/>
              <w:bottom w:val="single" w:sz="4" w:space="0" w:color="auto"/>
              <w:right w:val="single" w:sz="4" w:space="0" w:color="auto"/>
            </w:tcBorders>
            <w:hideMark/>
          </w:tcPr>
          <w:p w14:paraId="7DB06A84" w14:textId="77777777" w:rsidR="00D219BB" w:rsidRPr="00D219BB" w:rsidRDefault="00D219BB" w:rsidP="0092720F">
            <w:pPr>
              <w:spacing w:before="60" w:after="60" w:line="276" w:lineRule="auto"/>
              <w:jc w:val="both"/>
              <w:rPr>
                <w:rFonts w:cs="David"/>
              </w:rPr>
            </w:pPr>
            <w:r w:rsidRPr="00D219BB">
              <w:rPr>
                <w:rFonts w:cs="David"/>
                <w:rtl/>
              </w:rPr>
              <w:t>סיוע בגיבוש מסלולי קריירה לעובדים ומנהלים במשרד, בהתאם לצרכי הארגון לאור תכנית העבודה השנתית והרב-שנתית, מגמות נוכחיות ועתידיות וכלים רוחביים המגובשים לטובת פיתוח קריירה בשירות המדינה וכן לאור בחינת הצרכים של העובדים והמנהלים בתחום זה. העבודה תתבצע בהתאם להיקף ולמיקוד הנדרש ע"י המזמין.</w:t>
            </w:r>
          </w:p>
        </w:tc>
        <w:tc>
          <w:tcPr>
            <w:tcW w:w="1588" w:type="dxa"/>
            <w:vMerge/>
            <w:tcBorders>
              <w:top w:val="single" w:sz="4" w:space="0" w:color="auto"/>
              <w:left w:val="single" w:sz="4" w:space="0" w:color="auto"/>
              <w:bottom w:val="single" w:sz="4" w:space="0" w:color="auto"/>
              <w:right w:val="single" w:sz="4" w:space="0" w:color="auto"/>
            </w:tcBorders>
            <w:vAlign w:val="center"/>
            <w:hideMark/>
          </w:tcPr>
          <w:p w14:paraId="73F34249" w14:textId="77777777" w:rsidR="00D219BB" w:rsidRPr="00D219BB" w:rsidRDefault="00D219BB" w:rsidP="0092720F">
            <w:pPr>
              <w:bidi w:val="0"/>
              <w:spacing w:before="60" w:after="60" w:line="276" w:lineRule="auto"/>
              <w:rPr>
                <w:rFonts w:cs="David"/>
              </w:rPr>
            </w:pPr>
          </w:p>
        </w:tc>
      </w:tr>
      <w:tr w:rsidR="00D219BB" w:rsidRPr="00D219BB" w14:paraId="02B0A5E9" w14:textId="77777777" w:rsidTr="001A56A8">
        <w:trPr>
          <w:trHeight w:val="1700"/>
        </w:trPr>
        <w:tc>
          <w:tcPr>
            <w:tcW w:w="7910" w:type="dxa"/>
            <w:tcBorders>
              <w:top w:val="single" w:sz="4" w:space="0" w:color="auto"/>
              <w:left w:val="single" w:sz="4" w:space="0" w:color="auto"/>
              <w:bottom w:val="single" w:sz="4" w:space="0" w:color="auto"/>
              <w:right w:val="single" w:sz="4" w:space="0" w:color="auto"/>
            </w:tcBorders>
            <w:hideMark/>
          </w:tcPr>
          <w:p w14:paraId="5E959F93" w14:textId="77777777" w:rsidR="00D219BB" w:rsidRPr="00D219BB" w:rsidRDefault="00D219BB" w:rsidP="0092720F">
            <w:pPr>
              <w:spacing w:before="60" w:after="60" w:line="276" w:lineRule="auto"/>
              <w:jc w:val="both"/>
              <w:rPr>
                <w:rFonts w:cs="David"/>
                <w:rtl/>
              </w:rPr>
            </w:pPr>
            <w:r w:rsidRPr="00D219BB">
              <w:rPr>
                <w:rFonts w:cs="David"/>
                <w:rtl/>
              </w:rPr>
              <w:t>סיוע בליווי ופיתוח מנהלים ועובדים באמצעות כלים מגוונים, בהתאם להגדרת הצורך, ההיקף והמיקוד ע"י המזמין. כלים אלו עשויים לכלול ליווי אישי באמצעות אימון אישי, "מנטורינג", ניתוח אישי של פערי מיומנויות וכישורים והתאמה אישית של כלים לסגירת פערי המיומנויות (סדנאות, קורסים, הכשרות וכד'). כמו כן, כלים אלו עשויים לכלול ליווי לקבוצת עובדים או מנהלים, כגון סיוע בפיתוח ובליווי של פורומים מקצועיים, פיתוח והטמעת כלים ללמידת עמיתים, ליווי יחידה או קבוצת עמיתים בתהליך פיתוח מקצועי או בתהליך פנים-ארגוני וכד'.</w:t>
            </w:r>
          </w:p>
        </w:tc>
        <w:tc>
          <w:tcPr>
            <w:tcW w:w="1588" w:type="dxa"/>
            <w:vMerge/>
            <w:tcBorders>
              <w:top w:val="single" w:sz="4" w:space="0" w:color="auto"/>
              <w:left w:val="single" w:sz="4" w:space="0" w:color="auto"/>
              <w:bottom w:val="single" w:sz="4" w:space="0" w:color="auto"/>
              <w:right w:val="single" w:sz="4" w:space="0" w:color="auto"/>
            </w:tcBorders>
            <w:vAlign w:val="center"/>
            <w:hideMark/>
          </w:tcPr>
          <w:p w14:paraId="2D17BCBF" w14:textId="77777777" w:rsidR="00D219BB" w:rsidRPr="00D219BB" w:rsidRDefault="00D219BB" w:rsidP="0092720F">
            <w:pPr>
              <w:bidi w:val="0"/>
              <w:spacing w:before="60" w:after="60" w:line="276" w:lineRule="auto"/>
              <w:rPr>
                <w:rFonts w:cs="David"/>
              </w:rPr>
            </w:pPr>
          </w:p>
        </w:tc>
      </w:tr>
      <w:tr w:rsidR="00D219BB" w:rsidRPr="00D219BB" w14:paraId="61E987FA" w14:textId="77777777" w:rsidTr="00BB6F65">
        <w:trPr>
          <w:trHeight w:val="1966"/>
        </w:trPr>
        <w:tc>
          <w:tcPr>
            <w:tcW w:w="7910" w:type="dxa"/>
            <w:tcBorders>
              <w:top w:val="single" w:sz="4" w:space="0" w:color="auto"/>
              <w:left w:val="single" w:sz="4" w:space="0" w:color="auto"/>
              <w:bottom w:val="single" w:sz="4" w:space="0" w:color="auto"/>
              <w:right w:val="single" w:sz="4" w:space="0" w:color="auto"/>
            </w:tcBorders>
            <w:hideMark/>
          </w:tcPr>
          <w:p w14:paraId="4DD989CD" w14:textId="77777777" w:rsidR="00D219BB" w:rsidRPr="00D219BB" w:rsidRDefault="00D219BB" w:rsidP="0092720F">
            <w:pPr>
              <w:spacing w:before="60" w:after="60" w:line="276" w:lineRule="auto"/>
              <w:jc w:val="both"/>
              <w:rPr>
                <w:rFonts w:cs="David"/>
                <w:rtl/>
              </w:rPr>
            </w:pPr>
            <w:r w:rsidRPr="00D219BB">
              <w:rPr>
                <w:rFonts w:cs="David"/>
                <w:rtl/>
              </w:rPr>
              <w:t xml:space="preserve">סיוע באבחון תהליכים ונושאים פנים-ארגוניים ביחס לארגון כולו, ליחידה או לתחום ספציפיים, באמצעות בחינת דעות ועמדות בקרב קהלים שונים, כגון עובדים ומנהלים ולקוחות מתוך הארגון ומחוצה לו. השירות יכלול סיוע בתכנון ופיתוח שיטת האבחון המתאימה (כגון, סקר, ראיונות, קבוצת מיקוד וכד'), ביצוע בפועל של האבחון וניתוח המידע העולה ממנו בהתאם לבקשת המזמין. התוצר המסכם יכלול תיאור של מיקוד העבודה ותהליך העבודה, הצגת הנושאים שנבחנו, העברה של כלל חומרי הגלם שנאספו, ניתוח של הנתונים שנאספו והמלצות אופרטיביות בהתאם. במידת הצורך תכלול העבודה גיבוש תכנית אופרטיבית ליישום ההמלצות וסיוע בליווי הטמעתה.   </w:t>
            </w:r>
          </w:p>
        </w:tc>
        <w:tc>
          <w:tcPr>
            <w:tcW w:w="1588" w:type="dxa"/>
            <w:vMerge w:val="restart"/>
            <w:tcBorders>
              <w:top w:val="single" w:sz="4" w:space="0" w:color="auto"/>
              <w:left w:val="single" w:sz="4" w:space="0" w:color="auto"/>
              <w:right w:val="single" w:sz="4" w:space="0" w:color="auto"/>
            </w:tcBorders>
            <w:vAlign w:val="center"/>
            <w:hideMark/>
          </w:tcPr>
          <w:p w14:paraId="2D88531F" w14:textId="4DA0E9A7" w:rsidR="00D219BB" w:rsidRPr="00D219BB" w:rsidRDefault="00D219BB" w:rsidP="0092720F">
            <w:pPr>
              <w:spacing w:before="60" w:after="60" w:line="276" w:lineRule="auto"/>
              <w:jc w:val="center"/>
              <w:rPr>
                <w:rFonts w:cs="David"/>
                <w:rtl/>
              </w:rPr>
            </w:pPr>
            <w:r w:rsidRPr="00D219BB">
              <w:rPr>
                <w:rFonts w:cs="David"/>
                <w:rtl/>
              </w:rPr>
              <w:t>אבחון  ו</w:t>
            </w:r>
            <w:r w:rsidRPr="00D219BB">
              <w:rPr>
                <w:rFonts w:cs="David" w:hint="cs"/>
                <w:rtl/>
              </w:rPr>
              <w:t>שיפור</w:t>
            </w:r>
            <w:r w:rsidRPr="00D219BB">
              <w:rPr>
                <w:rFonts w:cs="David"/>
                <w:rtl/>
              </w:rPr>
              <w:t xml:space="preserve"> תהליכים פנים-ארגוניים</w:t>
            </w:r>
          </w:p>
        </w:tc>
      </w:tr>
      <w:tr w:rsidR="00D219BB" w:rsidRPr="00D219BB" w14:paraId="69972DBC" w14:textId="77777777" w:rsidTr="0092720F">
        <w:trPr>
          <w:trHeight w:val="429"/>
        </w:trPr>
        <w:tc>
          <w:tcPr>
            <w:tcW w:w="7910" w:type="dxa"/>
            <w:tcBorders>
              <w:top w:val="single" w:sz="4" w:space="0" w:color="auto"/>
              <w:left w:val="single" w:sz="4" w:space="0" w:color="auto"/>
              <w:bottom w:val="single" w:sz="4" w:space="0" w:color="auto"/>
              <w:right w:val="single" w:sz="4" w:space="0" w:color="auto"/>
            </w:tcBorders>
            <w:hideMark/>
          </w:tcPr>
          <w:p w14:paraId="5712791B" w14:textId="4A95D30B" w:rsidR="00D219BB" w:rsidRPr="00D219BB" w:rsidRDefault="00D219BB" w:rsidP="0092720F">
            <w:pPr>
              <w:spacing w:before="60" w:after="60" w:line="276" w:lineRule="auto"/>
              <w:jc w:val="both"/>
              <w:rPr>
                <w:rFonts w:cs="David"/>
                <w:rtl/>
              </w:rPr>
            </w:pPr>
            <w:r w:rsidRPr="00D219BB">
              <w:rPr>
                <w:rFonts w:cs="David"/>
                <w:rtl/>
              </w:rPr>
              <w:t>סיוע בבחינת תהליכי העבודה הפנים-ארגוניים עבור יחידה או תחומים ספציפיים. בכלל זאת, ניתוח תחומי הפעילות של היחידה בהתאם לתכנית העבודה, ניתוח ומיפוי תהליכי העבודה ושרשראות יצירת הערך, ניתוח הממשקים של היחידה עם לקוחותיה ועם יחידות מקבילות, ניתוח ביצועים במונחי תכניות העבודה ותקציב</w:t>
            </w:r>
            <w:r w:rsidR="00D7250C">
              <w:rPr>
                <w:rFonts w:cs="David" w:hint="cs"/>
                <w:rtl/>
              </w:rPr>
              <w:t>,</w:t>
            </w:r>
            <w:r w:rsidRPr="00D219BB">
              <w:rPr>
                <w:rFonts w:cs="David"/>
                <w:rtl/>
              </w:rPr>
              <w:t xml:space="preserve"> ניתוח עומסים ומורכבות</w:t>
            </w:r>
            <w:r w:rsidR="00D7250C">
              <w:rPr>
                <w:rFonts w:cs="David" w:hint="cs"/>
                <w:rtl/>
              </w:rPr>
              <w:t xml:space="preserve"> וניתוח המודלים הקיימים לניהול הידע</w:t>
            </w:r>
            <w:r w:rsidRPr="00D219BB">
              <w:rPr>
                <w:rFonts w:cs="David"/>
                <w:rtl/>
              </w:rPr>
              <w:t xml:space="preserve">. במידת הצורך תכלול העבודה בחינה השוואתית של ארגונים דומים, וכן איסוף מידע ונתונים מהארגון, מהארץ ומהעולם.     </w:t>
            </w:r>
          </w:p>
          <w:p w14:paraId="7ABCE13D" w14:textId="77777777" w:rsidR="00D219BB" w:rsidRPr="00D219BB" w:rsidRDefault="00D219BB" w:rsidP="0092720F">
            <w:pPr>
              <w:spacing w:before="60" w:after="60" w:line="276" w:lineRule="auto"/>
              <w:jc w:val="both"/>
              <w:rPr>
                <w:rFonts w:cs="David"/>
                <w:rtl/>
              </w:rPr>
            </w:pPr>
            <w:r w:rsidRPr="00D219BB">
              <w:rPr>
                <w:rFonts w:cs="David"/>
                <w:rtl/>
              </w:rPr>
              <w:t xml:space="preserve">בחינה מסוג זה יכולה לשרת תכליות מגוונות, כגון ייעול ושיפור של תהליכי העבודה, גיבוש תהליכי עבודה בתחום חדש, שיפור יכולות הביצוע של היחידה, התאמה של משאבי ההון האנושי לפעילות היחידה, התאמה של משאבי התקציב לפעילות היחידה, שיפור ממשקים </w:t>
            </w:r>
            <w:r w:rsidRPr="00D219BB">
              <w:rPr>
                <w:rFonts w:cs="David"/>
                <w:rtl/>
              </w:rPr>
              <w:lastRenderedPageBreak/>
              <w:t xml:space="preserve">פנים-ארגוניים וכד'. התוצר המסכם יכלול את ממצאי הבחינה וכן המלצות אופרטיביות בהתאם למיקוד העבודה ולהגדרת התכלית ע"י המזמין. </w:t>
            </w:r>
          </w:p>
        </w:tc>
        <w:tc>
          <w:tcPr>
            <w:tcW w:w="1588" w:type="dxa"/>
            <w:vMerge/>
            <w:tcBorders>
              <w:left w:val="single" w:sz="4" w:space="0" w:color="auto"/>
              <w:right w:val="single" w:sz="4" w:space="0" w:color="auto"/>
            </w:tcBorders>
            <w:vAlign w:val="center"/>
            <w:hideMark/>
          </w:tcPr>
          <w:p w14:paraId="3B19D899" w14:textId="77777777" w:rsidR="00D219BB" w:rsidRPr="00D219BB" w:rsidRDefault="00D219BB" w:rsidP="0092720F">
            <w:pPr>
              <w:bidi w:val="0"/>
              <w:spacing w:before="60" w:after="60" w:line="276" w:lineRule="auto"/>
              <w:jc w:val="center"/>
              <w:rPr>
                <w:rFonts w:cs="David"/>
              </w:rPr>
            </w:pPr>
          </w:p>
        </w:tc>
      </w:tr>
      <w:tr w:rsidR="00D219BB" w:rsidRPr="00D219BB" w14:paraId="5B57E8DB" w14:textId="77777777" w:rsidTr="00BB6F65">
        <w:trPr>
          <w:trHeight w:val="1079"/>
        </w:trPr>
        <w:tc>
          <w:tcPr>
            <w:tcW w:w="7910" w:type="dxa"/>
            <w:tcBorders>
              <w:top w:val="single" w:sz="4" w:space="0" w:color="auto"/>
              <w:left w:val="single" w:sz="4" w:space="0" w:color="auto"/>
              <w:bottom w:val="single" w:sz="4" w:space="0" w:color="auto"/>
              <w:right w:val="single" w:sz="4" w:space="0" w:color="auto"/>
            </w:tcBorders>
          </w:tcPr>
          <w:p w14:paraId="67C2826D" w14:textId="77777777" w:rsidR="00D219BB" w:rsidRPr="00D219BB" w:rsidRDefault="00D219BB" w:rsidP="0092720F">
            <w:pPr>
              <w:spacing w:before="60" w:after="60" w:line="276" w:lineRule="auto"/>
              <w:jc w:val="both"/>
              <w:rPr>
                <w:rFonts w:cs="David"/>
                <w:rtl/>
              </w:rPr>
            </w:pPr>
            <w:r w:rsidRPr="00D219BB">
              <w:rPr>
                <w:rFonts w:cs="David" w:hint="cs"/>
                <w:rtl/>
              </w:rPr>
              <w:t>גיבוש תכנית אופרטיבית לשיפור תהליכים פנים-ארגוניים שונים, וסיוע ביישומה ובהטמעתה באמצעות כלים שונים בהתאם לצורך ולהגדרת המזמין. כלים אלו עשויים לכלול סיוע בעדכון ושיפור של תהליכי העבודה ושל כלי העבודה, סדנאות, ימי עיון, ליווי מנהלים, כלים מקוונים וכדומה.</w:t>
            </w:r>
          </w:p>
        </w:tc>
        <w:tc>
          <w:tcPr>
            <w:tcW w:w="1588" w:type="dxa"/>
            <w:vMerge/>
            <w:tcBorders>
              <w:left w:val="single" w:sz="4" w:space="0" w:color="auto"/>
              <w:bottom w:val="single" w:sz="4" w:space="0" w:color="auto"/>
              <w:right w:val="single" w:sz="4" w:space="0" w:color="auto"/>
            </w:tcBorders>
            <w:vAlign w:val="center"/>
          </w:tcPr>
          <w:p w14:paraId="2C12767A" w14:textId="77777777" w:rsidR="00D219BB" w:rsidRPr="00D219BB" w:rsidRDefault="00D219BB" w:rsidP="0092720F">
            <w:pPr>
              <w:bidi w:val="0"/>
              <w:spacing w:before="60" w:after="60" w:line="276" w:lineRule="auto"/>
              <w:jc w:val="center"/>
              <w:rPr>
                <w:rFonts w:cs="David"/>
              </w:rPr>
            </w:pPr>
          </w:p>
        </w:tc>
      </w:tr>
      <w:tr w:rsidR="00D219BB" w:rsidRPr="00D219BB" w14:paraId="6B1AD557" w14:textId="77777777" w:rsidTr="00BB6F65">
        <w:trPr>
          <w:trHeight w:val="1767"/>
        </w:trPr>
        <w:tc>
          <w:tcPr>
            <w:tcW w:w="7910" w:type="dxa"/>
            <w:tcBorders>
              <w:top w:val="single" w:sz="4" w:space="0" w:color="auto"/>
              <w:left w:val="single" w:sz="4" w:space="0" w:color="auto"/>
              <w:bottom w:val="single" w:sz="4" w:space="0" w:color="auto"/>
              <w:right w:val="single" w:sz="4" w:space="0" w:color="auto"/>
            </w:tcBorders>
            <w:hideMark/>
          </w:tcPr>
          <w:p w14:paraId="568CFEC9" w14:textId="77777777" w:rsidR="00D219BB" w:rsidRPr="00D219BB" w:rsidRDefault="00D219BB" w:rsidP="0092720F">
            <w:pPr>
              <w:spacing w:before="60" w:after="60" w:line="276" w:lineRule="auto"/>
              <w:jc w:val="both"/>
              <w:rPr>
                <w:rFonts w:cs="David"/>
              </w:rPr>
            </w:pPr>
            <w:r w:rsidRPr="00D219BB">
              <w:rPr>
                <w:rFonts w:cs="David"/>
                <w:rtl/>
              </w:rPr>
              <w:t>סיוע באבחון היבטים שונים של התרבות הארגונית</w:t>
            </w:r>
            <w:r w:rsidRPr="00D219BB">
              <w:rPr>
                <w:rFonts w:cs="David" w:hint="cs"/>
                <w:rtl/>
              </w:rPr>
              <w:t xml:space="preserve"> לבקשת המזמין</w:t>
            </w:r>
            <w:r w:rsidRPr="00D219BB">
              <w:rPr>
                <w:rFonts w:cs="David"/>
                <w:rtl/>
              </w:rPr>
              <w:t>, כגון מידת המחוברות של העובדים לארגון, אופי היחסים והתקשורת בין עובדים למנהלים, מידת האמון בארגון, היבטים המשפיעים על רמת המוטיבציה של עובדים ומנהלים, תרבות הלמידה והתחקיר בארגון וכדומה. כמו כן, סיוע בפיתוח ובהטעמת כלים ותכניות לשיפור התרבות הארגונית, בהתאם למיקוד שהוגדר ע"י המזמין – כגון שיתוף עובדים בקבלת החלטות, תקשורת מקרבת והקשבה, מודלים לתמרוץ עובדים ומנהלים, כלים לביצוע תחקיר, כלים לעידוד למידה וכד'.</w:t>
            </w:r>
            <w:r w:rsidRPr="00D219BB">
              <w:rPr>
                <w:rFonts w:ascii="Segoe UI" w:hAnsi="Segoe UI" w:cs="Segoe UI"/>
                <w:color w:val="212121"/>
                <w:shd w:val="clear" w:color="auto" w:fill="FFFFFF"/>
                <w:rtl/>
              </w:rPr>
              <w:t xml:space="preserve"> </w:t>
            </w:r>
          </w:p>
        </w:tc>
        <w:tc>
          <w:tcPr>
            <w:tcW w:w="1588" w:type="dxa"/>
            <w:tcBorders>
              <w:top w:val="single" w:sz="4" w:space="0" w:color="auto"/>
              <w:left w:val="single" w:sz="4" w:space="0" w:color="auto"/>
              <w:bottom w:val="single" w:sz="4" w:space="0" w:color="auto"/>
              <w:right w:val="single" w:sz="4" w:space="0" w:color="auto"/>
            </w:tcBorders>
            <w:vAlign w:val="center"/>
            <w:hideMark/>
          </w:tcPr>
          <w:p w14:paraId="7A174E11" w14:textId="77777777" w:rsidR="00D219BB" w:rsidRPr="00D219BB" w:rsidRDefault="00D219BB" w:rsidP="0092720F">
            <w:pPr>
              <w:spacing w:before="60" w:after="60" w:line="276" w:lineRule="auto"/>
              <w:jc w:val="center"/>
              <w:rPr>
                <w:rFonts w:cs="David"/>
                <w:rtl/>
              </w:rPr>
            </w:pPr>
            <w:r w:rsidRPr="00D219BB">
              <w:rPr>
                <w:rFonts w:cs="David"/>
                <w:rtl/>
              </w:rPr>
              <w:t>אבחון ושיפור התרבות הארגונית</w:t>
            </w:r>
          </w:p>
        </w:tc>
      </w:tr>
    </w:tbl>
    <w:p w14:paraId="7F774B7C" w14:textId="77777777" w:rsidR="00D219BB" w:rsidRPr="00D219BB" w:rsidRDefault="00D219BB" w:rsidP="00D219BB">
      <w:pPr>
        <w:rPr>
          <w:rtl/>
        </w:rPr>
      </w:pPr>
    </w:p>
    <w:p w14:paraId="053E8878" w14:textId="16A309DD" w:rsidR="00D219BB" w:rsidRPr="00D219BB" w:rsidRDefault="009907D2" w:rsidP="009907D2">
      <w:pPr>
        <w:bidi w:val="0"/>
        <w:spacing w:before="200" w:after="200" w:line="276" w:lineRule="auto"/>
        <w:rPr>
          <w:rtl/>
        </w:rPr>
      </w:pPr>
      <w:r>
        <w:rPr>
          <w:rtl/>
        </w:rPr>
        <w:br w:type="page"/>
      </w:r>
    </w:p>
    <w:p w14:paraId="673F5EA5" w14:textId="1E368B48" w:rsidR="00D219BB" w:rsidRPr="009907D2" w:rsidRDefault="00D219BB" w:rsidP="00610ACC">
      <w:pPr>
        <w:pStyle w:val="24"/>
        <w:rPr>
          <w:rtl/>
        </w:rPr>
      </w:pPr>
      <w:bookmarkStart w:id="308" w:name="_Toc58405414"/>
      <w:bookmarkStart w:id="309" w:name="_Toc58407668"/>
      <w:r w:rsidRPr="00544666">
        <w:rPr>
          <w:rFonts w:hint="eastAsia"/>
          <w:rtl/>
        </w:rPr>
        <w:lastRenderedPageBreak/>
        <w:t>התמחות</w:t>
      </w:r>
      <w:r w:rsidRPr="00544666">
        <w:rPr>
          <w:rtl/>
        </w:rPr>
        <w:t xml:space="preserve"> 8 – </w:t>
      </w:r>
      <w:r w:rsidRPr="00544666">
        <w:rPr>
          <w:rFonts w:hint="eastAsia"/>
          <w:rtl/>
        </w:rPr>
        <w:t>כלים</w:t>
      </w:r>
      <w:r w:rsidRPr="00544666">
        <w:rPr>
          <w:rtl/>
        </w:rPr>
        <w:t xml:space="preserve"> </w:t>
      </w:r>
      <w:r w:rsidRPr="00544666">
        <w:rPr>
          <w:rFonts w:hint="eastAsia"/>
          <w:rtl/>
        </w:rPr>
        <w:t>חדשניים</w:t>
      </w:r>
      <w:r w:rsidRPr="00544666">
        <w:rPr>
          <w:rFonts w:hint="cs"/>
          <w:rtl/>
        </w:rPr>
        <w:t xml:space="preserve"> לתהליכי חשיבה</w:t>
      </w:r>
      <w:bookmarkEnd w:id="308"/>
      <w:bookmarkEnd w:id="309"/>
      <w:r w:rsidRPr="00544666">
        <w:rPr>
          <w:rtl/>
        </w:rPr>
        <w:t xml:space="preserve">  </w:t>
      </w:r>
    </w:p>
    <w:p w14:paraId="051EDC8D" w14:textId="77777777" w:rsidR="00D219BB" w:rsidRPr="00D219BB" w:rsidRDefault="00D219BB" w:rsidP="00A9713D">
      <w:pPr>
        <w:spacing w:line="360" w:lineRule="auto"/>
        <w:jc w:val="both"/>
        <w:rPr>
          <w:rFonts w:ascii="David" w:hAnsi="David" w:cs="David"/>
          <w:rtl/>
        </w:rPr>
      </w:pPr>
      <w:r w:rsidRPr="00D219BB">
        <w:rPr>
          <w:rFonts w:ascii="David" w:hAnsi="David" w:cs="David" w:hint="cs"/>
          <w:rtl/>
        </w:rPr>
        <w:t>התמחות זו נועדה לסייע למזמינים להטמיע שיטות, מתודולוגיו</w:t>
      </w:r>
      <w:r w:rsidRPr="00D219BB">
        <w:rPr>
          <w:rFonts w:ascii="David" w:hAnsi="David" w:cs="David" w:hint="eastAsia"/>
          <w:rtl/>
        </w:rPr>
        <w:t>ת</w:t>
      </w:r>
      <w:r w:rsidRPr="00D219BB">
        <w:rPr>
          <w:rFonts w:ascii="David" w:hAnsi="David" w:cs="David" w:hint="cs"/>
          <w:rtl/>
        </w:rPr>
        <w:t xml:space="preserve"> וכלים חדשניים בתהליכי חשיבה, במטרה לעודד חשיבה יצירתית וחדשנית בתחומי הפעילות של המזמין. תהליכי חשיבה אלו עשויים לשרת תכליות שונות כגון סיוע בפתרון אתגר או בעיה, סיוע בתהליכי תכנון מדיניות או הובלת שינוי, פיתוח חשיבה תוצאתית, סיוע בתהליכים פנים-ארגוניים וכדומה. כמו כן, התמחות זו נועדה לסייע בהרחבת ארגז הכלים והמיומנויות העומד לרשותם של עובדים ומנהלים המתמודדים עם אתגרים של תכנון והובלת שינוי בעבודתם השוטפת. </w:t>
      </w:r>
    </w:p>
    <w:p w14:paraId="0BFFC353" w14:textId="77777777" w:rsidR="00D219BB" w:rsidRPr="00D219BB" w:rsidRDefault="00D219BB" w:rsidP="00A9713D">
      <w:pPr>
        <w:spacing w:line="360" w:lineRule="auto"/>
        <w:jc w:val="both"/>
        <w:rPr>
          <w:rFonts w:ascii="David" w:hAnsi="David" w:cs="David"/>
          <w:rtl/>
        </w:rPr>
      </w:pPr>
    </w:p>
    <w:p w14:paraId="6DF5002C" w14:textId="77777777" w:rsidR="00D219BB" w:rsidRPr="00D219BB" w:rsidRDefault="00D219BB" w:rsidP="00A9713D">
      <w:pPr>
        <w:spacing w:line="360" w:lineRule="auto"/>
        <w:jc w:val="both"/>
        <w:rPr>
          <w:rFonts w:ascii="David" w:hAnsi="David" w:cs="David"/>
          <w:rtl/>
        </w:rPr>
      </w:pPr>
      <w:r w:rsidRPr="00D219BB">
        <w:rPr>
          <w:rFonts w:ascii="David" w:hAnsi="David" w:cs="David" w:hint="cs"/>
          <w:rtl/>
        </w:rPr>
        <w:t>הכלים, השיטות והמתודולוגיות בהתמחות זו עשויים להשתנות ולהתעדכן בהתאם להתפתחות השוטפת של תחומים אלו בארץ ובעולם, ועל כן יכולים לכלול מגוון רחב של פתרונות חדשניים (כגון חשיבה יצירתית, חשיבה עיצובית, אקסלרטורים, מסעות לקוח וכד').</w:t>
      </w:r>
    </w:p>
    <w:p w14:paraId="6B147A96" w14:textId="77777777" w:rsidR="00D219BB" w:rsidRPr="00D219BB" w:rsidRDefault="00D219BB" w:rsidP="00A9713D">
      <w:pPr>
        <w:spacing w:line="360" w:lineRule="auto"/>
        <w:jc w:val="both"/>
        <w:rPr>
          <w:rFonts w:ascii="David" w:hAnsi="David" w:cs="David"/>
          <w:rtl/>
        </w:rPr>
      </w:pPr>
    </w:p>
    <w:p w14:paraId="0BAFCE32" w14:textId="77777777" w:rsidR="00D219BB" w:rsidRPr="00D219BB" w:rsidRDefault="00D219BB" w:rsidP="00A9713D">
      <w:pPr>
        <w:spacing w:line="360" w:lineRule="auto"/>
        <w:jc w:val="both"/>
        <w:rPr>
          <w:rFonts w:ascii="David" w:hAnsi="David" w:cs="David"/>
          <w:rtl/>
        </w:rPr>
      </w:pPr>
      <w:r w:rsidRPr="00D219BB">
        <w:rPr>
          <w:rFonts w:ascii="David" w:hAnsi="David" w:cs="David" w:hint="cs"/>
          <w:rtl/>
        </w:rPr>
        <w:t>כמו כן, יובהר כי כלים חדשניים אינם חייבים להתבסס על כלים מחשוביים, וניתן להציע פתרונות במגוון רחב של סוגים (כגון פורמטים לחשיבה, סדנאות, ימי עיון, כלים מקוונים וכד'), כל עוד הם עונים על הגדרת הפעילויות המפורטות להלן.</w:t>
      </w:r>
    </w:p>
    <w:p w14:paraId="728617D2" w14:textId="77777777" w:rsidR="00D219BB" w:rsidRPr="00D219BB" w:rsidRDefault="00D219BB" w:rsidP="00D219BB">
      <w:pPr>
        <w:jc w:val="both"/>
        <w:rPr>
          <w:rFonts w:ascii="David" w:hAnsi="David" w:cs="David"/>
          <w:rtl/>
        </w:rPr>
      </w:pPr>
    </w:p>
    <w:p w14:paraId="1D4CD451" w14:textId="77777777" w:rsidR="00D219BB" w:rsidRPr="00D219BB" w:rsidRDefault="00D219BB" w:rsidP="00D219BB">
      <w:pPr>
        <w:jc w:val="both"/>
        <w:rPr>
          <w:rFonts w:ascii="David" w:hAnsi="David" w:cs="David"/>
        </w:rPr>
      </w:pPr>
    </w:p>
    <w:tbl>
      <w:tblPr>
        <w:tblStyle w:val="affff8"/>
        <w:tblW w:w="9498" w:type="dxa"/>
        <w:tblLook w:val="04A0" w:firstRow="1" w:lastRow="0" w:firstColumn="1" w:lastColumn="0" w:noHBand="0" w:noVBand="1"/>
      </w:tblPr>
      <w:tblGrid>
        <w:gridCol w:w="7768"/>
        <w:gridCol w:w="1730"/>
      </w:tblGrid>
      <w:tr w:rsidR="00D219BB" w:rsidRPr="00D219BB" w14:paraId="0D58ED58" w14:textId="77777777" w:rsidTr="009907D2">
        <w:trPr>
          <w:tblHeader/>
        </w:trPr>
        <w:tc>
          <w:tcPr>
            <w:tcW w:w="94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2779F92D" w14:textId="77777777" w:rsidR="00D219BB" w:rsidRPr="00D219BB" w:rsidRDefault="00D219BB" w:rsidP="0092720F">
            <w:pPr>
              <w:tabs>
                <w:tab w:val="left" w:pos="4785"/>
                <w:tab w:val="center" w:pos="6906"/>
              </w:tabs>
              <w:spacing w:before="60" w:after="60" w:line="276" w:lineRule="auto"/>
              <w:jc w:val="center"/>
              <w:rPr>
                <w:rFonts w:ascii="David" w:hAnsi="David" w:cs="David"/>
                <w:b/>
                <w:bCs/>
              </w:rPr>
            </w:pPr>
            <w:r w:rsidRPr="00D219BB">
              <w:rPr>
                <w:rFonts w:ascii="David" w:hAnsi="David" w:cs="David" w:hint="cs"/>
                <w:b/>
                <w:bCs/>
                <w:rtl/>
              </w:rPr>
              <w:t xml:space="preserve">התמחות 8 </w:t>
            </w:r>
            <w:r w:rsidRPr="00D219BB">
              <w:rPr>
                <w:rFonts w:ascii="David" w:hAnsi="David" w:cs="David"/>
                <w:b/>
                <w:bCs/>
                <w:rtl/>
              </w:rPr>
              <w:t>–</w:t>
            </w:r>
            <w:r w:rsidRPr="00D219BB">
              <w:rPr>
                <w:rFonts w:ascii="David" w:hAnsi="David" w:cs="David" w:hint="cs"/>
                <w:b/>
                <w:bCs/>
                <w:rtl/>
              </w:rPr>
              <w:t xml:space="preserve"> כלים חדשניים לתהליכי חשיבה</w:t>
            </w:r>
          </w:p>
        </w:tc>
      </w:tr>
      <w:tr w:rsidR="00D219BB" w:rsidRPr="00D219BB" w14:paraId="5016D75C" w14:textId="77777777" w:rsidTr="009907D2">
        <w:trPr>
          <w:tblHeader/>
        </w:trPr>
        <w:tc>
          <w:tcPr>
            <w:tcW w:w="7768" w:type="dxa"/>
            <w:tcBorders>
              <w:top w:val="single" w:sz="4" w:space="0" w:color="auto"/>
              <w:left w:val="single" w:sz="4" w:space="0" w:color="auto"/>
              <w:bottom w:val="single" w:sz="4" w:space="0" w:color="auto"/>
              <w:right w:val="single" w:sz="4" w:space="0" w:color="auto"/>
            </w:tcBorders>
            <w:vAlign w:val="center"/>
            <w:hideMark/>
          </w:tcPr>
          <w:p w14:paraId="27961313" w14:textId="77777777" w:rsidR="00D219BB" w:rsidRPr="00D219BB" w:rsidRDefault="00D219BB" w:rsidP="0092720F">
            <w:pPr>
              <w:spacing w:before="60" w:after="60" w:line="276" w:lineRule="auto"/>
              <w:jc w:val="center"/>
              <w:rPr>
                <w:rFonts w:ascii="David" w:hAnsi="David" w:cs="David"/>
                <w:b/>
                <w:bCs/>
              </w:rPr>
            </w:pPr>
            <w:r w:rsidRPr="00D219BB">
              <w:rPr>
                <w:rFonts w:ascii="David" w:hAnsi="David" w:cs="David"/>
                <w:b/>
                <w:bCs/>
                <w:rtl/>
              </w:rPr>
              <w:t>תוצרים אפשריים</w:t>
            </w:r>
          </w:p>
        </w:tc>
        <w:tc>
          <w:tcPr>
            <w:tcW w:w="1730" w:type="dxa"/>
            <w:tcBorders>
              <w:top w:val="single" w:sz="4" w:space="0" w:color="auto"/>
              <w:left w:val="single" w:sz="4" w:space="0" w:color="auto"/>
              <w:bottom w:val="single" w:sz="4" w:space="0" w:color="auto"/>
              <w:right w:val="single" w:sz="4" w:space="0" w:color="auto"/>
            </w:tcBorders>
            <w:vAlign w:val="center"/>
            <w:hideMark/>
          </w:tcPr>
          <w:p w14:paraId="43668C08"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hint="cs"/>
                <w:b/>
                <w:bCs/>
                <w:rtl/>
              </w:rPr>
              <w:t>פעילות</w:t>
            </w:r>
          </w:p>
        </w:tc>
      </w:tr>
      <w:tr w:rsidR="00D219BB" w:rsidRPr="00D219BB" w14:paraId="18B9504B" w14:textId="77777777" w:rsidTr="009907D2">
        <w:trPr>
          <w:trHeight w:val="1095"/>
        </w:trPr>
        <w:tc>
          <w:tcPr>
            <w:tcW w:w="7768" w:type="dxa"/>
            <w:tcBorders>
              <w:top w:val="single" w:sz="4" w:space="0" w:color="auto"/>
              <w:left w:val="single" w:sz="4" w:space="0" w:color="auto"/>
              <w:bottom w:val="single" w:sz="4" w:space="0" w:color="auto"/>
              <w:right w:val="single" w:sz="4" w:space="0" w:color="auto"/>
            </w:tcBorders>
          </w:tcPr>
          <w:p w14:paraId="1750D711" w14:textId="77777777" w:rsidR="00D219BB" w:rsidRPr="00D219BB" w:rsidRDefault="00D219BB" w:rsidP="0092720F">
            <w:pPr>
              <w:spacing w:before="60" w:after="60" w:line="276" w:lineRule="auto"/>
              <w:jc w:val="both"/>
              <w:rPr>
                <w:rFonts w:ascii="David" w:hAnsi="David" w:cs="David"/>
              </w:rPr>
            </w:pPr>
            <w:r w:rsidRPr="00D219BB">
              <w:rPr>
                <w:rFonts w:ascii="David" w:hAnsi="David" w:cs="David" w:hint="cs"/>
                <w:rtl/>
              </w:rPr>
              <w:t xml:space="preserve">ליווי וסיוע בתהליכי חשיבה לטובת התמודדות עם אתגר או בעיה באמצעות שיטות, מתודולוגיות וכלים חדשניים המסייעים לדוגמה ביצירת נקודות מבט שונות אודות האתגר או הבעיה, עידוד יצירתיות בגיבוש פתרון לאתגר או לבעיה, הדמיית אופנים שונים לפתרון ולהשלכות האפשריות בעקבותיו וכדומה. </w:t>
            </w:r>
          </w:p>
        </w:tc>
        <w:tc>
          <w:tcPr>
            <w:tcW w:w="1730" w:type="dxa"/>
            <w:tcBorders>
              <w:top w:val="single" w:sz="4" w:space="0" w:color="auto"/>
              <w:left w:val="single" w:sz="4" w:space="0" w:color="auto"/>
              <w:bottom w:val="single" w:sz="4" w:space="0" w:color="auto"/>
              <w:right w:val="single" w:sz="4" w:space="0" w:color="auto"/>
            </w:tcBorders>
            <w:vAlign w:val="center"/>
          </w:tcPr>
          <w:p w14:paraId="13575735" w14:textId="77777777" w:rsidR="00D219BB" w:rsidRPr="00D219BB" w:rsidRDefault="00D219BB" w:rsidP="0092720F">
            <w:pPr>
              <w:spacing w:before="60" w:after="60" w:line="276" w:lineRule="auto"/>
              <w:jc w:val="center"/>
              <w:rPr>
                <w:rFonts w:cs="David"/>
              </w:rPr>
            </w:pPr>
            <w:r w:rsidRPr="00D219BB">
              <w:rPr>
                <w:rFonts w:cs="David" w:hint="cs"/>
                <w:rtl/>
              </w:rPr>
              <w:t>סיוע בתהליכי חשיבה לפתרון אתגר או בעיה</w:t>
            </w:r>
          </w:p>
        </w:tc>
      </w:tr>
      <w:tr w:rsidR="00D219BB" w:rsidRPr="00D219BB" w14:paraId="7AC313B7" w14:textId="77777777" w:rsidTr="009907D2">
        <w:trPr>
          <w:trHeight w:val="1522"/>
        </w:trPr>
        <w:tc>
          <w:tcPr>
            <w:tcW w:w="7768" w:type="dxa"/>
            <w:tcBorders>
              <w:top w:val="single" w:sz="4" w:space="0" w:color="auto"/>
              <w:left w:val="single" w:sz="4" w:space="0" w:color="auto"/>
              <w:bottom w:val="single" w:sz="4" w:space="0" w:color="auto"/>
              <w:right w:val="single" w:sz="4" w:space="0" w:color="auto"/>
            </w:tcBorders>
          </w:tcPr>
          <w:p w14:paraId="69A30F88" w14:textId="404DF74A" w:rsidR="00D219BB" w:rsidRPr="00D219BB" w:rsidRDefault="00D219BB" w:rsidP="0092720F">
            <w:pPr>
              <w:spacing w:before="60" w:after="60" w:line="276" w:lineRule="auto"/>
              <w:jc w:val="both"/>
              <w:rPr>
                <w:rFonts w:ascii="David" w:hAnsi="David" w:cs="David"/>
                <w:rtl/>
              </w:rPr>
            </w:pPr>
            <w:r w:rsidRPr="00D219BB">
              <w:rPr>
                <w:rFonts w:ascii="David" w:hAnsi="David" w:cs="David" w:hint="cs"/>
                <w:rtl/>
              </w:rPr>
              <w:t>ליווי וסיוע בתהליכי חשיבה לטובת תכנון מדיניות או גיבוש והובלת מהלך שינוי בעיה באמצעות שיטות, מתודולוגיות וכלים חדשניים המסייעים לדוגמה ביצירת נקודות מבט שונות אודות התחום הרלוונטי, עידוד יצירתיות בפיתוח חלופות לפעולה, הדמיית היישום וההשלכות האפשריות של החלופות השונות וכדומה.</w:t>
            </w:r>
          </w:p>
          <w:p w14:paraId="476EC42D" w14:textId="77777777" w:rsidR="001134D2" w:rsidRDefault="001134D2" w:rsidP="0092720F">
            <w:pPr>
              <w:spacing w:before="60" w:after="60" w:line="276" w:lineRule="auto"/>
              <w:jc w:val="both"/>
              <w:rPr>
                <w:rFonts w:ascii="David" w:hAnsi="David" w:cs="David"/>
                <w:rtl/>
              </w:rPr>
            </w:pPr>
          </w:p>
          <w:p w14:paraId="6DEF7FE9" w14:textId="2B6471CE" w:rsidR="00D219BB" w:rsidRPr="00D219BB" w:rsidRDefault="00D219BB" w:rsidP="0092720F">
            <w:pPr>
              <w:spacing w:before="60" w:after="60" w:line="276" w:lineRule="auto"/>
              <w:jc w:val="both"/>
              <w:rPr>
                <w:rFonts w:cs="David"/>
                <w:rtl/>
              </w:rPr>
            </w:pPr>
            <w:r w:rsidRPr="00D219BB">
              <w:rPr>
                <w:rFonts w:ascii="David" w:hAnsi="David" w:cs="David" w:hint="cs"/>
                <w:rtl/>
              </w:rPr>
              <w:t>מהלכי הובלת שינוי עשויים להתייחס הן להובלת שינוי בתחום פעילות והן להובלת שינוי פנים-ארגוני.</w:t>
            </w:r>
            <w:r w:rsidR="001134D2" w:rsidRPr="00D219BB" w:rsidDel="00566662">
              <w:rPr>
                <w:rFonts w:ascii="David" w:hAnsi="David" w:cs="David"/>
                <w:rtl/>
              </w:rPr>
              <w:t xml:space="preserve"> </w:t>
            </w:r>
          </w:p>
        </w:tc>
        <w:tc>
          <w:tcPr>
            <w:tcW w:w="1730" w:type="dxa"/>
            <w:tcBorders>
              <w:top w:val="single" w:sz="4" w:space="0" w:color="auto"/>
              <w:left w:val="single" w:sz="4" w:space="0" w:color="auto"/>
              <w:right w:val="single" w:sz="4" w:space="0" w:color="auto"/>
            </w:tcBorders>
            <w:vAlign w:val="center"/>
          </w:tcPr>
          <w:p w14:paraId="180B0B74" w14:textId="62C28B22" w:rsidR="00D219BB" w:rsidRPr="00D219BB" w:rsidRDefault="00D219BB" w:rsidP="0092720F">
            <w:pPr>
              <w:spacing w:before="60" w:after="60" w:line="276" w:lineRule="auto"/>
              <w:jc w:val="center"/>
              <w:rPr>
                <w:rFonts w:cs="David"/>
                <w:rtl/>
              </w:rPr>
            </w:pPr>
            <w:r w:rsidRPr="00D219BB">
              <w:rPr>
                <w:rFonts w:cs="David" w:hint="cs"/>
                <w:rtl/>
              </w:rPr>
              <w:t>סיוע בתהליכי חשיבה לטובת תכנון מדיניות או הובלת שינוי</w:t>
            </w:r>
          </w:p>
        </w:tc>
      </w:tr>
      <w:tr w:rsidR="00D219BB" w:rsidRPr="00D219BB" w14:paraId="16A6710C" w14:textId="77777777" w:rsidTr="009907D2">
        <w:trPr>
          <w:trHeight w:val="1133"/>
        </w:trPr>
        <w:tc>
          <w:tcPr>
            <w:tcW w:w="7768" w:type="dxa"/>
            <w:tcBorders>
              <w:top w:val="single" w:sz="4" w:space="0" w:color="auto"/>
              <w:left w:val="single" w:sz="4" w:space="0" w:color="auto"/>
              <w:bottom w:val="single" w:sz="4" w:space="0" w:color="auto"/>
              <w:right w:val="single" w:sz="4" w:space="0" w:color="auto"/>
            </w:tcBorders>
          </w:tcPr>
          <w:p w14:paraId="5D7C7DA1" w14:textId="7D8B0891" w:rsidR="00D219BB" w:rsidRPr="001134D2" w:rsidRDefault="00D219BB" w:rsidP="0092720F">
            <w:pPr>
              <w:tabs>
                <w:tab w:val="left" w:pos="1072"/>
              </w:tabs>
              <w:spacing w:before="60" w:after="60" w:line="276" w:lineRule="auto"/>
              <w:rPr>
                <w:rFonts w:cs="David"/>
              </w:rPr>
            </w:pPr>
            <w:r w:rsidRPr="00D219BB">
              <w:rPr>
                <w:rFonts w:ascii="David" w:hAnsi="David" w:cs="David" w:hint="cs"/>
                <w:rtl/>
              </w:rPr>
              <w:t>ליווי וסיוע בתהליכי חשיבה לטובת פיתוח חשיבה תוצאתית באמצעות שיטות, מתודולוגיות וכלים חדשניים המסייעים לדוגמה בגיבוש מדדי תוצאה למהלך מדיניות או שינוי, גיבוש תמונת עתיד רצויה לתחום, סיוע בהגדרת תוצאות רצויות באופן ישיר ועקיף ולאורך טווחי זמן שונים, סיוע בהדמיית ובהמחשת ההשלכות התוצאתיות של מהלך מדיניות או שינוי בתחומים שונים וכדומה.</w:t>
            </w:r>
          </w:p>
        </w:tc>
        <w:tc>
          <w:tcPr>
            <w:tcW w:w="1730" w:type="dxa"/>
            <w:tcBorders>
              <w:left w:val="single" w:sz="4" w:space="0" w:color="auto"/>
              <w:right w:val="single" w:sz="4" w:space="0" w:color="auto"/>
            </w:tcBorders>
            <w:vAlign w:val="center"/>
          </w:tcPr>
          <w:p w14:paraId="62C40FFE" w14:textId="77777777" w:rsidR="00D219BB" w:rsidRPr="00D219BB" w:rsidRDefault="00D219BB" w:rsidP="0092720F">
            <w:pPr>
              <w:spacing w:before="60" w:after="60" w:line="276" w:lineRule="auto"/>
              <w:jc w:val="center"/>
              <w:rPr>
                <w:rFonts w:cs="David"/>
                <w:rtl/>
              </w:rPr>
            </w:pPr>
            <w:r w:rsidRPr="00D219BB">
              <w:rPr>
                <w:rFonts w:cs="David" w:hint="cs"/>
                <w:rtl/>
              </w:rPr>
              <w:t>סיוע בתהליכי חשיבה תוצאתית</w:t>
            </w:r>
          </w:p>
        </w:tc>
      </w:tr>
    </w:tbl>
    <w:p w14:paraId="5ADCC686" w14:textId="467F38C4" w:rsidR="00D219BB" w:rsidRDefault="00D219BB" w:rsidP="00D219BB">
      <w:pPr>
        <w:bidi w:val="0"/>
        <w:rPr>
          <w:rFonts w:cs="David"/>
          <w:sz w:val="22"/>
          <w:szCs w:val="22"/>
        </w:rPr>
      </w:pPr>
    </w:p>
    <w:p w14:paraId="19B180EF" w14:textId="3E3D57AE" w:rsidR="00C537BB" w:rsidRDefault="00C537BB" w:rsidP="00C537BB">
      <w:pPr>
        <w:bidi w:val="0"/>
        <w:rPr>
          <w:rFonts w:cs="David"/>
          <w:sz w:val="22"/>
          <w:szCs w:val="22"/>
        </w:rPr>
      </w:pPr>
    </w:p>
    <w:p w14:paraId="03B03306" w14:textId="5B74B966" w:rsidR="00C537BB" w:rsidRDefault="00C537BB" w:rsidP="00C537BB">
      <w:pPr>
        <w:rPr>
          <w:rtl/>
        </w:rPr>
      </w:pPr>
    </w:p>
    <w:p w14:paraId="27F96588" w14:textId="73896D88" w:rsidR="00C537BB" w:rsidRDefault="00C537BB" w:rsidP="00C537BB">
      <w:pPr>
        <w:rPr>
          <w:rtl/>
        </w:rPr>
      </w:pPr>
    </w:p>
    <w:p w14:paraId="7A3C0086" w14:textId="6AED1A46" w:rsidR="00C537BB" w:rsidRDefault="00C537BB" w:rsidP="00C537BB">
      <w:pPr>
        <w:rPr>
          <w:rtl/>
        </w:rPr>
      </w:pPr>
    </w:p>
    <w:p w14:paraId="2515EA8A" w14:textId="54D37464" w:rsidR="00C537BB" w:rsidRDefault="00C537BB" w:rsidP="00C537BB">
      <w:pPr>
        <w:rPr>
          <w:rtl/>
        </w:rPr>
      </w:pPr>
    </w:p>
    <w:p w14:paraId="4F250C60" w14:textId="5B5895DE" w:rsidR="00C537BB" w:rsidRDefault="00C537BB" w:rsidP="00C537BB">
      <w:pPr>
        <w:rPr>
          <w:rtl/>
        </w:rPr>
      </w:pPr>
    </w:p>
    <w:p w14:paraId="707A3B10" w14:textId="1C38D7B7" w:rsidR="00C537BB" w:rsidRDefault="00C537BB" w:rsidP="00C537BB">
      <w:pPr>
        <w:rPr>
          <w:rtl/>
        </w:rPr>
      </w:pPr>
    </w:p>
    <w:p w14:paraId="4BB8478B" w14:textId="779D84F2" w:rsidR="00C537BB" w:rsidRDefault="00C537BB" w:rsidP="00C537BB">
      <w:pPr>
        <w:rPr>
          <w:rtl/>
        </w:rPr>
      </w:pPr>
    </w:p>
    <w:p w14:paraId="710235DE" w14:textId="7CD96C86" w:rsidR="00C537BB" w:rsidRDefault="00C537BB" w:rsidP="00C537BB">
      <w:pPr>
        <w:rPr>
          <w:rtl/>
        </w:rPr>
      </w:pPr>
    </w:p>
    <w:p w14:paraId="3C2539A8" w14:textId="7B21A7F0" w:rsidR="00C537BB" w:rsidRDefault="00C537BB" w:rsidP="00C537BB">
      <w:pPr>
        <w:rPr>
          <w:rtl/>
        </w:rPr>
      </w:pPr>
    </w:p>
    <w:p w14:paraId="55348E15" w14:textId="5C3BAB0C" w:rsidR="00C537BB" w:rsidRDefault="00C537BB" w:rsidP="00C537BB">
      <w:pPr>
        <w:rPr>
          <w:rtl/>
        </w:rPr>
      </w:pPr>
    </w:p>
    <w:p w14:paraId="781DC904" w14:textId="461795E9" w:rsidR="00C537BB" w:rsidRDefault="00C537BB" w:rsidP="00C537BB">
      <w:pPr>
        <w:rPr>
          <w:rtl/>
        </w:rPr>
      </w:pPr>
    </w:p>
    <w:p w14:paraId="11DEEF74" w14:textId="52AE91D3" w:rsidR="00D51ACB" w:rsidRDefault="00D51ACB" w:rsidP="00C537BB">
      <w:pPr>
        <w:rPr>
          <w:rtl/>
        </w:rPr>
      </w:pPr>
    </w:p>
    <w:p w14:paraId="0E1D36E1" w14:textId="32DDA8B3" w:rsidR="00D51ACB" w:rsidRDefault="00D51ACB" w:rsidP="00C537BB">
      <w:pPr>
        <w:rPr>
          <w:rtl/>
        </w:rPr>
      </w:pPr>
    </w:p>
    <w:p w14:paraId="7C9DA8BA" w14:textId="57987388" w:rsidR="00D51ACB" w:rsidRDefault="00D51ACB" w:rsidP="00C537BB">
      <w:pPr>
        <w:rPr>
          <w:rtl/>
        </w:rPr>
      </w:pPr>
    </w:p>
    <w:p w14:paraId="0E9515BB" w14:textId="3EC78C4C" w:rsidR="00D51ACB" w:rsidRDefault="00D51ACB" w:rsidP="00C537BB">
      <w:pPr>
        <w:rPr>
          <w:rtl/>
        </w:rPr>
      </w:pPr>
    </w:p>
    <w:p w14:paraId="085E15EE" w14:textId="7EED16F9" w:rsidR="00D51ACB" w:rsidRDefault="00D51ACB" w:rsidP="00C537BB">
      <w:pPr>
        <w:rPr>
          <w:rtl/>
        </w:rPr>
      </w:pPr>
    </w:p>
    <w:p w14:paraId="68975720" w14:textId="314EC1B9" w:rsidR="00D51ACB" w:rsidRDefault="00D51ACB" w:rsidP="00C537BB">
      <w:pPr>
        <w:rPr>
          <w:rtl/>
        </w:rPr>
      </w:pPr>
    </w:p>
    <w:p w14:paraId="356A941A" w14:textId="77777777" w:rsidR="00D51ACB" w:rsidRDefault="00D51ACB" w:rsidP="00C537BB">
      <w:pPr>
        <w:rPr>
          <w:rtl/>
        </w:rPr>
      </w:pPr>
    </w:p>
    <w:p w14:paraId="37DF216B" w14:textId="77777777" w:rsidR="00C537BB" w:rsidRPr="00C537BB" w:rsidRDefault="00C537BB" w:rsidP="00C537BB">
      <w:pPr>
        <w:rPr>
          <w:rtl/>
        </w:rPr>
      </w:pPr>
    </w:p>
    <w:p w14:paraId="6D5A5929" w14:textId="50B1BC73" w:rsidR="00F2395E" w:rsidRPr="00F2395E" w:rsidRDefault="009546B8" w:rsidP="00AD3C38">
      <w:pPr>
        <w:pStyle w:val="affffffff3"/>
        <w:rPr>
          <w:rtl/>
        </w:rPr>
      </w:pPr>
      <w:bookmarkStart w:id="310" w:name="_Toc58407669"/>
      <w:bookmarkStart w:id="311" w:name="_Toc58409130"/>
      <w:bookmarkStart w:id="312" w:name="_Toc58409645"/>
      <w:bookmarkStart w:id="313" w:name="_Toc64981315"/>
      <w:r>
        <w:rPr>
          <w:rFonts w:hint="cs"/>
          <w:rtl/>
        </w:rPr>
        <w:t xml:space="preserve">פרק </w:t>
      </w:r>
      <w:r w:rsidR="005B210B">
        <w:rPr>
          <w:rFonts w:hint="cs"/>
          <w:rtl/>
        </w:rPr>
        <w:t xml:space="preserve">ד' </w:t>
      </w:r>
      <w:r w:rsidR="00F2395E">
        <w:rPr>
          <w:rtl/>
        </w:rPr>
        <w:t>–</w:t>
      </w:r>
      <w:r w:rsidR="00F2395E">
        <w:rPr>
          <w:rFonts w:hint="cs"/>
          <w:rtl/>
        </w:rPr>
        <w:t xml:space="preserve"> הסכם ההתקשרות</w:t>
      </w:r>
      <w:r w:rsidR="00BB04D8">
        <w:rPr>
          <w:rFonts w:hint="cs"/>
          <w:rtl/>
        </w:rPr>
        <w:t xml:space="preserve"> </w:t>
      </w:r>
      <w:r w:rsidR="00BB04D8" w:rsidRPr="00BB04D8">
        <w:rPr>
          <w:rtl/>
        </w:rPr>
        <w:t xml:space="preserve">לצורך </w:t>
      </w:r>
      <w:r w:rsidR="000D44D0">
        <w:rPr>
          <w:rFonts w:hint="cs"/>
          <w:rtl/>
        </w:rPr>
        <w:t>הצטרפות</w:t>
      </w:r>
      <w:r w:rsidR="00BB04D8" w:rsidRPr="00BB04D8">
        <w:rPr>
          <w:rtl/>
        </w:rPr>
        <w:t xml:space="preserve"> לרשימת הספקים</w:t>
      </w:r>
      <w:bookmarkEnd w:id="310"/>
      <w:bookmarkEnd w:id="311"/>
      <w:bookmarkEnd w:id="312"/>
      <w:bookmarkEnd w:id="313"/>
    </w:p>
    <w:p w14:paraId="3E1B7155" w14:textId="77777777" w:rsidR="00F2395E" w:rsidRDefault="00F2395E" w:rsidP="00F2395E">
      <w:pPr>
        <w:jc w:val="center"/>
        <w:rPr>
          <w:rFonts w:ascii="David" w:hAnsi="David" w:cs="David"/>
          <w:sz w:val="32"/>
          <w:szCs w:val="32"/>
          <w:u w:val="single"/>
          <w:rtl/>
        </w:rPr>
        <w:sectPr w:rsidR="00F2395E" w:rsidSect="00687366">
          <w:pgSz w:w="11906" w:h="16838" w:code="9"/>
          <w:pgMar w:top="1616" w:right="1418" w:bottom="1440" w:left="1134" w:header="709" w:footer="709" w:gutter="0"/>
          <w:cols w:space="708"/>
          <w:bidi/>
          <w:rtlGutter/>
          <w:docGrid w:linePitch="360"/>
        </w:sectPr>
      </w:pPr>
    </w:p>
    <w:p w14:paraId="3DD79209" w14:textId="70CE2B2E" w:rsidR="00FA2FBC" w:rsidRPr="0092720F" w:rsidRDefault="00FA2FBC" w:rsidP="002314CC">
      <w:pPr>
        <w:jc w:val="center"/>
        <w:rPr>
          <w:rFonts w:ascii="David" w:hAnsi="David" w:cs="David"/>
          <w:b/>
          <w:bCs/>
          <w:sz w:val="32"/>
          <w:szCs w:val="32"/>
          <w:u w:val="single"/>
          <w:rtl/>
        </w:rPr>
      </w:pPr>
      <w:r w:rsidRPr="0092720F">
        <w:rPr>
          <w:rFonts w:ascii="David" w:hAnsi="David" w:cs="David" w:hint="cs"/>
          <w:b/>
          <w:bCs/>
          <w:sz w:val="32"/>
          <w:szCs w:val="32"/>
          <w:u w:val="single"/>
          <w:rtl/>
        </w:rPr>
        <w:lastRenderedPageBreak/>
        <w:t>הסכם התקשרות</w:t>
      </w:r>
    </w:p>
    <w:p w14:paraId="120A3A0A" w14:textId="77777777" w:rsidR="00FA2FBC" w:rsidRDefault="00FA2FBC" w:rsidP="00FA2FBC">
      <w:pPr>
        <w:rPr>
          <w:rFonts w:ascii="David" w:hAnsi="David" w:cs="David"/>
          <w:b/>
          <w:bCs/>
          <w:sz w:val="32"/>
          <w:szCs w:val="32"/>
          <w:u w:val="single"/>
          <w:rtl/>
        </w:rPr>
      </w:pPr>
    </w:p>
    <w:p w14:paraId="2D615226" w14:textId="59EA56B0" w:rsidR="00FA2FBC" w:rsidRPr="007C5B4C" w:rsidRDefault="00FA2FBC" w:rsidP="00C214AF">
      <w:pPr>
        <w:pStyle w:val="1c"/>
        <w:widowControl w:val="0"/>
        <w:numPr>
          <w:ilvl w:val="12"/>
          <w:numId w:val="0"/>
        </w:numPr>
        <w:tabs>
          <w:tab w:val="right" w:pos="8487"/>
        </w:tabs>
        <w:spacing w:line="360" w:lineRule="auto"/>
        <w:ind w:left="-18" w:firstLine="18"/>
        <w:jc w:val="center"/>
        <w:rPr>
          <w:rFonts w:cs="David"/>
          <w:rtl/>
        </w:rPr>
      </w:pPr>
      <w:bookmarkStart w:id="314" w:name="_Toc515804569"/>
      <w:r w:rsidRPr="007C5B4C">
        <w:rPr>
          <w:rFonts w:cs="David"/>
          <w:rtl/>
        </w:rPr>
        <w:t>נערך ונחתם בירושלים ביום ................ בחודש ...............</w:t>
      </w:r>
      <w:r>
        <w:rPr>
          <w:rFonts w:cs="David" w:hint="cs"/>
          <w:rtl/>
        </w:rPr>
        <w:t xml:space="preserve"> בשנת</w:t>
      </w:r>
      <w:r w:rsidRPr="007C5B4C">
        <w:rPr>
          <w:rFonts w:cs="David"/>
          <w:rtl/>
        </w:rPr>
        <w:t xml:space="preserve"> </w:t>
      </w:r>
      <w:r>
        <w:rPr>
          <w:rFonts w:cs="David" w:hint="cs"/>
          <w:rtl/>
        </w:rPr>
        <w:t>__20</w:t>
      </w:r>
      <w:r w:rsidRPr="007C5B4C">
        <w:rPr>
          <w:rFonts w:cs="David"/>
          <w:rtl/>
        </w:rPr>
        <w:t>.</w:t>
      </w:r>
      <w:bookmarkEnd w:id="314"/>
    </w:p>
    <w:p w14:paraId="09993E58" w14:textId="77777777" w:rsidR="00FA2FBC" w:rsidRPr="007C5B4C" w:rsidRDefault="00FA2FBC" w:rsidP="000E5C0C">
      <w:pPr>
        <w:pStyle w:val="1c"/>
        <w:widowControl w:val="0"/>
        <w:numPr>
          <w:ilvl w:val="12"/>
          <w:numId w:val="0"/>
        </w:numPr>
        <w:tabs>
          <w:tab w:val="right" w:pos="8487"/>
        </w:tabs>
        <w:ind w:left="-18" w:firstLine="18"/>
        <w:jc w:val="center"/>
        <w:rPr>
          <w:rFonts w:cs="David"/>
          <w:rtl/>
        </w:rPr>
      </w:pPr>
    </w:p>
    <w:p w14:paraId="56F974D5" w14:textId="7963C646" w:rsidR="00FA2FBC" w:rsidRPr="007C5B4C" w:rsidRDefault="00FA2FBC" w:rsidP="000E5C0C">
      <w:pPr>
        <w:pStyle w:val="1c"/>
        <w:widowControl w:val="0"/>
        <w:numPr>
          <w:ilvl w:val="12"/>
          <w:numId w:val="0"/>
        </w:numPr>
        <w:tabs>
          <w:tab w:val="right" w:pos="8487"/>
        </w:tabs>
        <w:ind w:left="-18" w:firstLine="18"/>
        <w:jc w:val="center"/>
        <w:rPr>
          <w:rFonts w:cs="David"/>
          <w:b/>
          <w:bCs/>
          <w:rtl/>
        </w:rPr>
      </w:pPr>
      <w:bookmarkStart w:id="315" w:name="_Toc515804570"/>
      <w:r w:rsidRPr="007C5B4C">
        <w:rPr>
          <w:rFonts w:cs="David"/>
          <w:b/>
          <w:bCs/>
          <w:rtl/>
        </w:rPr>
        <w:t>ב י ן</w:t>
      </w:r>
      <w:bookmarkEnd w:id="315"/>
      <w:r w:rsidRPr="007C5B4C">
        <w:rPr>
          <w:rFonts w:cs="David"/>
          <w:b/>
          <w:bCs/>
          <w:rtl/>
        </w:rPr>
        <w:br/>
      </w:r>
    </w:p>
    <w:p w14:paraId="3B03F86E" w14:textId="29779CB2"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316"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316"/>
    </w:p>
    <w:p w14:paraId="225E60C4" w14:textId="346746D8"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317" w:name="_Toc515804572"/>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317"/>
    </w:p>
    <w:p w14:paraId="19B2F9A6"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22022DC" w14:textId="77777777" w:rsidR="00FA2FBC" w:rsidRPr="007C5B4C" w:rsidRDefault="00FA2FBC" w:rsidP="000E5C0C">
      <w:pPr>
        <w:pStyle w:val="afc"/>
        <w:widowControl w:val="0"/>
        <w:spacing w:line="240" w:lineRule="auto"/>
        <w:jc w:val="center"/>
        <w:rPr>
          <w:rFonts w:cs="David"/>
          <w:b/>
          <w:bCs/>
          <w:rtl/>
        </w:rPr>
      </w:pPr>
      <w:r w:rsidRPr="007C5B4C">
        <w:rPr>
          <w:rFonts w:cs="David"/>
          <w:b/>
          <w:bCs/>
          <w:rtl/>
        </w:rPr>
        <w:t>ל ב י ן</w:t>
      </w:r>
    </w:p>
    <w:p w14:paraId="25E60553" w14:textId="0DD81D71" w:rsidR="00FA2FBC" w:rsidRPr="007C5B4C" w:rsidRDefault="00FA2FBC" w:rsidP="000E5C0C">
      <w:pPr>
        <w:pStyle w:val="afc"/>
        <w:widowControl w:val="0"/>
        <w:spacing w:line="240" w:lineRule="auto"/>
        <w:jc w:val="center"/>
        <w:rPr>
          <w:rFonts w:cs="David"/>
          <w:rtl/>
        </w:rPr>
      </w:pPr>
      <w:r>
        <w:rPr>
          <w:rFonts w:cs="David" w:hint="cs"/>
          <w:rtl/>
        </w:rPr>
        <w:t xml:space="preserve"> </w:t>
      </w:r>
      <w:r w:rsidRPr="007C5B4C">
        <w:rPr>
          <w:rFonts w:cs="David"/>
          <w:rtl/>
        </w:rPr>
        <w:t>_______</w:t>
      </w:r>
      <w:r w:rsidR="002D1B73">
        <w:rPr>
          <w:rFonts w:cs="David" w:hint="cs"/>
          <w:rtl/>
        </w:rPr>
        <w:t>______________</w:t>
      </w:r>
      <w:r w:rsidRPr="007C5B4C">
        <w:rPr>
          <w:rFonts w:cs="David"/>
          <w:rtl/>
        </w:rPr>
        <w:t>_________________</w:t>
      </w:r>
    </w:p>
    <w:p w14:paraId="04670BDD" w14:textId="77777777" w:rsidR="00FA2FBC" w:rsidRPr="007C5B4C" w:rsidRDefault="00FA2FBC" w:rsidP="000E5C0C">
      <w:pPr>
        <w:pStyle w:val="afc"/>
        <w:widowControl w:val="0"/>
        <w:spacing w:line="240" w:lineRule="auto"/>
        <w:jc w:val="center"/>
        <w:rPr>
          <w:rFonts w:cs="David"/>
          <w:rtl/>
        </w:rPr>
      </w:pPr>
      <w:r w:rsidRPr="007C5B4C">
        <w:rPr>
          <w:rFonts w:cs="David"/>
          <w:rtl/>
        </w:rPr>
        <w:t>מכתובת ________________________________</w:t>
      </w:r>
    </w:p>
    <w:p w14:paraId="003EC514" w14:textId="77777777" w:rsidR="00FA2FBC" w:rsidRPr="007C5B4C" w:rsidRDefault="00FA2FBC" w:rsidP="00FA2FBC">
      <w:pPr>
        <w:pStyle w:val="afc"/>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1BE8F07" w14:textId="0BB22CCB" w:rsidR="00A20D52" w:rsidRPr="002D1B73" w:rsidRDefault="00FA2FBC" w:rsidP="002D1B7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1CB7D627" w14:textId="1F83BAB3" w:rsidR="00FA2FBC" w:rsidRPr="007C5B4C" w:rsidRDefault="00FA2FBC" w:rsidP="00014FAC">
      <w:pPr>
        <w:pStyle w:val="afc"/>
        <w:widowControl w:val="0"/>
        <w:spacing w:line="360" w:lineRule="auto"/>
        <w:ind w:left="656" w:hanging="656"/>
        <w:jc w:val="both"/>
        <w:rPr>
          <w:rFonts w:cs="David"/>
          <w:rtl/>
        </w:rPr>
      </w:pPr>
      <w:r w:rsidRPr="00572B9A">
        <w:rPr>
          <w:rFonts w:cs="David"/>
          <w:b/>
          <w:bCs/>
          <w:rtl/>
        </w:rPr>
        <w:t>הואיל</w:t>
      </w:r>
      <w:r w:rsidRPr="00572B9A">
        <w:rPr>
          <w:rFonts w:cs="David"/>
        </w:rPr>
        <w:t xml:space="preserve"> </w:t>
      </w:r>
      <w:r w:rsidRPr="00572B9A">
        <w:rPr>
          <w:rFonts w:cs="David"/>
          <w:rtl/>
        </w:rPr>
        <w:t>ועורך</w:t>
      </w:r>
      <w:r w:rsidRPr="00572B9A">
        <w:rPr>
          <w:rFonts w:cs="David" w:hint="cs"/>
          <w:rtl/>
        </w:rPr>
        <w:t xml:space="preserve"> המכרז</w:t>
      </w:r>
      <w:r w:rsidRPr="00572B9A">
        <w:rPr>
          <w:rFonts w:cs="David"/>
          <w:rtl/>
        </w:rPr>
        <w:t xml:space="preserve"> </w:t>
      </w:r>
      <w:r w:rsidRPr="00572B9A">
        <w:rPr>
          <w:rFonts w:cs="David" w:hint="cs"/>
          <w:rtl/>
        </w:rPr>
        <w:t xml:space="preserve">פרסם את </w:t>
      </w:r>
      <w:r w:rsidRPr="00572B9A">
        <w:rPr>
          <w:rFonts w:cs="David"/>
          <w:u w:val="single"/>
          <w:rtl/>
        </w:rPr>
        <w:t xml:space="preserve">מכרז מרכזי מספר </w:t>
      </w:r>
      <w:r w:rsidR="00014FAC">
        <w:rPr>
          <w:rFonts w:cs="David" w:hint="cs"/>
          <w:u w:val="single"/>
          <w:rtl/>
        </w:rPr>
        <w:t>9</w:t>
      </w:r>
      <w:r w:rsidR="00FD0087">
        <w:rPr>
          <w:rFonts w:cs="David" w:hint="cs"/>
          <w:u w:val="single"/>
          <w:rtl/>
        </w:rPr>
        <w:t>-2020</w:t>
      </w:r>
      <w:r w:rsidR="007A27C3" w:rsidRPr="00572B9A">
        <w:rPr>
          <w:rFonts w:cs="David" w:hint="cs"/>
          <w:u w:val="single"/>
          <w:rtl/>
        </w:rPr>
        <w:t xml:space="preserve"> </w:t>
      </w:r>
      <w:r w:rsidR="001F3FFD" w:rsidRPr="001F3FFD">
        <w:rPr>
          <w:rFonts w:cs="David"/>
          <w:u w:val="single"/>
          <w:rtl/>
        </w:rPr>
        <w:t>לשירותי ייעוץ בתחומי תכנון מדיניות והיבטים נלווים עבור משרדי הממשלה</w:t>
      </w:r>
      <w:r w:rsidR="00150055">
        <w:rPr>
          <w:rFonts w:cs="David" w:hint="cs"/>
          <w:u w:val="single"/>
          <w:rtl/>
        </w:rPr>
        <w:t xml:space="preserve">, </w:t>
      </w:r>
      <w:r w:rsidR="00F35796">
        <w:rPr>
          <w:rFonts w:cs="David" w:hint="cs"/>
          <w:u w:val="single"/>
          <w:rtl/>
        </w:rPr>
        <w:t>יחידות הסמך</w:t>
      </w:r>
      <w:r w:rsidR="001F3FFD" w:rsidRPr="001F3FFD">
        <w:rPr>
          <w:rFonts w:cs="David"/>
          <w:u w:val="single"/>
          <w:rtl/>
        </w:rPr>
        <w:t xml:space="preserve"> </w:t>
      </w:r>
      <w:r w:rsidR="00150055">
        <w:rPr>
          <w:rFonts w:cs="David" w:hint="cs"/>
          <w:u w:val="single"/>
          <w:rtl/>
        </w:rPr>
        <w:t xml:space="preserve">וגופים נלווים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השירותים המפורטים ב</w:t>
      </w:r>
      <w:r w:rsidR="00BB04D8">
        <w:rPr>
          <w:rFonts w:cs="David" w:hint="cs"/>
          <w:rtl/>
        </w:rPr>
        <w:t xml:space="preserve">מסמכי המכרז </w:t>
      </w:r>
      <w:r>
        <w:rPr>
          <w:rFonts w:cs="David" w:hint="cs"/>
          <w:rtl/>
        </w:rPr>
        <w:t>("</w:t>
      </w:r>
      <w:r w:rsidRPr="009B4E94">
        <w:rPr>
          <w:rFonts w:cs="David" w:hint="cs"/>
          <w:b/>
          <w:bCs/>
          <w:rtl/>
        </w:rPr>
        <w:t>השירותים"</w:t>
      </w:r>
      <w:r>
        <w:rPr>
          <w:rFonts w:cs="David" w:hint="cs"/>
          <w:rtl/>
        </w:rPr>
        <w:t>)</w:t>
      </w:r>
      <w:r w:rsidRPr="007457A7">
        <w:rPr>
          <w:rFonts w:cs="David"/>
          <w:rtl/>
        </w:rPr>
        <w:t>;</w:t>
      </w:r>
      <w:r w:rsidRPr="007C5B4C">
        <w:rPr>
          <w:rFonts w:cs="David"/>
          <w:rtl/>
        </w:rPr>
        <w:t xml:space="preserve"> </w:t>
      </w:r>
    </w:p>
    <w:p w14:paraId="539F697D" w14:textId="77777777" w:rsidR="00FA2FBC" w:rsidRPr="007C5B4C" w:rsidRDefault="00FA2FBC" w:rsidP="00C77B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259EB9A7" w14:textId="77777777" w:rsidR="00DA20E8" w:rsidRDefault="00DA20E8"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80937">
        <w:rPr>
          <w:rFonts w:ascii="David" w:hAnsi="David" w:cs="David" w:hint="eastAsia"/>
          <w:b/>
          <w:bCs/>
          <w:rtl/>
        </w:rPr>
        <w:t>והואיל</w:t>
      </w:r>
      <w:r w:rsidRPr="00780937">
        <w:rPr>
          <w:rFonts w:ascii="David" w:hAnsi="David" w:cs="David"/>
          <w:rtl/>
        </w:rPr>
        <w:tab/>
      </w:r>
      <w:r w:rsidRPr="00780937">
        <w:rPr>
          <w:rFonts w:ascii="David" w:hAnsi="David" w:cs="David" w:hint="eastAsia"/>
          <w:rtl/>
        </w:rPr>
        <w:t>ובכפוף</w:t>
      </w:r>
      <w:r w:rsidRPr="00780937">
        <w:rPr>
          <w:rFonts w:ascii="David" w:hAnsi="David" w:cs="David"/>
          <w:rtl/>
        </w:rPr>
        <w:t xml:space="preserve"> </w:t>
      </w:r>
      <w:r w:rsidRPr="00780937">
        <w:rPr>
          <w:rFonts w:ascii="David" w:hAnsi="David" w:cs="David" w:hint="eastAsia"/>
          <w:rtl/>
        </w:rPr>
        <w:t>לחתימתו</w:t>
      </w:r>
      <w:r w:rsidRPr="00780937">
        <w:rPr>
          <w:rFonts w:ascii="David" w:hAnsi="David" w:cs="David"/>
          <w:rtl/>
        </w:rPr>
        <w:t xml:space="preserve"> </w:t>
      </w:r>
      <w:r w:rsidRPr="00780937">
        <w:rPr>
          <w:rFonts w:ascii="David" w:hAnsi="David" w:cs="David" w:hint="eastAsia"/>
          <w:rtl/>
        </w:rPr>
        <w:t>על</w:t>
      </w:r>
      <w:r w:rsidRPr="00780937">
        <w:rPr>
          <w:rFonts w:ascii="David" w:hAnsi="David" w:cs="David"/>
          <w:rtl/>
        </w:rPr>
        <w:t xml:space="preserve"> </w:t>
      </w:r>
      <w:r w:rsidRPr="00780937">
        <w:rPr>
          <w:rFonts w:ascii="David" w:hAnsi="David" w:cs="David" w:hint="eastAsia"/>
          <w:rtl/>
        </w:rPr>
        <w:t>הסכם</w:t>
      </w:r>
      <w:r w:rsidRPr="00780937">
        <w:rPr>
          <w:rFonts w:ascii="David" w:hAnsi="David" w:cs="David"/>
          <w:rtl/>
        </w:rPr>
        <w:t xml:space="preserve"> </w:t>
      </w:r>
      <w:r w:rsidRPr="00780937">
        <w:rPr>
          <w:rFonts w:ascii="David" w:hAnsi="David" w:cs="David" w:hint="eastAsia"/>
          <w:rtl/>
        </w:rPr>
        <w:t>זה</w:t>
      </w:r>
      <w:r w:rsidRPr="00780937">
        <w:rPr>
          <w:rFonts w:ascii="David" w:hAnsi="David" w:cs="David"/>
          <w:rtl/>
        </w:rPr>
        <w:t xml:space="preserve"> </w:t>
      </w:r>
      <w:r w:rsidRPr="00780937">
        <w:rPr>
          <w:rFonts w:ascii="David" w:hAnsi="David" w:cs="David" w:hint="eastAsia"/>
          <w:rtl/>
        </w:rPr>
        <w:t>וקיום</w:t>
      </w:r>
      <w:r w:rsidRPr="00780937">
        <w:rPr>
          <w:rFonts w:ascii="David" w:hAnsi="David" w:cs="David"/>
          <w:rtl/>
        </w:rPr>
        <w:t xml:space="preserve"> </w:t>
      </w:r>
      <w:r w:rsidRPr="00780937">
        <w:rPr>
          <w:rFonts w:ascii="David" w:hAnsi="David" w:cs="David" w:hint="eastAsia"/>
          <w:rtl/>
        </w:rPr>
        <w:t>יתר</w:t>
      </w:r>
      <w:r w:rsidRPr="00780937">
        <w:rPr>
          <w:rFonts w:ascii="David" w:hAnsi="David" w:cs="David"/>
          <w:rtl/>
        </w:rPr>
        <w:t xml:space="preserve"> </w:t>
      </w:r>
      <w:r w:rsidRPr="00780937">
        <w:rPr>
          <w:rFonts w:ascii="David" w:hAnsi="David" w:cs="David" w:hint="eastAsia"/>
          <w:rtl/>
        </w:rPr>
        <w:t>הדרישות</w:t>
      </w:r>
      <w:r w:rsidRPr="00780937">
        <w:rPr>
          <w:rFonts w:ascii="David" w:hAnsi="David" w:cs="David"/>
          <w:rtl/>
        </w:rPr>
        <w:t xml:space="preserve"> </w:t>
      </w:r>
      <w:r w:rsidRPr="00780937">
        <w:rPr>
          <w:rFonts w:ascii="David" w:hAnsi="David" w:cs="David" w:hint="eastAsia"/>
          <w:rtl/>
        </w:rPr>
        <w:t>המפורטות</w:t>
      </w:r>
      <w:r w:rsidRPr="00780937">
        <w:rPr>
          <w:rFonts w:ascii="David" w:hAnsi="David" w:cs="David"/>
          <w:rtl/>
        </w:rPr>
        <w:t xml:space="preserve"> </w:t>
      </w:r>
      <w:r w:rsidRPr="00780937">
        <w:rPr>
          <w:rFonts w:ascii="David" w:hAnsi="David" w:cs="David" w:hint="eastAsia"/>
          <w:rtl/>
        </w:rPr>
        <w:t>במכרז</w:t>
      </w:r>
      <w:r w:rsidRPr="00780937">
        <w:rPr>
          <w:rFonts w:ascii="David" w:hAnsi="David" w:cs="David"/>
          <w:rtl/>
        </w:rPr>
        <w:t xml:space="preserve">, </w:t>
      </w:r>
      <w:r w:rsidRPr="00780937">
        <w:rPr>
          <w:rFonts w:ascii="David" w:hAnsi="David" w:cs="David" w:hint="eastAsia"/>
          <w:rtl/>
        </w:rPr>
        <w:t>ועדת</w:t>
      </w:r>
      <w:r w:rsidRPr="00780937">
        <w:rPr>
          <w:rFonts w:ascii="David" w:hAnsi="David" w:cs="David"/>
          <w:rtl/>
        </w:rPr>
        <w:t xml:space="preserve"> </w:t>
      </w:r>
      <w:r w:rsidRPr="00780937">
        <w:rPr>
          <w:rFonts w:ascii="David" w:hAnsi="David" w:cs="David" w:hint="eastAsia"/>
          <w:rtl/>
        </w:rPr>
        <w:t>המכרזים</w:t>
      </w:r>
      <w:r w:rsidRPr="00780937">
        <w:rPr>
          <w:rFonts w:ascii="David" w:hAnsi="David" w:cs="David"/>
          <w:rtl/>
        </w:rPr>
        <w:t xml:space="preserve"> </w:t>
      </w:r>
      <w:r w:rsidRPr="00780937">
        <w:rPr>
          <w:rFonts w:ascii="David" w:hAnsi="David" w:cs="David" w:hint="eastAsia"/>
          <w:rtl/>
        </w:rPr>
        <w:t>של</w:t>
      </w:r>
      <w:r w:rsidRPr="00780937">
        <w:rPr>
          <w:rFonts w:ascii="David" w:hAnsi="David" w:cs="David"/>
          <w:rtl/>
        </w:rPr>
        <w:t xml:space="preserve"> </w:t>
      </w:r>
      <w:r w:rsidRPr="00780937">
        <w:rPr>
          <w:rFonts w:ascii="David" w:hAnsi="David" w:cs="David" w:hint="eastAsia"/>
          <w:rtl/>
        </w:rPr>
        <w:t>עורך</w:t>
      </w:r>
      <w:r w:rsidRPr="00780937">
        <w:rPr>
          <w:rFonts w:ascii="David" w:hAnsi="David" w:cs="David"/>
          <w:rtl/>
        </w:rPr>
        <w:t xml:space="preserve"> </w:t>
      </w:r>
      <w:r w:rsidRPr="00780937">
        <w:rPr>
          <w:rFonts w:ascii="David" w:hAnsi="David" w:cs="David" w:hint="eastAsia"/>
          <w:rtl/>
        </w:rPr>
        <w:t>המכרז</w:t>
      </w:r>
      <w:r w:rsidRPr="00780937">
        <w:rPr>
          <w:rFonts w:ascii="David" w:hAnsi="David" w:cs="David"/>
          <w:rtl/>
        </w:rPr>
        <w:t xml:space="preserve"> </w:t>
      </w:r>
      <w:r w:rsidRPr="00780937">
        <w:rPr>
          <w:rFonts w:ascii="David" w:hAnsi="David" w:cs="David" w:hint="eastAsia"/>
          <w:rtl/>
        </w:rPr>
        <w:t>בחרה</w:t>
      </w:r>
      <w:r w:rsidRPr="00780937">
        <w:rPr>
          <w:rFonts w:ascii="David" w:hAnsi="David" w:cs="David"/>
          <w:rtl/>
        </w:rPr>
        <w:t xml:space="preserve"> </w:t>
      </w:r>
      <w:r w:rsidRPr="00780937">
        <w:rPr>
          <w:rFonts w:ascii="David" w:hAnsi="David" w:cs="David" w:hint="eastAsia"/>
          <w:rtl/>
        </w:rPr>
        <w:t>להכליל</w:t>
      </w:r>
      <w:r w:rsidRPr="00780937">
        <w:rPr>
          <w:rFonts w:ascii="David" w:hAnsi="David" w:cs="David"/>
          <w:rtl/>
        </w:rPr>
        <w:t xml:space="preserve"> </w:t>
      </w:r>
      <w:r w:rsidRPr="00780937">
        <w:rPr>
          <w:rFonts w:ascii="David" w:hAnsi="David" w:cs="David" w:hint="eastAsia"/>
          <w:rtl/>
        </w:rPr>
        <w:t>את</w:t>
      </w:r>
      <w:r w:rsidRPr="00780937">
        <w:rPr>
          <w:rFonts w:ascii="David" w:hAnsi="David" w:cs="David"/>
          <w:rtl/>
        </w:rPr>
        <w:t xml:space="preserve"> </w:t>
      </w:r>
      <w:r w:rsidRPr="00780937">
        <w:rPr>
          <w:rFonts w:ascii="David" w:hAnsi="David" w:cs="David" w:hint="eastAsia"/>
          <w:rtl/>
        </w:rPr>
        <w:t>הספק</w:t>
      </w:r>
      <w:r w:rsidRPr="00780937">
        <w:rPr>
          <w:rFonts w:ascii="David" w:hAnsi="David" w:cs="David"/>
          <w:rtl/>
        </w:rPr>
        <w:t xml:space="preserve"> </w:t>
      </w:r>
      <w:r w:rsidRPr="00780937">
        <w:rPr>
          <w:rFonts w:ascii="David" w:hAnsi="David" w:cs="David" w:hint="eastAsia"/>
          <w:rtl/>
        </w:rPr>
        <w:t>ברשימת</w:t>
      </w:r>
      <w:r w:rsidRPr="00780937">
        <w:rPr>
          <w:rFonts w:ascii="David" w:hAnsi="David" w:cs="David"/>
          <w:rtl/>
        </w:rPr>
        <w:t xml:space="preserve"> </w:t>
      </w:r>
      <w:r w:rsidRPr="00780937">
        <w:rPr>
          <w:rFonts w:ascii="David" w:hAnsi="David" w:cs="David" w:hint="eastAsia"/>
          <w:rtl/>
        </w:rPr>
        <w:t>הספקים</w:t>
      </w:r>
      <w:r w:rsidR="00BB04D8">
        <w:rPr>
          <w:rFonts w:ascii="David" w:hAnsi="David" w:cs="David" w:hint="cs"/>
          <w:rtl/>
        </w:rPr>
        <w:t>;</w:t>
      </w:r>
    </w:p>
    <w:p w14:paraId="5544FBF5" w14:textId="77777777" w:rsidR="00D27884" w:rsidRPr="00D72136" w:rsidRDefault="00D27884"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D72136">
        <w:rPr>
          <w:rFonts w:ascii="David" w:hAnsi="David" w:cs="David" w:hint="cs"/>
          <w:b/>
          <w:bCs/>
          <w:rtl/>
        </w:rPr>
        <w:t xml:space="preserve">והואיל </w:t>
      </w:r>
      <w:r w:rsidRPr="00D72136">
        <w:rPr>
          <w:rFonts w:ascii="David" w:hAnsi="David" w:cs="David" w:hint="cs"/>
          <w:rtl/>
        </w:rPr>
        <w:t>והמזמינים (כהגדרתם במכרז) רשאים לבצע פניות פרטניות מכוח המכרז והספק עשוי להיבחר כספק זוכה בפניות אלו.</w:t>
      </w:r>
    </w:p>
    <w:p w14:paraId="5282B9FF"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C265D3A" w14:textId="77777777" w:rsidR="00FA2FBC" w:rsidRPr="007C5B4C" w:rsidRDefault="00FA2FBC" w:rsidP="00D96AE5">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6D361FE" w14:textId="77777777" w:rsidR="00FA2FBC" w:rsidRPr="007C5B4C" w:rsidRDefault="00FA2FBC" w:rsidP="00D96AE5">
      <w:pPr>
        <w:pStyle w:val="afc"/>
        <w:keepLines w:val="0"/>
        <w:widowControl w:val="0"/>
        <w:numPr>
          <w:ilvl w:val="0"/>
          <w:numId w:val="56"/>
        </w:numPr>
        <w:spacing w:before="0" w:beforeAutospacing="0" w:after="0" w:line="360" w:lineRule="auto"/>
        <w:jc w:val="both"/>
        <w:rPr>
          <w:rFonts w:cs="David"/>
          <w:b/>
          <w:bCs/>
          <w:rtl/>
        </w:rPr>
      </w:pPr>
      <w:r w:rsidRPr="007C5B4C">
        <w:rPr>
          <w:rFonts w:cs="David"/>
          <w:b/>
          <w:bCs/>
          <w:rtl/>
        </w:rPr>
        <w:t>כללי</w:t>
      </w:r>
    </w:p>
    <w:p w14:paraId="56634B14" w14:textId="77777777" w:rsidR="00FA2FBC" w:rsidRDefault="00FA2FBC" w:rsidP="00D96AE5">
      <w:pPr>
        <w:pStyle w:val="afc"/>
        <w:keepLines w:val="0"/>
        <w:widowControl w:val="0"/>
        <w:numPr>
          <w:ilvl w:val="1"/>
          <w:numId w:val="56"/>
        </w:numPr>
        <w:spacing w:after="0" w:line="360" w:lineRule="auto"/>
        <w:ind w:left="1022" w:hanging="619"/>
        <w:jc w:val="both"/>
        <w:rPr>
          <w:rFonts w:cs="David"/>
        </w:rPr>
      </w:pPr>
      <w:r>
        <w:rPr>
          <w:rFonts w:cs="David" w:hint="cs"/>
          <w:rtl/>
        </w:rPr>
        <w:t xml:space="preserve">להסכם זה מצורפים הנספחים המצורפים להלן: </w:t>
      </w:r>
    </w:p>
    <w:p w14:paraId="3A441722" w14:textId="77777777" w:rsidR="00FA2FBC" w:rsidRDefault="00FA2FBC" w:rsidP="00D96AE5">
      <w:pPr>
        <w:pStyle w:val="afc"/>
        <w:keepLines w:val="0"/>
        <w:widowControl w:val="0"/>
        <w:numPr>
          <w:ilvl w:val="2"/>
          <w:numId w:val="56"/>
        </w:numPr>
        <w:spacing w:after="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מסמכי המכרז;</w:t>
      </w:r>
    </w:p>
    <w:p w14:paraId="61383729" w14:textId="77777777" w:rsidR="00FA2FBC" w:rsidRDefault="00FA2FBC" w:rsidP="00D96AE5">
      <w:pPr>
        <w:pStyle w:val="afc"/>
        <w:keepLines w:val="0"/>
        <w:widowControl w:val="0"/>
        <w:numPr>
          <w:ilvl w:val="2"/>
          <w:numId w:val="56"/>
        </w:numPr>
        <w:spacing w:after="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sidR="005B210B">
        <w:rPr>
          <w:rFonts w:cs="David" w:hint="cs"/>
          <w:rtl/>
        </w:rPr>
        <w:t xml:space="preserve"> </w:t>
      </w:r>
      <w:r>
        <w:rPr>
          <w:rFonts w:cs="David" w:hint="cs"/>
          <w:rtl/>
        </w:rPr>
        <w:t>ההצעה של ה</w:t>
      </w:r>
      <w:r w:rsidR="007B09CD">
        <w:rPr>
          <w:rFonts w:cs="David" w:hint="cs"/>
          <w:rtl/>
        </w:rPr>
        <w:t>ספק</w:t>
      </w:r>
      <w:r>
        <w:rPr>
          <w:rFonts w:cs="David" w:hint="cs"/>
          <w:rtl/>
        </w:rPr>
        <w:t>;</w:t>
      </w:r>
    </w:p>
    <w:p w14:paraId="44A9087F" w14:textId="77777777" w:rsidR="00B25A88" w:rsidRDefault="00B25A88" w:rsidP="00D96AE5">
      <w:pPr>
        <w:pStyle w:val="afc"/>
        <w:keepLines w:val="0"/>
        <w:widowControl w:val="0"/>
        <w:numPr>
          <w:ilvl w:val="2"/>
          <w:numId w:val="56"/>
        </w:numPr>
        <w:spacing w:after="0" w:line="360" w:lineRule="auto"/>
        <w:jc w:val="both"/>
        <w:rPr>
          <w:rFonts w:cs="David"/>
        </w:rPr>
      </w:pPr>
      <w:r>
        <w:rPr>
          <w:rFonts w:cs="David" w:hint="cs"/>
          <w:b/>
          <w:bCs/>
          <w:rtl/>
        </w:rPr>
        <w:t xml:space="preserve">נספח ג' </w:t>
      </w:r>
      <w:r w:rsidR="00C41F30">
        <w:rPr>
          <w:rFonts w:cs="David" w:hint="cs"/>
          <w:rtl/>
        </w:rPr>
        <w:t xml:space="preserve">- </w:t>
      </w:r>
      <w:r>
        <w:rPr>
          <w:rFonts w:cs="David" w:hint="cs"/>
          <w:rtl/>
        </w:rPr>
        <w:t xml:space="preserve"> </w:t>
      </w:r>
      <w:r w:rsidR="00C41F30" w:rsidRPr="00C41F30">
        <w:rPr>
          <w:rFonts w:cs="David"/>
          <w:rtl/>
        </w:rPr>
        <w:t xml:space="preserve"> </w:t>
      </w:r>
      <w:r w:rsidR="00C41F30" w:rsidRPr="005F44C0">
        <w:rPr>
          <w:rFonts w:cs="David"/>
          <w:rtl/>
        </w:rPr>
        <w:t>התחייבות לסודיות והיעדר ניגוד עניינים</w:t>
      </w:r>
      <w:r w:rsidR="00C41F30" w:rsidRPr="005F44C0">
        <w:rPr>
          <w:rFonts w:cs="David" w:hint="cs"/>
          <w:rtl/>
        </w:rPr>
        <w:t>;</w:t>
      </w:r>
    </w:p>
    <w:p w14:paraId="23B7B97E" w14:textId="305B69EA" w:rsidR="00DC5D64" w:rsidRPr="00A9713D" w:rsidRDefault="00B25A88" w:rsidP="00D96AE5">
      <w:pPr>
        <w:pStyle w:val="afc"/>
        <w:keepLines w:val="0"/>
        <w:widowControl w:val="0"/>
        <w:numPr>
          <w:ilvl w:val="2"/>
          <w:numId w:val="56"/>
        </w:numPr>
        <w:spacing w:after="0" w:line="360" w:lineRule="auto"/>
        <w:jc w:val="both"/>
        <w:rPr>
          <w:rFonts w:cs="David"/>
          <w:rtl/>
        </w:rPr>
      </w:pPr>
      <w:r>
        <w:rPr>
          <w:rFonts w:cs="David" w:hint="cs"/>
          <w:b/>
          <w:bCs/>
          <w:rtl/>
        </w:rPr>
        <w:lastRenderedPageBreak/>
        <w:t xml:space="preserve">נספח ד' </w:t>
      </w:r>
      <w:r w:rsidR="00950B24">
        <w:rPr>
          <w:rFonts w:cs="David"/>
          <w:b/>
          <w:bCs/>
          <w:rtl/>
        </w:rPr>
        <w:t>–</w:t>
      </w:r>
      <w:r w:rsidR="00C41F30">
        <w:rPr>
          <w:rFonts w:cs="David" w:hint="cs"/>
          <w:b/>
          <w:bCs/>
          <w:rtl/>
        </w:rPr>
        <w:t xml:space="preserve"> </w:t>
      </w:r>
      <w:r w:rsidR="00DC5D64">
        <w:rPr>
          <w:rFonts w:cs="David" w:hint="cs"/>
          <w:rtl/>
        </w:rPr>
        <w:t>ערבות</w:t>
      </w:r>
      <w:r w:rsidR="00950B24">
        <w:rPr>
          <w:rFonts w:cs="David" w:hint="cs"/>
          <w:rtl/>
        </w:rPr>
        <w:t xml:space="preserve"> או הוראת קיזוז</w:t>
      </w:r>
      <w:r w:rsidR="00DC5D64">
        <w:rPr>
          <w:rFonts w:cs="David" w:hint="cs"/>
          <w:rtl/>
        </w:rPr>
        <w:t xml:space="preserve"> ביצוע</w:t>
      </w:r>
      <w:r w:rsidR="00010010">
        <w:rPr>
          <w:rFonts w:cs="David" w:hint="cs"/>
          <w:rtl/>
        </w:rPr>
        <w:t>;</w:t>
      </w:r>
    </w:p>
    <w:p w14:paraId="5A53E9F1" w14:textId="77777777" w:rsidR="00150F11" w:rsidRDefault="00DC5D64" w:rsidP="00D96AE5">
      <w:pPr>
        <w:pStyle w:val="afc"/>
        <w:keepLines w:val="0"/>
        <w:widowControl w:val="0"/>
        <w:numPr>
          <w:ilvl w:val="2"/>
          <w:numId w:val="56"/>
        </w:numPr>
        <w:spacing w:after="0" w:line="360" w:lineRule="auto"/>
        <w:jc w:val="both"/>
        <w:rPr>
          <w:rFonts w:cs="David"/>
        </w:rPr>
      </w:pPr>
      <w:r w:rsidRPr="004E7DC1">
        <w:rPr>
          <w:rFonts w:cs="David" w:hint="cs"/>
          <w:b/>
          <w:bCs/>
          <w:rtl/>
        </w:rPr>
        <w:t>נספח</w:t>
      </w:r>
      <w:r w:rsidRPr="004E7DC1">
        <w:rPr>
          <w:rFonts w:cs="David"/>
          <w:b/>
          <w:bCs/>
          <w:rtl/>
        </w:rPr>
        <w:t xml:space="preserve"> </w:t>
      </w:r>
      <w:r w:rsidRPr="004E7DC1">
        <w:rPr>
          <w:rFonts w:cs="David" w:hint="cs"/>
          <w:b/>
          <w:bCs/>
          <w:rtl/>
        </w:rPr>
        <w:t>ה'</w:t>
      </w:r>
      <w:r w:rsidR="00150F11" w:rsidRPr="004E7DC1">
        <w:rPr>
          <w:rFonts w:cs="David" w:hint="cs"/>
          <w:b/>
          <w:bCs/>
          <w:rtl/>
        </w:rPr>
        <w:t xml:space="preserve"> </w:t>
      </w:r>
      <w:r w:rsidR="00150F11" w:rsidRPr="004E7DC1">
        <w:rPr>
          <w:rFonts w:cs="David"/>
          <w:b/>
          <w:bCs/>
          <w:rtl/>
        </w:rPr>
        <w:t>–</w:t>
      </w:r>
      <w:r w:rsidR="00150F11" w:rsidRPr="004E7DC1">
        <w:rPr>
          <w:rFonts w:cs="David" w:hint="cs"/>
          <w:rtl/>
        </w:rPr>
        <w:t xml:space="preserve"> אישור</w:t>
      </w:r>
      <w:r w:rsidR="00150F11">
        <w:rPr>
          <w:rFonts w:cs="David" w:hint="cs"/>
          <w:rtl/>
        </w:rPr>
        <w:t xml:space="preserve"> על קיום ביטוחים (רק עבור </w:t>
      </w:r>
      <w:r w:rsidR="00150F11" w:rsidRPr="005E2104">
        <w:rPr>
          <w:rFonts w:cs="David" w:hint="cs"/>
          <w:rtl/>
        </w:rPr>
        <w:t>פני</w:t>
      </w:r>
      <w:r w:rsidR="00150F11">
        <w:rPr>
          <w:rFonts w:cs="David" w:hint="cs"/>
          <w:rtl/>
        </w:rPr>
        <w:t>ות</w:t>
      </w:r>
      <w:r w:rsidR="00150F11" w:rsidRPr="005E2104">
        <w:rPr>
          <w:rFonts w:cs="David" w:hint="cs"/>
          <w:rtl/>
        </w:rPr>
        <w:t xml:space="preserve"> פרטני</w:t>
      </w:r>
      <w:r w:rsidR="00150F11">
        <w:rPr>
          <w:rFonts w:cs="David" w:hint="cs"/>
          <w:rtl/>
        </w:rPr>
        <w:t>ו</w:t>
      </w:r>
      <w:r w:rsidR="00150F11" w:rsidRPr="005E2104">
        <w:rPr>
          <w:rFonts w:cs="David" w:hint="cs"/>
          <w:rtl/>
        </w:rPr>
        <w:t>ת</w:t>
      </w:r>
      <w:r w:rsidR="00150F11">
        <w:rPr>
          <w:rFonts w:cs="David" w:hint="cs"/>
          <w:rtl/>
        </w:rPr>
        <w:t xml:space="preserve"> מעל 1,000,000 ₪);</w:t>
      </w:r>
    </w:p>
    <w:p w14:paraId="6042B437" w14:textId="77777777" w:rsidR="00D27884" w:rsidRDefault="00D27884" w:rsidP="00D96AE5">
      <w:pPr>
        <w:pStyle w:val="afc"/>
        <w:keepLines w:val="0"/>
        <w:widowControl w:val="0"/>
        <w:numPr>
          <w:ilvl w:val="2"/>
          <w:numId w:val="56"/>
        </w:numPr>
        <w:spacing w:after="0" w:line="360" w:lineRule="auto"/>
        <w:jc w:val="both"/>
        <w:rPr>
          <w:rFonts w:cs="David"/>
        </w:rPr>
      </w:pPr>
      <w:r>
        <w:rPr>
          <w:rFonts w:cs="David" w:hint="cs"/>
          <w:b/>
          <w:bCs/>
          <w:rtl/>
        </w:rPr>
        <w:t xml:space="preserve">נספח </w:t>
      </w:r>
      <w:r w:rsidR="00D72136">
        <w:rPr>
          <w:rFonts w:cs="David" w:hint="cs"/>
          <w:b/>
          <w:bCs/>
          <w:rtl/>
        </w:rPr>
        <w:t>ו'</w:t>
      </w:r>
      <w:r>
        <w:rPr>
          <w:rFonts w:cs="David" w:hint="cs"/>
          <w:b/>
          <w:bCs/>
          <w:rtl/>
        </w:rPr>
        <w:t xml:space="preserve"> - </w:t>
      </w:r>
      <w:r w:rsidR="00272A81">
        <w:rPr>
          <w:rFonts w:cs="David" w:hint="cs"/>
          <w:rtl/>
        </w:rPr>
        <w:t>הפנייה הפרטנית ו</w:t>
      </w:r>
      <w:r w:rsidRPr="00AF7C79">
        <w:rPr>
          <w:rFonts w:cs="David" w:hint="cs"/>
          <w:rtl/>
        </w:rPr>
        <w:t>הצעת</w:t>
      </w:r>
      <w:r w:rsidRPr="00AF7C79">
        <w:rPr>
          <w:rFonts w:cs="David"/>
          <w:rtl/>
        </w:rPr>
        <w:t xml:space="preserve"> </w:t>
      </w:r>
      <w:r w:rsidRPr="00AF7C79">
        <w:rPr>
          <w:rFonts w:cs="David" w:hint="cs"/>
          <w:rtl/>
        </w:rPr>
        <w:t>הספק</w:t>
      </w:r>
      <w:r w:rsidRPr="00AF7C79">
        <w:rPr>
          <w:rFonts w:cs="David"/>
          <w:rtl/>
        </w:rPr>
        <w:t xml:space="preserve"> </w:t>
      </w:r>
      <w:r w:rsidRPr="00AF7C79">
        <w:rPr>
          <w:rFonts w:cs="David" w:hint="cs"/>
          <w:rtl/>
        </w:rPr>
        <w:t>לפניה</w:t>
      </w:r>
      <w:r w:rsidRPr="00AF7C79">
        <w:rPr>
          <w:rFonts w:cs="David"/>
          <w:rtl/>
        </w:rPr>
        <w:t xml:space="preserve"> </w:t>
      </w:r>
      <w:r w:rsidRPr="00AF7C79">
        <w:rPr>
          <w:rFonts w:cs="David" w:hint="cs"/>
          <w:rtl/>
        </w:rPr>
        <w:t>הפרטנית</w:t>
      </w:r>
      <w:r w:rsidRPr="00AF7C79">
        <w:rPr>
          <w:rFonts w:cs="David"/>
          <w:rtl/>
        </w:rPr>
        <w:t>.</w:t>
      </w:r>
    </w:p>
    <w:p w14:paraId="7A0890DF" w14:textId="77777777" w:rsidR="00FA2FBC" w:rsidRPr="007C5B4C" w:rsidRDefault="00FA2FBC" w:rsidP="00D96AE5">
      <w:pPr>
        <w:pStyle w:val="afc"/>
        <w:keepLines w:val="0"/>
        <w:widowControl w:val="0"/>
        <w:numPr>
          <w:ilvl w:val="1"/>
          <w:numId w:val="56"/>
        </w:numPr>
        <w:spacing w:after="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35AAB49F" w14:textId="77777777" w:rsidR="00FA2FBC" w:rsidRPr="001C7208" w:rsidRDefault="00FA2FBC" w:rsidP="00D96AE5">
      <w:pPr>
        <w:pStyle w:val="afc"/>
        <w:keepLines w:val="0"/>
        <w:widowControl w:val="0"/>
        <w:numPr>
          <w:ilvl w:val="1"/>
          <w:numId w:val="56"/>
        </w:numPr>
        <w:spacing w:after="0" w:line="360" w:lineRule="auto"/>
        <w:ind w:left="1022" w:hanging="619"/>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14:paraId="70E00A1B" w14:textId="00F08DD0" w:rsidR="00FA2FBC" w:rsidRPr="007C5B4C" w:rsidRDefault="00FA2FBC" w:rsidP="00D96AE5">
      <w:pPr>
        <w:pStyle w:val="afc"/>
        <w:keepLines w:val="0"/>
        <w:widowControl w:val="0"/>
        <w:numPr>
          <w:ilvl w:val="0"/>
          <w:numId w:val="56"/>
        </w:numPr>
        <w:spacing w:after="0" w:line="360" w:lineRule="auto"/>
        <w:jc w:val="both"/>
        <w:rPr>
          <w:rFonts w:cs="David"/>
          <w:b/>
          <w:bCs/>
          <w:rtl/>
        </w:rPr>
      </w:pPr>
      <w:r>
        <w:rPr>
          <w:rFonts w:cs="David" w:hint="cs"/>
          <w:b/>
          <w:bCs/>
          <w:rtl/>
        </w:rPr>
        <w:t>תקופ</w:t>
      </w:r>
      <w:r w:rsidR="009E0E37">
        <w:rPr>
          <w:rFonts w:cs="David" w:hint="cs"/>
          <w:b/>
          <w:bCs/>
          <w:rtl/>
        </w:rPr>
        <w:t>ו</w:t>
      </w:r>
      <w:r>
        <w:rPr>
          <w:rFonts w:cs="David" w:hint="cs"/>
          <w:b/>
          <w:bCs/>
          <w:rtl/>
        </w:rPr>
        <w:t>ת ה</w:t>
      </w:r>
      <w:r w:rsidR="00BB04D8">
        <w:rPr>
          <w:rFonts w:cs="David" w:hint="cs"/>
          <w:b/>
          <w:bCs/>
          <w:rtl/>
        </w:rPr>
        <w:t>מכרז</w:t>
      </w:r>
      <w:r w:rsidR="00C4255F">
        <w:rPr>
          <w:rFonts w:cs="David" w:hint="cs"/>
          <w:b/>
          <w:bCs/>
          <w:rtl/>
        </w:rPr>
        <w:t xml:space="preserve"> ו</w:t>
      </w:r>
      <w:r w:rsidR="001C0DD0">
        <w:rPr>
          <w:rFonts w:cs="David" w:hint="cs"/>
          <w:b/>
          <w:bCs/>
          <w:rtl/>
        </w:rPr>
        <w:t>ההתקשרות</w:t>
      </w:r>
      <w:r w:rsidR="00C4255F">
        <w:rPr>
          <w:rFonts w:cs="David" w:hint="cs"/>
          <w:b/>
          <w:bCs/>
          <w:rtl/>
        </w:rPr>
        <w:t xml:space="preserve"> מכח פניה פרטנית</w:t>
      </w:r>
    </w:p>
    <w:p w14:paraId="5DF09F8C" w14:textId="3DFB068E" w:rsidR="00667B7B" w:rsidRDefault="00667B7B" w:rsidP="00D96AE5">
      <w:pPr>
        <w:pStyle w:val="afc"/>
        <w:keepLines w:val="0"/>
        <w:widowControl w:val="0"/>
        <w:numPr>
          <w:ilvl w:val="1"/>
          <w:numId w:val="56"/>
        </w:numPr>
        <w:spacing w:after="0" w:line="360" w:lineRule="auto"/>
        <w:ind w:left="1022" w:hanging="619"/>
        <w:jc w:val="both"/>
        <w:rPr>
          <w:rFonts w:cs="David"/>
        </w:rPr>
      </w:pPr>
      <w:r>
        <w:rPr>
          <w:rFonts w:cs="David" w:hint="cs"/>
          <w:rtl/>
        </w:rPr>
        <w:t xml:space="preserve">תקופת </w:t>
      </w:r>
      <w:r w:rsidR="00DA20E8">
        <w:rPr>
          <w:rFonts w:cs="David" w:hint="cs"/>
          <w:rtl/>
        </w:rPr>
        <w:t xml:space="preserve">המכרז </w:t>
      </w:r>
      <w:r w:rsidR="00C4255F">
        <w:rPr>
          <w:rFonts w:cs="David" w:hint="cs"/>
          <w:rtl/>
        </w:rPr>
        <w:t>ו</w:t>
      </w:r>
      <w:r w:rsidR="001C0DD0">
        <w:rPr>
          <w:rFonts w:cs="David" w:hint="cs"/>
          <w:rtl/>
        </w:rPr>
        <w:t>ההתקשרות</w:t>
      </w:r>
      <w:r w:rsidR="00C4255F">
        <w:rPr>
          <w:rFonts w:cs="David" w:hint="cs"/>
          <w:rtl/>
        </w:rPr>
        <w:t xml:space="preserve"> מכח פניה פרטנית</w:t>
      </w:r>
      <w:r w:rsidR="001C0DD0">
        <w:rPr>
          <w:rFonts w:cs="David" w:hint="cs"/>
          <w:rtl/>
        </w:rPr>
        <w:t xml:space="preserve"> </w:t>
      </w:r>
      <w:r>
        <w:rPr>
          <w:rFonts w:cs="David" w:hint="cs"/>
          <w:rtl/>
        </w:rPr>
        <w:t>תהי</w:t>
      </w:r>
      <w:r w:rsidR="00C4255F">
        <w:rPr>
          <w:rFonts w:cs="David" w:hint="cs"/>
          <w:rtl/>
        </w:rPr>
        <w:t>נ</w:t>
      </w:r>
      <w:r>
        <w:rPr>
          <w:rFonts w:cs="David" w:hint="cs"/>
          <w:rtl/>
        </w:rPr>
        <w:t>ה כהגדרת</w:t>
      </w:r>
      <w:r w:rsidR="00C4255F">
        <w:rPr>
          <w:rFonts w:cs="David" w:hint="cs"/>
          <w:rtl/>
        </w:rPr>
        <w:t>ן</w:t>
      </w:r>
      <w:r>
        <w:rPr>
          <w:rFonts w:cs="David" w:hint="cs"/>
          <w:rtl/>
        </w:rPr>
        <w:t xml:space="preserve"> במסמכי המכרז</w:t>
      </w:r>
      <w:r w:rsidR="009E0E37">
        <w:rPr>
          <w:rFonts w:cs="David" w:hint="cs"/>
          <w:rtl/>
        </w:rPr>
        <w:t xml:space="preserve"> והפניה פרטנית בהתאמה</w:t>
      </w:r>
      <w:r>
        <w:rPr>
          <w:rFonts w:cs="David" w:hint="cs"/>
          <w:rtl/>
        </w:rPr>
        <w:t xml:space="preserve">.  </w:t>
      </w:r>
    </w:p>
    <w:p w14:paraId="54E69F4B" w14:textId="1433E7B0" w:rsidR="003D76FD" w:rsidRDefault="001B6F36" w:rsidP="00D96AE5">
      <w:pPr>
        <w:pStyle w:val="afc"/>
        <w:keepLines w:val="0"/>
        <w:widowControl w:val="0"/>
        <w:numPr>
          <w:ilvl w:val="1"/>
          <w:numId w:val="56"/>
        </w:numPr>
        <w:spacing w:after="0" w:line="360" w:lineRule="auto"/>
        <w:ind w:left="1022" w:hanging="619"/>
        <w:jc w:val="both"/>
        <w:rPr>
          <w:rFonts w:cs="David"/>
        </w:rPr>
      </w:pPr>
      <w:r>
        <w:rPr>
          <w:rFonts w:cs="David" w:hint="cs"/>
          <w:rtl/>
        </w:rPr>
        <w:t xml:space="preserve">יובהר כי כלל </w:t>
      </w:r>
      <w:r w:rsidR="003D76FD">
        <w:rPr>
          <w:rFonts w:cs="David" w:hint="cs"/>
          <w:rtl/>
        </w:rPr>
        <w:t xml:space="preserve">הוראות המכרז </w:t>
      </w:r>
      <w:r w:rsidR="00683A18">
        <w:rPr>
          <w:rFonts w:cs="David" w:hint="cs"/>
          <w:rtl/>
        </w:rPr>
        <w:t>וה</w:t>
      </w:r>
      <w:r w:rsidR="003D76FD">
        <w:rPr>
          <w:rFonts w:cs="David" w:hint="cs"/>
          <w:rtl/>
        </w:rPr>
        <w:t>הסכם זה יחולו על הספק</w:t>
      </w:r>
      <w:r>
        <w:rPr>
          <w:rFonts w:cs="David" w:hint="cs"/>
          <w:rtl/>
        </w:rPr>
        <w:t xml:space="preserve"> במהלך כל תקופת ההתקשרות </w:t>
      </w:r>
      <w:r w:rsidR="00683A18">
        <w:rPr>
          <w:rFonts w:cs="David" w:hint="cs"/>
          <w:rtl/>
        </w:rPr>
        <w:t>בכל פניה פרטנית</w:t>
      </w:r>
      <w:r>
        <w:rPr>
          <w:rFonts w:cs="David" w:hint="cs"/>
          <w:rtl/>
        </w:rPr>
        <w:t>.</w:t>
      </w:r>
    </w:p>
    <w:p w14:paraId="7325B3DE" w14:textId="59FFD064" w:rsidR="00EB4FB5" w:rsidRDefault="009F1038" w:rsidP="00D96AE5">
      <w:pPr>
        <w:pStyle w:val="afc"/>
        <w:widowControl w:val="0"/>
        <w:numPr>
          <w:ilvl w:val="1"/>
          <w:numId w:val="56"/>
        </w:numPr>
        <w:spacing w:after="0" w:line="360" w:lineRule="auto"/>
        <w:jc w:val="both"/>
        <w:rPr>
          <w:rFonts w:cs="David"/>
        </w:rPr>
      </w:pPr>
      <w:r>
        <w:rPr>
          <w:rFonts w:ascii="David" w:hAnsi="David" w:cs="David" w:hint="cs"/>
          <w:rtl/>
        </w:rPr>
        <w:t xml:space="preserve">עורך המכרז, רשאי במהלך תקופת המכרז, לפרסם מחדש את המכרז, תוך רענון של </w:t>
      </w:r>
      <w:r w:rsidR="00767511">
        <w:rPr>
          <w:rFonts w:ascii="David" w:hAnsi="David" w:cs="David" w:hint="cs"/>
          <w:rtl/>
        </w:rPr>
        <w:t xml:space="preserve"> </w:t>
      </w:r>
      <w:r>
        <w:rPr>
          <w:rFonts w:ascii="David" w:hAnsi="David" w:cs="David" w:hint="cs"/>
          <w:rtl/>
        </w:rPr>
        <w:t>התמחויות, הוספת התמחויות חדשות, וביטול התמחויות קיימות. בכל מקרה של פרסום המכרז מחדש</w:t>
      </w:r>
      <w:r w:rsidR="00C25367">
        <w:rPr>
          <w:rFonts w:ascii="David" w:hAnsi="David" w:cs="David" w:hint="cs"/>
          <w:rtl/>
        </w:rPr>
        <w:t xml:space="preserve"> תחל תקופת המכרז מחדש. </w:t>
      </w:r>
    </w:p>
    <w:p w14:paraId="08724F14" w14:textId="77777777" w:rsidR="00FA2FBC" w:rsidRPr="007C5B4C" w:rsidRDefault="00FA2FBC" w:rsidP="00D96AE5">
      <w:pPr>
        <w:pStyle w:val="afc"/>
        <w:keepLines w:val="0"/>
        <w:widowControl w:val="0"/>
        <w:numPr>
          <w:ilvl w:val="0"/>
          <w:numId w:val="56"/>
        </w:numPr>
        <w:spacing w:after="0" w:line="360" w:lineRule="auto"/>
        <w:jc w:val="both"/>
        <w:rPr>
          <w:rFonts w:cs="David"/>
          <w:b/>
          <w:bCs/>
          <w:rtl/>
        </w:rPr>
      </w:pPr>
      <w:r w:rsidRPr="007C5B4C">
        <w:rPr>
          <w:rFonts w:cs="David"/>
          <w:b/>
          <w:bCs/>
          <w:rtl/>
        </w:rPr>
        <w:t>התחייבויות והצהרות הספק</w:t>
      </w:r>
    </w:p>
    <w:p w14:paraId="24505675" w14:textId="77777777" w:rsidR="00FA2FBC" w:rsidRDefault="00FA2FBC" w:rsidP="00D96AE5">
      <w:pPr>
        <w:pStyle w:val="afc"/>
        <w:keepLines w:val="0"/>
        <w:widowControl w:val="0"/>
        <w:numPr>
          <w:ilvl w:val="1"/>
          <w:numId w:val="56"/>
        </w:numPr>
        <w:spacing w:after="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39119614" w14:textId="77777777" w:rsidR="00546AD1" w:rsidRPr="00710D9F" w:rsidRDefault="00546AD1" w:rsidP="00D96AE5">
      <w:pPr>
        <w:pStyle w:val="afc"/>
        <w:keepLines w:val="0"/>
        <w:widowControl w:val="0"/>
        <w:numPr>
          <w:ilvl w:val="2"/>
          <w:numId w:val="56"/>
        </w:numPr>
        <w:spacing w:after="0" w:line="360" w:lineRule="auto"/>
        <w:jc w:val="both"/>
        <w:rPr>
          <w:rFonts w:cs="David"/>
        </w:rPr>
      </w:pPr>
      <w:r w:rsidRPr="00710D9F">
        <w:rPr>
          <w:rFonts w:cs="David" w:hint="cs"/>
          <w:rtl/>
        </w:rPr>
        <w:t>אין מניעה לפי כל דין להתקשרותו בהסכם זה.</w:t>
      </w:r>
    </w:p>
    <w:p w14:paraId="72B7535B" w14:textId="77777777" w:rsidR="00546AD1" w:rsidRDefault="00546AD1" w:rsidP="00D96AE5">
      <w:pPr>
        <w:pStyle w:val="afc"/>
        <w:keepLines w:val="0"/>
        <w:widowControl w:val="0"/>
        <w:numPr>
          <w:ilvl w:val="2"/>
          <w:numId w:val="56"/>
        </w:numPr>
        <w:spacing w:after="0" w:line="360" w:lineRule="auto"/>
        <w:jc w:val="both"/>
        <w:rPr>
          <w:rFonts w:cs="David"/>
        </w:rPr>
      </w:pPr>
      <w:r>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7E05BEF1" w14:textId="77777777" w:rsidR="00546AD1" w:rsidRDefault="00546AD1" w:rsidP="00D96AE5">
      <w:pPr>
        <w:pStyle w:val="afc"/>
        <w:keepLines w:val="0"/>
        <w:widowControl w:val="0"/>
        <w:numPr>
          <w:ilvl w:val="2"/>
          <w:numId w:val="56"/>
        </w:numPr>
        <w:spacing w:after="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3D7B318A" w14:textId="77777777" w:rsidR="00546AD1" w:rsidRPr="00043DC6" w:rsidRDefault="00546AD1" w:rsidP="00D96AE5">
      <w:pPr>
        <w:pStyle w:val="afc"/>
        <w:keepLines w:val="0"/>
        <w:widowControl w:val="0"/>
        <w:numPr>
          <w:ilvl w:val="2"/>
          <w:numId w:val="56"/>
        </w:numPr>
        <w:spacing w:after="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3A285D11" w14:textId="77777777" w:rsidR="00546AD1" w:rsidRDefault="00546AD1" w:rsidP="00D96AE5">
      <w:pPr>
        <w:pStyle w:val="afc"/>
        <w:keepLines w:val="0"/>
        <w:widowControl w:val="0"/>
        <w:numPr>
          <w:ilvl w:val="2"/>
          <w:numId w:val="56"/>
        </w:numPr>
        <w:spacing w:after="0" w:line="360" w:lineRule="auto"/>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p w14:paraId="3987182A" w14:textId="77777777" w:rsidR="00601867" w:rsidRDefault="00601867" w:rsidP="00D96AE5">
      <w:pPr>
        <w:pStyle w:val="afc"/>
        <w:keepLines w:val="0"/>
        <w:widowControl w:val="0"/>
        <w:numPr>
          <w:ilvl w:val="2"/>
          <w:numId w:val="56"/>
        </w:numPr>
        <w:spacing w:after="0" w:line="360" w:lineRule="auto"/>
        <w:jc w:val="both"/>
        <w:rPr>
          <w:rFonts w:cs="David"/>
        </w:rPr>
      </w:pPr>
      <w:r w:rsidRPr="00601867">
        <w:rPr>
          <w:rFonts w:cs="David"/>
          <w:rtl/>
        </w:rPr>
        <w:t>ה</w:t>
      </w:r>
      <w:r>
        <w:rPr>
          <w:rFonts w:cs="David" w:hint="cs"/>
          <w:rtl/>
        </w:rPr>
        <w:t>וא</w:t>
      </w:r>
      <w:r w:rsidRPr="00601867">
        <w:rPr>
          <w:rFonts w:cs="David"/>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0EB6C593" w14:textId="77777777" w:rsidR="009A07ED" w:rsidRDefault="009A07ED" w:rsidP="00D96AE5">
      <w:pPr>
        <w:pStyle w:val="afc"/>
        <w:keepLines w:val="0"/>
        <w:widowControl w:val="0"/>
        <w:numPr>
          <w:ilvl w:val="2"/>
          <w:numId w:val="56"/>
        </w:numPr>
        <w:spacing w:after="0" w:line="360" w:lineRule="auto"/>
        <w:jc w:val="both"/>
        <w:rPr>
          <w:rFonts w:cs="David"/>
        </w:rPr>
      </w:pPr>
      <w:r>
        <w:rPr>
          <w:rFonts w:cs="David" w:hint="cs"/>
          <w:rtl/>
        </w:rPr>
        <w:t xml:space="preserve">לצורך מתן השירותים למזמין הוא לא יעשה שימוש בתמונות, מסמכים, וכיוצא באלה שהוא אינו רשאי לעשות כן על פי דין. </w:t>
      </w:r>
    </w:p>
    <w:p w14:paraId="14C6425D" w14:textId="453223ED" w:rsidR="009A07ED" w:rsidRPr="00601867" w:rsidRDefault="009A07ED" w:rsidP="00D96AE5">
      <w:pPr>
        <w:pStyle w:val="afc"/>
        <w:keepLines w:val="0"/>
        <w:widowControl w:val="0"/>
        <w:numPr>
          <w:ilvl w:val="2"/>
          <w:numId w:val="56"/>
        </w:numPr>
        <w:spacing w:after="0" w:line="360" w:lineRule="auto"/>
        <w:jc w:val="both"/>
        <w:rPr>
          <w:rFonts w:cs="David"/>
          <w:rtl/>
        </w:rPr>
      </w:pPr>
      <w:r>
        <w:rPr>
          <w:rFonts w:cs="David" w:hint="cs"/>
          <w:rtl/>
        </w:rPr>
        <w:t xml:space="preserve">כל תוצרי העבודה יהיה בבעלות המזמין, והספק לא יוכל לעשות בהם שימוש, אלא ברשות בכתב של הגורם המוסמך מטעם המזמין. </w:t>
      </w:r>
    </w:p>
    <w:p w14:paraId="14ECB8D6" w14:textId="77777777" w:rsidR="00546AD1" w:rsidRPr="00043DC6" w:rsidRDefault="00546AD1" w:rsidP="00D96AE5">
      <w:pPr>
        <w:pStyle w:val="afc"/>
        <w:keepLines w:val="0"/>
        <w:widowControl w:val="0"/>
        <w:numPr>
          <w:ilvl w:val="2"/>
          <w:numId w:val="56"/>
        </w:numPr>
        <w:spacing w:after="0" w:line="360" w:lineRule="auto"/>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14:paraId="587BB56B" w14:textId="77777777" w:rsidR="00775D99" w:rsidRPr="00775D99" w:rsidRDefault="00775D99" w:rsidP="00D96AE5">
      <w:pPr>
        <w:pStyle w:val="afc"/>
        <w:keepLines w:val="0"/>
        <w:widowControl w:val="0"/>
        <w:numPr>
          <w:ilvl w:val="2"/>
          <w:numId w:val="56"/>
        </w:numPr>
        <w:spacing w:after="0" w:line="360" w:lineRule="auto"/>
        <w:jc w:val="both"/>
        <w:rPr>
          <w:rFonts w:cs="David"/>
          <w:rtl/>
        </w:rPr>
      </w:pPr>
      <w:r>
        <w:rPr>
          <w:rFonts w:cs="David" w:hint="cs"/>
          <w:rtl/>
        </w:rPr>
        <w:t>הוא י</w:t>
      </w:r>
      <w:r w:rsidRPr="00775D99">
        <w:rPr>
          <w:rFonts w:cs="David"/>
          <w:rtl/>
        </w:rPr>
        <w:t>ספק את השירותים נשוא המכר</w:t>
      </w:r>
      <w:r>
        <w:rPr>
          <w:rFonts w:cs="David" w:hint="cs"/>
          <w:rtl/>
        </w:rPr>
        <w:t>ז גם</w:t>
      </w:r>
      <w:r w:rsidRPr="00775D99">
        <w:rPr>
          <w:rFonts w:cs="David"/>
          <w:rtl/>
        </w:rPr>
        <w:t xml:space="preserve"> במקרים חריגים כגון בשעת חירום, בכפוף לנסיבות ובתיאום עם עורך המכרז.</w:t>
      </w:r>
    </w:p>
    <w:p w14:paraId="1CEBB53F" w14:textId="77777777" w:rsidR="00FA2FBC" w:rsidRPr="007C5B4C" w:rsidRDefault="00FA2FBC" w:rsidP="00D96AE5">
      <w:pPr>
        <w:pStyle w:val="afc"/>
        <w:keepLines w:val="0"/>
        <w:widowControl w:val="0"/>
        <w:numPr>
          <w:ilvl w:val="0"/>
          <w:numId w:val="56"/>
        </w:numPr>
        <w:spacing w:after="0" w:line="360" w:lineRule="auto"/>
        <w:jc w:val="both"/>
        <w:rPr>
          <w:rFonts w:cs="David"/>
          <w:b/>
          <w:bCs/>
          <w:rtl/>
        </w:rPr>
      </w:pPr>
      <w:r w:rsidRPr="007C5B4C">
        <w:rPr>
          <w:rFonts w:cs="David"/>
          <w:b/>
          <w:bCs/>
          <w:rtl/>
        </w:rPr>
        <w:lastRenderedPageBreak/>
        <w:t>סודיות</w:t>
      </w:r>
      <w:r w:rsidR="00601867">
        <w:rPr>
          <w:rFonts w:cs="David" w:hint="cs"/>
          <w:b/>
          <w:bCs/>
          <w:rtl/>
        </w:rPr>
        <w:t xml:space="preserve"> והיעדר ניגוד עניינים</w:t>
      </w:r>
      <w:r>
        <w:rPr>
          <w:rFonts w:cs="David" w:hint="cs"/>
          <w:b/>
          <w:bCs/>
          <w:rtl/>
        </w:rPr>
        <w:t xml:space="preserve"> </w:t>
      </w:r>
    </w:p>
    <w:p w14:paraId="1994F088" w14:textId="77777777" w:rsidR="00601867" w:rsidRPr="005F44C0" w:rsidRDefault="00601867" w:rsidP="00D96AE5">
      <w:pPr>
        <w:pStyle w:val="afc"/>
        <w:keepLines w:val="0"/>
        <w:widowControl w:val="0"/>
        <w:numPr>
          <w:ilvl w:val="1"/>
          <w:numId w:val="56"/>
        </w:numPr>
        <w:spacing w:after="0" w:line="360" w:lineRule="auto"/>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01DC3F31" w14:textId="77777777" w:rsidR="00601867" w:rsidRPr="005F44C0" w:rsidRDefault="00601867" w:rsidP="00D96AE5">
      <w:pPr>
        <w:pStyle w:val="afc"/>
        <w:keepLines w:val="0"/>
        <w:widowControl w:val="0"/>
        <w:numPr>
          <w:ilvl w:val="1"/>
          <w:numId w:val="56"/>
        </w:numPr>
        <w:spacing w:after="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14:paraId="7970ED99" w14:textId="1DC9FB9F" w:rsidR="00775D99" w:rsidRDefault="00775D99" w:rsidP="00D96AE5">
      <w:pPr>
        <w:pStyle w:val="afc"/>
        <w:keepLines w:val="0"/>
        <w:widowControl w:val="0"/>
        <w:numPr>
          <w:ilvl w:val="1"/>
          <w:numId w:val="56"/>
        </w:numPr>
        <w:spacing w:after="0" w:line="360" w:lineRule="auto"/>
        <w:jc w:val="both"/>
        <w:rPr>
          <w:rFonts w:cs="David"/>
        </w:rPr>
      </w:pPr>
      <w:r>
        <w:rPr>
          <w:rFonts w:cs="David" w:hint="cs"/>
          <w:rtl/>
        </w:rPr>
        <w:t xml:space="preserve">הספק מתחייב להימנע ממצב של ניגוד עניינים בעת מתן מענה לפניות פרטניות ובאספקת שירותים למזמינים מכוח מכרז זה וכמפורט בסעיף </w:t>
      </w:r>
      <w:r w:rsidR="00EE4F0A" w:rsidRPr="001A56A8">
        <w:rPr>
          <w:rFonts w:ascii="David" w:hAnsi="David" w:cs="David"/>
          <w:rtl/>
        </w:rPr>
        <w:fldChar w:fldCharType="begin"/>
      </w:r>
      <w:r w:rsidR="00EE4F0A" w:rsidRPr="001A56A8">
        <w:rPr>
          <w:rFonts w:ascii="David" w:hAnsi="David" w:cs="David"/>
          <w:rtl/>
        </w:rPr>
        <w:instrText xml:space="preserve"> </w:instrText>
      </w:r>
      <w:r w:rsidR="00EE4F0A" w:rsidRPr="001A56A8">
        <w:rPr>
          <w:rFonts w:ascii="David" w:hAnsi="David" w:cs="David"/>
        </w:rPr>
        <w:instrText>REF</w:instrText>
      </w:r>
      <w:r w:rsidR="00EE4F0A" w:rsidRPr="001A56A8">
        <w:rPr>
          <w:rFonts w:ascii="David" w:hAnsi="David" w:cs="David"/>
          <w:rtl/>
        </w:rPr>
        <w:instrText xml:space="preserve"> _</w:instrText>
      </w:r>
      <w:r w:rsidR="00EE4F0A" w:rsidRPr="001A56A8">
        <w:rPr>
          <w:rFonts w:ascii="David" w:hAnsi="David" w:cs="David"/>
        </w:rPr>
        <w:instrText>Ref23852474 \r \h</w:instrText>
      </w:r>
      <w:r w:rsidR="00EE4F0A" w:rsidRPr="001A56A8">
        <w:rPr>
          <w:rFonts w:ascii="David" w:hAnsi="David" w:cs="David"/>
          <w:rtl/>
        </w:rPr>
        <w:instrText xml:space="preserve"> </w:instrText>
      </w:r>
      <w:r w:rsidR="00824747">
        <w:rPr>
          <w:rFonts w:ascii="David" w:hAnsi="David" w:cs="David"/>
          <w:rtl/>
        </w:rPr>
        <w:instrText xml:space="preserve"> \* </w:instrText>
      </w:r>
      <w:r w:rsidR="00824747">
        <w:rPr>
          <w:rFonts w:ascii="David" w:hAnsi="David" w:cs="David"/>
        </w:rPr>
        <w:instrText>MERGEFORMAT</w:instrText>
      </w:r>
      <w:r w:rsidR="00824747">
        <w:rPr>
          <w:rFonts w:ascii="David" w:hAnsi="David" w:cs="David"/>
          <w:rtl/>
        </w:rPr>
        <w:instrText xml:space="preserve"> </w:instrText>
      </w:r>
      <w:r w:rsidR="00EE4F0A" w:rsidRPr="001A56A8">
        <w:rPr>
          <w:rFonts w:ascii="David" w:hAnsi="David" w:cs="David"/>
          <w:rtl/>
        </w:rPr>
      </w:r>
      <w:r w:rsidR="00EE4F0A" w:rsidRPr="001A56A8">
        <w:rPr>
          <w:rFonts w:ascii="David" w:hAnsi="David" w:cs="David"/>
          <w:rtl/>
        </w:rPr>
        <w:fldChar w:fldCharType="separate"/>
      </w:r>
      <w:r w:rsidR="007D61F5">
        <w:rPr>
          <w:rFonts w:ascii="David" w:hAnsi="David" w:cs="David"/>
          <w:cs/>
        </w:rPr>
        <w:t>‎</w:t>
      </w:r>
      <w:r w:rsidR="007D61F5">
        <w:rPr>
          <w:rFonts w:ascii="David" w:hAnsi="David" w:cs="David"/>
        </w:rPr>
        <w:t>18.4</w:t>
      </w:r>
      <w:r w:rsidR="00EE4F0A" w:rsidRPr="001A56A8">
        <w:rPr>
          <w:rFonts w:ascii="David" w:hAnsi="David" w:cs="David"/>
          <w:rtl/>
        </w:rPr>
        <w:fldChar w:fldCharType="end"/>
      </w:r>
      <w:r>
        <w:rPr>
          <w:rFonts w:cs="David" w:hint="cs"/>
          <w:rtl/>
        </w:rPr>
        <w:t xml:space="preserve"> בפרק ג' למסמכי המכרז. </w:t>
      </w:r>
    </w:p>
    <w:p w14:paraId="7C580CA1" w14:textId="77777777" w:rsidR="00CC7930" w:rsidRDefault="00CC7930" w:rsidP="00D96AE5">
      <w:pPr>
        <w:pStyle w:val="afc"/>
        <w:keepLines w:val="0"/>
        <w:widowControl w:val="0"/>
        <w:numPr>
          <w:ilvl w:val="1"/>
          <w:numId w:val="56"/>
        </w:numPr>
        <w:spacing w:after="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5F44C0">
        <w:rPr>
          <w:rFonts w:cs="David" w:hint="cs"/>
          <w:b/>
          <w:bCs/>
          <w:rtl/>
        </w:rPr>
        <w:t xml:space="preserve">נספח </w:t>
      </w:r>
      <w:r w:rsidR="00DC5D64">
        <w:rPr>
          <w:rFonts w:cs="David" w:hint="cs"/>
          <w:b/>
          <w:bCs/>
          <w:rtl/>
        </w:rPr>
        <w:t>ג</w:t>
      </w:r>
      <w:r w:rsidRPr="005F44C0">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58E96B9B" w14:textId="77777777" w:rsidR="00601867" w:rsidRDefault="00601867" w:rsidP="00D96AE5">
      <w:pPr>
        <w:pStyle w:val="afc"/>
        <w:keepLines w:val="0"/>
        <w:widowControl w:val="0"/>
        <w:numPr>
          <w:ilvl w:val="1"/>
          <w:numId w:val="56"/>
        </w:numPr>
        <w:spacing w:after="0" w:line="360" w:lineRule="auto"/>
        <w:jc w:val="both"/>
        <w:rPr>
          <w:rFonts w:cs="David"/>
        </w:rPr>
      </w:pPr>
      <w:r w:rsidRPr="00710D9F">
        <w:rPr>
          <w:rFonts w:cs="David"/>
          <w:rtl/>
        </w:rPr>
        <w:t>בכל מקרה שיווצר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0DD2018A" w14:textId="77777777" w:rsidR="00CC7930" w:rsidRDefault="00CC7930" w:rsidP="00D96AE5">
      <w:pPr>
        <w:pStyle w:val="afc"/>
        <w:keepLines w:val="0"/>
        <w:widowControl w:val="0"/>
        <w:numPr>
          <w:ilvl w:val="1"/>
          <w:numId w:val="56"/>
        </w:numPr>
        <w:spacing w:after="0" w:line="360" w:lineRule="auto"/>
        <w:jc w:val="both"/>
        <w:rPr>
          <w:rFonts w:cs="David"/>
        </w:rPr>
      </w:pPr>
      <w:r w:rsidRPr="00D1026D">
        <w:rPr>
          <w:rFonts w:cs="David"/>
          <w:rtl/>
        </w:rPr>
        <w:t>הספק יהיה רשאי, באישור</w:t>
      </w:r>
      <w:r w:rsidR="008062C5">
        <w:rPr>
          <w:rFonts w:cs="David" w:hint="cs"/>
          <w:rtl/>
        </w:rPr>
        <w:t xml:space="preserve"> מראש ובכתב של</w:t>
      </w:r>
      <w:r w:rsidRPr="00D1026D">
        <w:rPr>
          <w:rFonts w:cs="David"/>
          <w:rtl/>
        </w:rPr>
        <w:t xml:space="preserve"> המזמין, לפרסם כי הוא נותן שירותים למזמין במסגרת המכרז</w:t>
      </w:r>
      <w:r w:rsidR="008062C5">
        <w:rPr>
          <w:rFonts w:cs="David" w:hint="cs"/>
          <w:rtl/>
        </w:rPr>
        <w:t xml:space="preserve"> </w:t>
      </w:r>
      <w:r>
        <w:rPr>
          <w:rFonts w:cs="David" w:hint="cs"/>
          <w:rtl/>
        </w:rPr>
        <w:t>.</w:t>
      </w:r>
    </w:p>
    <w:p w14:paraId="4C91B1A5" w14:textId="77777777" w:rsidR="00682B2D" w:rsidRDefault="00682B2D" w:rsidP="00D96AE5">
      <w:pPr>
        <w:pStyle w:val="afc"/>
        <w:keepLines w:val="0"/>
        <w:widowControl w:val="0"/>
        <w:numPr>
          <w:ilvl w:val="0"/>
          <w:numId w:val="56"/>
        </w:numPr>
        <w:spacing w:after="0" w:line="360" w:lineRule="auto"/>
        <w:jc w:val="both"/>
        <w:rPr>
          <w:rFonts w:ascii="David" w:hAnsi="David" w:cs="David"/>
          <w:b/>
          <w:bCs/>
        </w:rPr>
      </w:pPr>
      <w:r>
        <w:rPr>
          <w:rFonts w:ascii="David" w:hAnsi="David" w:cs="David" w:hint="eastAsia"/>
          <w:b/>
          <w:bCs/>
          <w:rtl/>
        </w:rPr>
        <w:t>סיווג</w:t>
      </w:r>
      <w:r>
        <w:rPr>
          <w:rFonts w:ascii="David" w:hAnsi="David" w:cs="David"/>
          <w:b/>
          <w:bCs/>
          <w:rtl/>
        </w:rPr>
        <w:t xml:space="preserve"> </w:t>
      </w:r>
      <w:r>
        <w:rPr>
          <w:rFonts w:ascii="David" w:hAnsi="David" w:cs="David" w:hint="eastAsia"/>
          <w:b/>
          <w:bCs/>
          <w:rtl/>
        </w:rPr>
        <w:t>בטחוני</w:t>
      </w:r>
      <w:r>
        <w:rPr>
          <w:rFonts w:ascii="David" w:hAnsi="David" w:cs="David"/>
          <w:b/>
          <w:bCs/>
          <w:rtl/>
        </w:rPr>
        <w:t xml:space="preserve"> </w:t>
      </w:r>
      <w:r>
        <w:rPr>
          <w:rFonts w:ascii="David" w:hAnsi="David" w:cs="David" w:hint="eastAsia"/>
          <w:b/>
          <w:bCs/>
          <w:rtl/>
        </w:rPr>
        <w:t>של</w:t>
      </w:r>
      <w:r>
        <w:rPr>
          <w:rFonts w:ascii="David" w:hAnsi="David" w:cs="David"/>
          <w:b/>
          <w:bCs/>
          <w:rtl/>
        </w:rPr>
        <w:t xml:space="preserve"> </w:t>
      </w:r>
      <w:r>
        <w:rPr>
          <w:rFonts w:ascii="David" w:hAnsi="David" w:cs="David" w:hint="eastAsia"/>
          <w:b/>
          <w:bCs/>
          <w:rtl/>
        </w:rPr>
        <w:t>נותני</w:t>
      </w:r>
      <w:r>
        <w:rPr>
          <w:rFonts w:ascii="David" w:hAnsi="David" w:cs="David"/>
          <w:b/>
          <w:bCs/>
          <w:rtl/>
        </w:rPr>
        <w:t xml:space="preserve"> </w:t>
      </w:r>
      <w:r>
        <w:rPr>
          <w:rFonts w:ascii="David" w:hAnsi="David" w:cs="David" w:hint="eastAsia"/>
          <w:b/>
          <w:bCs/>
          <w:rtl/>
        </w:rPr>
        <w:t>השירותים</w:t>
      </w:r>
      <w:r>
        <w:rPr>
          <w:rFonts w:ascii="David" w:hAnsi="David" w:cs="David"/>
          <w:b/>
          <w:bCs/>
          <w:rtl/>
        </w:rPr>
        <w:t xml:space="preserve"> </w:t>
      </w:r>
      <w:r>
        <w:rPr>
          <w:rFonts w:ascii="David" w:hAnsi="David" w:cs="David" w:hint="eastAsia"/>
          <w:b/>
          <w:bCs/>
          <w:rtl/>
        </w:rPr>
        <w:t>מטעם</w:t>
      </w:r>
      <w:r>
        <w:rPr>
          <w:rFonts w:ascii="David" w:hAnsi="David" w:cs="David"/>
          <w:b/>
          <w:bCs/>
          <w:rtl/>
        </w:rPr>
        <w:t xml:space="preserve"> </w:t>
      </w:r>
      <w:r>
        <w:rPr>
          <w:rFonts w:ascii="David" w:hAnsi="David" w:cs="David" w:hint="eastAsia"/>
          <w:b/>
          <w:bCs/>
          <w:rtl/>
        </w:rPr>
        <w:t>הספק</w:t>
      </w:r>
    </w:p>
    <w:p w14:paraId="0C58EEB8" w14:textId="77777777" w:rsidR="00682B2D" w:rsidRDefault="00682B2D" w:rsidP="00D96AE5">
      <w:pPr>
        <w:pStyle w:val="affff5"/>
        <w:widowControl w:val="0"/>
        <w:numPr>
          <w:ilvl w:val="1"/>
          <w:numId w:val="56"/>
        </w:numPr>
        <w:spacing w:before="0" w:after="0" w:line="360" w:lineRule="auto"/>
        <w:textAlignment w:val="auto"/>
        <w:rPr>
          <w:rFonts w:ascii="David" w:hAnsi="David"/>
        </w:rPr>
      </w:pPr>
      <w:r w:rsidRPr="00DC6B42">
        <w:rPr>
          <w:rFonts w:ascii="David" w:hAnsi="David" w:hint="eastAsia"/>
          <w:rtl/>
        </w:rPr>
        <w:t>אתרי</w:t>
      </w:r>
      <w:r w:rsidRPr="00DC6B42">
        <w:rPr>
          <w:rFonts w:ascii="David" w:hAnsi="David"/>
          <w:rtl/>
        </w:rPr>
        <w:t xml:space="preserve"> </w:t>
      </w:r>
      <w:r>
        <w:rPr>
          <w:rFonts w:ascii="David" w:hAnsi="David" w:hint="cs"/>
          <w:rtl/>
        </w:rPr>
        <w:t>המזמינים</w:t>
      </w:r>
      <w:r w:rsidRPr="00DC6B42">
        <w:rPr>
          <w:rFonts w:ascii="David" w:hAnsi="David"/>
          <w:rtl/>
        </w:rPr>
        <w:t xml:space="preserve"> </w:t>
      </w:r>
      <w:r w:rsidRPr="00DC6B42">
        <w:rPr>
          <w:rFonts w:ascii="David" w:hAnsi="David" w:hint="eastAsia"/>
          <w:rtl/>
        </w:rPr>
        <w:t>מסווגים</w:t>
      </w:r>
      <w:r w:rsidRPr="00DC6B42">
        <w:rPr>
          <w:rFonts w:ascii="David" w:hAnsi="David"/>
          <w:rtl/>
        </w:rPr>
        <w:t xml:space="preserve"> </w:t>
      </w:r>
      <w:r w:rsidRPr="00DC6B42">
        <w:rPr>
          <w:rFonts w:ascii="David" w:hAnsi="David" w:hint="eastAsia"/>
          <w:rtl/>
        </w:rPr>
        <w:t>בסיווגים</w:t>
      </w:r>
      <w:r w:rsidRPr="00DC6B42">
        <w:rPr>
          <w:rFonts w:ascii="David" w:hAnsi="David"/>
          <w:rtl/>
        </w:rPr>
        <w:t xml:space="preserve"> </w:t>
      </w:r>
      <w:r w:rsidRPr="00DC6B42">
        <w:rPr>
          <w:rFonts w:ascii="David" w:hAnsi="David" w:hint="eastAsia"/>
          <w:rtl/>
        </w:rPr>
        <w:t>שונים</w:t>
      </w:r>
      <w:r w:rsidRPr="00DC6B42">
        <w:rPr>
          <w:rFonts w:ascii="David" w:hAnsi="David"/>
          <w:rtl/>
        </w:rPr>
        <w:t xml:space="preserve">, </w:t>
      </w:r>
      <w:r w:rsidRPr="00DC6B42">
        <w:rPr>
          <w:rFonts w:ascii="David" w:hAnsi="David" w:hint="eastAsia"/>
          <w:rtl/>
        </w:rPr>
        <w:t>החל</w:t>
      </w:r>
      <w:r w:rsidRPr="00DC6B42">
        <w:rPr>
          <w:rFonts w:ascii="David" w:hAnsi="David"/>
          <w:rtl/>
        </w:rPr>
        <w:t xml:space="preserve"> </w:t>
      </w:r>
      <w:r w:rsidRPr="00DC6B42">
        <w:rPr>
          <w:rFonts w:ascii="David" w:hAnsi="David" w:hint="eastAsia"/>
          <w:rtl/>
        </w:rPr>
        <w:t>מסיווג</w:t>
      </w:r>
      <w:r w:rsidRPr="00DC6B42">
        <w:rPr>
          <w:rFonts w:ascii="David" w:hAnsi="David"/>
          <w:rtl/>
        </w:rPr>
        <w:t xml:space="preserve"> </w:t>
      </w:r>
      <w:r w:rsidRPr="00DC6B42">
        <w:rPr>
          <w:rFonts w:ascii="David" w:hAnsi="David" w:hint="eastAsia"/>
          <w:rtl/>
        </w:rPr>
        <w:t>בלמ</w:t>
      </w:r>
      <w:r w:rsidRPr="00DC6B42">
        <w:rPr>
          <w:rFonts w:ascii="David" w:hAnsi="David"/>
          <w:rtl/>
        </w:rPr>
        <w:t>"</w:t>
      </w:r>
      <w:r w:rsidRPr="00DC6B42">
        <w:rPr>
          <w:rFonts w:ascii="David" w:hAnsi="David" w:hint="eastAsia"/>
          <w:rtl/>
        </w:rPr>
        <w:t>ס</w:t>
      </w:r>
      <w:r w:rsidRPr="00DC6B42">
        <w:rPr>
          <w:rFonts w:ascii="David" w:hAnsi="David"/>
          <w:rtl/>
        </w:rPr>
        <w:t xml:space="preserve"> </w:t>
      </w:r>
      <w:r w:rsidRPr="00DC6B42">
        <w:rPr>
          <w:rFonts w:ascii="David" w:hAnsi="David" w:hint="eastAsia"/>
          <w:rtl/>
        </w:rPr>
        <w:t>וכלה</w:t>
      </w:r>
      <w:r w:rsidRPr="00DC6B42">
        <w:rPr>
          <w:rFonts w:ascii="David" w:hAnsi="David"/>
          <w:rtl/>
        </w:rPr>
        <w:t xml:space="preserve"> </w:t>
      </w:r>
      <w:r w:rsidRPr="00DC6B42">
        <w:rPr>
          <w:rFonts w:ascii="David" w:hAnsi="David" w:hint="eastAsia"/>
          <w:rtl/>
        </w:rPr>
        <w:t>בסודי</w:t>
      </w:r>
      <w:r w:rsidRPr="00DC6B42">
        <w:rPr>
          <w:rFonts w:ascii="David" w:hAnsi="David"/>
          <w:rtl/>
        </w:rPr>
        <w:t xml:space="preserve"> </w:t>
      </w:r>
      <w:r w:rsidRPr="00DC6B42">
        <w:rPr>
          <w:rFonts w:ascii="David" w:hAnsi="David" w:hint="eastAsia"/>
          <w:rtl/>
        </w:rPr>
        <w:t>ביותר</w:t>
      </w:r>
      <w:r w:rsidRPr="00DC6B42">
        <w:rPr>
          <w:rFonts w:ascii="David" w:hAnsi="David"/>
          <w:rtl/>
        </w:rPr>
        <w:t xml:space="preserve">. </w:t>
      </w:r>
      <w:r w:rsidRPr="00DC6B42">
        <w:rPr>
          <w:rFonts w:ascii="David" w:hAnsi="David" w:hint="eastAsia"/>
          <w:rtl/>
        </w:rPr>
        <w:t>המזמין</w:t>
      </w:r>
      <w:r w:rsidRPr="00DC6B42">
        <w:rPr>
          <w:rFonts w:ascii="David" w:hAnsi="David"/>
          <w:rtl/>
        </w:rPr>
        <w:t xml:space="preserve"> </w:t>
      </w:r>
      <w:r w:rsidRPr="00DC6B42">
        <w:rPr>
          <w:rFonts w:ascii="David" w:hAnsi="David" w:hint="eastAsia"/>
          <w:rtl/>
        </w:rPr>
        <w:t>יודיע</w:t>
      </w:r>
      <w:r w:rsidRPr="00DC6B42">
        <w:rPr>
          <w:rFonts w:ascii="David" w:hAnsi="David"/>
          <w:rtl/>
        </w:rPr>
        <w:t xml:space="preserve"> </w:t>
      </w:r>
      <w:r w:rsidRPr="00DC6B42">
        <w:rPr>
          <w:rFonts w:ascii="David" w:hAnsi="David" w:hint="eastAsia"/>
          <w:rtl/>
        </w:rPr>
        <w:t>לספקים</w:t>
      </w:r>
      <w:r w:rsidRPr="00DC6B42">
        <w:rPr>
          <w:rFonts w:ascii="David" w:hAnsi="David"/>
          <w:rtl/>
        </w:rPr>
        <w:t xml:space="preserve"> </w:t>
      </w:r>
      <w:r w:rsidRPr="00DC6B42">
        <w:rPr>
          <w:rFonts w:ascii="David" w:hAnsi="David" w:hint="eastAsia"/>
          <w:rtl/>
        </w:rPr>
        <w:t>בעת</w:t>
      </w:r>
      <w:r w:rsidRPr="00DC6B42">
        <w:rPr>
          <w:rFonts w:ascii="David" w:hAnsi="David"/>
          <w:rtl/>
        </w:rPr>
        <w:t xml:space="preserve"> </w:t>
      </w:r>
      <w:r w:rsidRPr="00DC6B42">
        <w:rPr>
          <w:rFonts w:ascii="David" w:hAnsi="David" w:hint="eastAsia"/>
          <w:rtl/>
        </w:rPr>
        <w:t>פנייתו</w:t>
      </w:r>
      <w:r w:rsidRPr="00DC6B42">
        <w:rPr>
          <w:rFonts w:ascii="David" w:hAnsi="David"/>
          <w:rtl/>
        </w:rPr>
        <w:t xml:space="preserve"> </w:t>
      </w:r>
      <w:r w:rsidR="001922BE">
        <w:rPr>
          <w:rFonts w:ascii="David" w:hAnsi="David" w:hint="cs"/>
          <w:rtl/>
        </w:rPr>
        <w:t>ב</w:t>
      </w:r>
      <w:r w:rsidR="00A00D3C">
        <w:rPr>
          <w:rFonts w:ascii="David" w:hAnsi="David" w:hint="cs"/>
          <w:rtl/>
        </w:rPr>
        <w:t>פניה הפרטנית</w:t>
      </w:r>
      <w:r w:rsidR="001922BE">
        <w:rPr>
          <w:rFonts w:ascii="David" w:hAnsi="David" w:hint="cs"/>
          <w:rtl/>
        </w:rPr>
        <w:t xml:space="preserve"> </w:t>
      </w:r>
      <w:r w:rsidR="00A00D3C">
        <w:rPr>
          <w:rFonts w:ascii="David" w:hAnsi="David" w:hint="cs"/>
          <w:rtl/>
        </w:rPr>
        <w:t>ל</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שירותי</w:t>
      </w:r>
      <w:r w:rsidR="001922BE">
        <w:rPr>
          <w:rFonts w:ascii="David" w:hAnsi="David" w:hint="cs"/>
          <w:rtl/>
        </w:rPr>
        <w:t>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הספק</w:t>
      </w:r>
      <w:r w:rsidRPr="00DC6B42">
        <w:rPr>
          <w:rFonts w:ascii="David" w:hAnsi="David"/>
          <w:rtl/>
        </w:rPr>
        <w:t xml:space="preserve"> </w:t>
      </w:r>
      <w:r w:rsidRPr="00DC6B42">
        <w:rPr>
          <w:rFonts w:ascii="David" w:hAnsi="David" w:hint="eastAsia"/>
          <w:rtl/>
        </w:rPr>
        <w:t>להעמיד</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p>
    <w:p w14:paraId="4ACAD246" w14:textId="77777777" w:rsidR="00682B2D" w:rsidRDefault="00682B2D" w:rsidP="00D96AE5">
      <w:pPr>
        <w:pStyle w:val="affff5"/>
        <w:widowControl w:val="0"/>
        <w:numPr>
          <w:ilvl w:val="1"/>
          <w:numId w:val="56"/>
        </w:numPr>
        <w:spacing w:before="0" w:after="0" w:line="360" w:lineRule="auto"/>
        <w:textAlignment w:val="auto"/>
        <w:rPr>
          <w:rFonts w:ascii="David" w:hAnsi="David"/>
        </w:rPr>
      </w:pPr>
      <w:r w:rsidRPr="00DC6B42">
        <w:rPr>
          <w:rFonts w:ascii="David" w:hAnsi="David" w:hint="eastAsia"/>
          <w:rtl/>
        </w:rPr>
        <w:t>הספק</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לדאוג</w:t>
      </w:r>
      <w:r w:rsidRPr="00DC6B42">
        <w:rPr>
          <w:rFonts w:ascii="David" w:hAnsi="David"/>
          <w:rtl/>
        </w:rPr>
        <w:t xml:space="preserve"> </w:t>
      </w:r>
      <w:r w:rsidRPr="00DC6B42">
        <w:rPr>
          <w:rFonts w:ascii="David" w:hAnsi="David" w:hint="eastAsia"/>
          <w:rtl/>
        </w:rPr>
        <w:t>להעברת</w:t>
      </w:r>
      <w:r w:rsidRPr="00DC6B42">
        <w:rPr>
          <w:rFonts w:ascii="David" w:hAnsi="David"/>
          <w:rtl/>
        </w:rPr>
        <w:t xml:space="preserve"> </w:t>
      </w:r>
      <w:r w:rsidRPr="00DC6B42">
        <w:rPr>
          <w:rFonts w:ascii="David" w:hAnsi="David" w:hint="eastAsia"/>
          <w:rtl/>
        </w:rPr>
        <w:t>פרטי</w:t>
      </w:r>
      <w:r w:rsidRPr="00DC6B42">
        <w:rPr>
          <w:rFonts w:ascii="David" w:hAnsi="David"/>
          <w:rtl/>
        </w:rPr>
        <w:t xml:space="preserve"> </w:t>
      </w:r>
      <w:r w:rsidRPr="00DC6B42">
        <w:rPr>
          <w:rFonts w:ascii="David" w:hAnsi="David" w:hint="eastAsia"/>
          <w:rtl/>
        </w:rPr>
        <w:t>כל</w:t>
      </w:r>
      <w:r w:rsidRPr="00DC6B42">
        <w:rPr>
          <w:rFonts w:ascii="David" w:hAnsi="David"/>
          <w:rtl/>
        </w:rPr>
        <w:t xml:space="preserve"> </w:t>
      </w:r>
      <w:r w:rsidRPr="00DC6B42">
        <w:rPr>
          <w:rFonts w:ascii="David" w:hAnsi="David" w:hint="eastAsia"/>
          <w:rtl/>
        </w:rPr>
        <w:t>הגורמים</w:t>
      </w:r>
      <w:r w:rsidRPr="00DC6B42">
        <w:rPr>
          <w:rFonts w:ascii="David" w:hAnsi="David"/>
          <w:rtl/>
        </w:rPr>
        <w:t xml:space="preserve"> </w:t>
      </w:r>
      <w:r w:rsidRPr="00DC6B42">
        <w:rPr>
          <w:rFonts w:ascii="David" w:hAnsi="David" w:hint="eastAsia"/>
          <w:rtl/>
        </w:rPr>
        <w:t>המעורבים</w:t>
      </w:r>
      <w:r w:rsidRPr="00DC6B42">
        <w:rPr>
          <w:rFonts w:ascii="David" w:hAnsi="David"/>
          <w:rtl/>
        </w:rPr>
        <w:t xml:space="preserve"> </w:t>
      </w:r>
      <w:r w:rsidRPr="00DC6B42">
        <w:rPr>
          <w:rFonts w:ascii="David" w:hAnsi="David" w:hint="eastAsia"/>
          <w:rtl/>
        </w:rPr>
        <w:t>במתן</w:t>
      </w:r>
      <w:r w:rsidRPr="00DC6B42">
        <w:rPr>
          <w:rFonts w:ascii="David" w:hAnsi="David"/>
          <w:rtl/>
        </w:rPr>
        <w:t xml:space="preserve"> </w:t>
      </w:r>
      <w:r w:rsidRPr="00DC6B42">
        <w:rPr>
          <w:rFonts w:ascii="David" w:hAnsi="David" w:hint="eastAsia"/>
          <w:rtl/>
        </w:rPr>
        <w:t>השרות</w:t>
      </w:r>
      <w:r w:rsidRPr="00DC6B42">
        <w:rPr>
          <w:rFonts w:ascii="David" w:hAnsi="David"/>
          <w:rtl/>
        </w:rPr>
        <w:t xml:space="preserve"> </w:t>
      </w:r>
      <w:r w:rsidRPr="00DC6B42">
        <w:rPr>
          <w:rFonts w:ascii="David" w:hAnsi="David" w:hint="eastAsia"/>
          <w:rtl/>
        </w:rPr>
        <w:t>לידי</w:t>
      </w:r>
      <w:r w:rsidRPr="00DC6B42">
        <w:rPr>
          <w:rFonts w:ascii="David" w:hAnsi="David"/>
          <w:rtl/>
        </w:rPr>
        <w:t xml:space="preserve"> </w:t>
      </w:r>
      <w:r w:rsidRPr="00DC6B42">
        <w:rPr>
          <w:rFonts w:ascii="David" w:hAnsi="David" w:hint="eastAsia"/>
          <w:rtl/>
        </w:rPr>
        <w:t>קב</w:t>
      </w:r>
      <w:r w:rsidRPr="00DC6B42">
        <w:rPr>
          <w:rFonts w:ascii="David" w:hAnsi="David"/>
          <w:rtl/>
        </w:rPr>
        <w:t>"</w:t>
      </w:r>
      <w:r w:rsidRPr="00DC6B42">
        <w:rPr>
          <w:rFonts w:ascii="David" w:hAnsi="David" w:hint="eastAsia"/>
          <w:rtl/>
        </w:rPr>
        <w:t>ט</w:t>
      </w:r>
      <w:r w:rsidRPr="00DC6B42">
        <w:rPr>
          <w:rFonts w:ascii="David" w:hAnsi="David"/>
          <w:rtl/>
        </w:rPr>
        <w:t xml:space="preserve"> </w:t>
      </w:r>
      <w:r w:rsidRPr="00DC6B42">
        <w:rPr>
          <w:rFonts w:ascii="David" w:hAnsi="David" w:hint="eastAsia"/>
          <w:rtl/>
        </w:rPr>
        <w:t>ה</w:t>
      </w:r>
      <w:r w:rsidR="003D1623">
        <w:rPr>
          <w:rFonts w:ascii="David" w:hAnsi="David" w:hint="cs"/>
          <w:rtl/>
        </w:rPr>
        <w:t>מזמין</w:t>
      </w:r>
      <w:r w:rsidRPr="00DC6B42">
        <w:rPr>
          <w:rFonts w:ascii="David" w:hAnsi="David"/>
          <w:rtl/>
        </w:rPr>
        <w:t xml:space="preserve">, </w:t>
      </w:r>
      <w:r w:rsidRPr="00DC6B42">
        <w:rPr>
          <w:rFonts w:ascii="David" w:hAnsi="David" w:hint="eastAsia"/>
          <w:rtl/>
        </w:rPr>
        <w:t>לצורך</w:t>
      </w:r>
      <w:r w:rsidRPr="00DC6B42">
        <w:rPr>
          <w:rFonts w:ascii="David" w:hAnsi="David"/>
          <w:rtl/>
        </w:rPr>
        <w:t xml:space="preserve"> </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אישור</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הולם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אין</w:t>
      </w:r>
      <w:r w:rsidRPr="00DC6B42">
        <w:rPr>
          <w:rFonts w:ascii="David" w:hAnsi="David"/>
          <w:rtl/>
        </w:rPr>
        <w:t xml:space="preserve"> </w:t>
      </w:r>
      <w:r w:rsidRPr="00DC6B42">
        <w:rPr>
          <w:rFonts w:ascii="David" w:hAnsi="David" w:hint="eastAsia"/>
          <w:rtl/>
        </w:rPr>
        <w:t>ברשותו</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r w:rsidRPr="00DC6B42">
        <w:rPr>
          <w:rFonts w:ascii="David" w:hAnsi="David" w:hint="eastAsia"/>
          <w:rtl/>
        </w:rPr>
        <w:t>בהתאם</w:t>
      </w:r>
      <w:r w:rsidRPr="00DC6B42">
        <w:rPr>
          <w:rFonts w:ascii="David" w:hAnsi="David"/>
          <w:rtl/>
        </w:rPr>
        <w:t xml:space="preserve"> </w:t>
      </w:r>
      <w:r w:rsidRPr="00DC6B42">
        <w:rPr>
          <w:rFonts w:ascii="David" w:hAnsi="David" w:hint="eastAsia"/>
          <w:rtl/>
        </w:rPr>
        <w:t>לדרישת</w:t>
      </w:r>
      <w:r w:rsidRPr="00DC6B42">
        <w:rPr>
          <w:rFonts w:ascii="David" w:hAnsi="David"/>
          <w:rtl/>
        </w:rPr>
        <w:t xml:space="preserve"> </w:t>
      </w:r>
      <w:r w:rsidR="008E3733">
        <w:rPr>
          <w:rFonts w:ascii="David" w:hAnsi="David" w:hint="eastAsia"/>
          <w:rtl/>
        </w:rPr>
        <w:t>המזמין</w:t>
      </w:r>
      <w:r w:rsidRPr="00DC6B42">
        <w:rPr>
          <w:rFonts w:ascii="David" w:hAnsi="David"/>
          <w:rtl/>
        </w:rPr>
        <w:t>.</w:t>
      </w:r>
    </w:p>
    <w:p w14:paraId="61F1A191" w14:textId="77777777" w:rsidR="00682B2D" w:rsidRDefault="00754897" w:rsidP="00D96AE5">
      <w:pPr>
        <w:pStyle w:val="affff5"/>
        <w:widowControl w:val="0"/>
        <w:numPr>
          <w:ilvl w:val="1"/>
          <w:numId w:val="56"/>
        </w:numPr>
        <w:spacing w:before="0" w:after="0" w:line="360" w:lineRule="auto"/>
        <w:textAlignment w:val="auto"/>
        <w:rPr>
          <w:b/>
          <w:bCs/>
        </w:rPr>
      </w:pPr>
      <w:r>
        <w:rPr>
          <w:rFonts w:ascii="David" w:hAnsi="David" w:hint="cs"/>
          <w:rtl/>
        </w:rPr>
        <w:t>המזמין</w:t>
      </w:r>
      <w:r w:rsidR="00682B2D" w:rsidRPr="001A0E30">
        <w:rPr>
          <w:rFonts w:ascii="David" w:hAnsi="David"/>
          <w:rtl/>
        </w:rPr>
        <w:t xml:space="preserve"> </w:t>
      </w:r>
      <w:r w:rsidR="00682B2D" w:rsidRPr="001A0E30">
        <w:rPr>
          <w:rFonts w:ascii="David" w:hAnsi="David" w:hint="eastAsia"/>
          <w:rtl/>
        </w:rPr>
        <w:t>ישמור</w:t>
      </w:r>
      <w:r w:rsidR="00682B2D" w:rsidRPr="001A0E30">
        <w:rPr>
          <w:rFonts w:ascii="David" w:hAnsi="David"/>
          <w:rtl/>
        </w:rPr>
        <w:t xml:space="preserve"> </w:t>
      </w:r>
      <w:r w:rsidR="00682B2D" w:rsidRPr="001A0E30">
        <w:rPr>
          <w:rFonts w:ascii="David" w:hAnsi="David" w:hint="eastAsia"/>
          <w:rtl/>
        </w:rPr>
        <w:t>לעצמו</w:t>
      </w:r>
      <w:r w:rsidR="00682B2D" w:rsidRPr="001A0E30">
        <w:rPr>
          <w:rFonts w:ascii="David" w:hAnsi="David"/>
          <w:rtl/>
        </w:rPr>
        <w:t xml:space="preserve"> </w:t>
      </w:r>
      <w:r w:rsidR="00682B2D" w:rsidRPr="001A0E30">
        <w:rPr>
          <w:rFonts w:ascii="David" w:hAnsi="David" w:hint="eastAsia"/>
          <w:rtl/>
        </w:rPr>
        <w:t>את</w:t>
      </w:r>
      <w:r w:rsidR="00682B2D" w:rsidRPr="001A0E30">
        <w:rPr>
          <w:rFonts w:ascii="David" w:hAnsi="David"/>
          <w:rtl/>
        </w:rPr>
        <w:t xml:space="preserve"> </w:t>
      </w:r>
      <w:r w:rsidR="00682B2D" w:rsidRPr="001A0E30">
        <w:rPr>
          <w:rFonts w:ascii="David" w:hAnsi="David" w:hint="eastAsia"/>
          <w:rtl/>
        </w:rPr>
        <w:t>הזכות</w:t>
      </w:r>
      <w:r w:rsidR="00682B2D" w:rsidRPr="001A0E30">
        <w:rPr>
          <w:rFonts w:ascii="David" w:hAnsi="David"/>
          <w:rtl/>
        </w:rPr>
        <w:t xml:space="preserve"> </w:t>
      </w:r>
      <w:r w:rsidR="00682B2D" w:rsidRPr="001A0E30">
        <w:rPr>
          <w:rFonts w:ascii="David" w:hAnsi="David" w:hint="eastAsia"/>
          <w:rtl/>
        </w:rPr>
        <w:t>לפסול</w:t>
      </w:r>
      <w:r w:rsidR="00682B2D" w:rsidRPr="001A0E30">
        <w:rPr>
          <w:rFonts w:ascii="David" w:hAnsi="David"/>
          <w:rtl/>
        </w:rPr>
        <w:t xml:space="preserve"> </w:t>
      </w:r>
      <w:r w:rsidR="00682B2D" w:rsidRPr="001A0E30">
        <w:rPr>
          <w:rFonts w:ascii="David" w:hAnsi="David" w:hint="eastAsia"/>
          <w:rtl/>
        </w:rPr>
        <w:t>כל</w:t>
      </w:r>
      <w:r w:rsidR="00682B2D" w:rsidRPr="001A0E30">
        <w:rPr>
          <w:rFonts w:ascii="David" w:hAnsi="David"/>
          <w:rtl/>
        </w:rPr>
        <w:t xml:space="preserve"> </w:t>
      </w:r>
      <w:r w:rsidR="00682B2D" w:rsidRPr="001A0E30">
        <w:rPr>
          <w:rFonts w:ascii="David" w:hAnsi="David" w:hint="eastAsia"/>
          <w:rtl/>
        </w:rPr>
        <w:t>אחד</w:t>
      </w:r>
      <w:r w:rsidR="00682B2D" w:rsidRPr="001A0E30">
        <w:rPr>
          <w:rFonts w:ascii="David" w:hAnsi="David"/>
          <w:rtl/>
        </w:rPr>
        <w:t xml:space="preserve"> </w:t>
      </w:r>
      <w:r w:rsidR="00682B2D" w:rsidRPr="001A0E30">
        <w:rPr>
          <w:rFonts w:ascii="David" w:hAnsi="David" w:hint="eastAsia"/>
          <w:rtl/>
        </w:rPr>
        <w:t>מנותני</w:t>
      </w:r>
      <w:r w:rsidR="00682B2D" w:rsidRPr="001A0E30">
        <w:rPr>
          <w:rFonts w:ascii="David" w:hAnsi="David"/>
          <w:rtl/>
        </w:rPr>
        <w:t xml:space="preserve"> </w:t>
      </w:r>
      <w:r w:rsidR="00682B2D" w:rsidRPr="001A0E30">
        <w:rPr>
          <w:rFonts w:ascii="David" w:hAnsi="David" w:hint="eastAsia"/>
          <w:rtl/>
        </w:rPr>
        <w:t>השירותים</w:t>
      </w:r>
      <w:r w:rsidR="00682B2D" w:rsidRPr="001A0E30">
        <w:rPr>
          <w:rFonts w:ascii="David" w:hAnsi="David"/>
          <w:rtl/>
        </w:rPr>
        <w:t xml:space="preserve"> </w:t>
      </w:r>
      <w:r w:rsidR="00682B2D" w:rsidRPr="001A0E30">
        <w:rPr>
          <w:rFonts w:ascii="David" w:hAnsi="David" w:hint="eastAsia"/>
          <w:rtl/>
        </w:rPr>
        <w:t>המוצעים</w:t>
      </w:r>
      <w:r w:rsidR="00682B2D" w:rsidRPr="001A0E30">
        <w:rPr>
          <w:rFonts w:ascii="David" w:hAnsi="David"/>
          <w:rtl/>
        </w:rPr>
        <w:t xml:space="preserve"> </w:t>
      </w:r>
      <w:r w:rsidR="00682B2D" w:rsidRPr="001A0E30">
        <w:rPr>
          <w:rFonts w:ascii="David" w:hAnsi="David" w:hint="eastAsia"/>
          <w:rtl/>
        </w:rPr>
        <w:t>עקב</w:t>
      </w:r>
      <w:r w:rsidR="00682B2D" w:rsidRPr="001A0E30">
        <w:rPr>
          <w:rFonts w:ascii="David" w:hAnsi="David"/>
          <w:rtl/>
        </w:rPr>
        <w:t xml:space="preserve"> </w:t>
      </w:r>
      <w:r w:rsidR="00682B2D" w:rsidRPr="001A0E30">
        <w:rPr>
          <w:rFonts w:ascii="David" w:hAnsi="David" w:hint="eastAsia"/>
          <w:rtl/>
        </w:rPr>
        <w:t>סיבות</w:t>
      </w:r>
      <w:r w:rsidR="00682B2D" w:rsidRPr="001A0E30">
        <w:rPr>
          <w:rFonts w:ascii="David" w:hAnsi="David"/>
          <w:rtl/>
        </w:rPr>
        <w:t xml:space="preserve"> </w:t>
      </w:r>
      <w:r w:rsidR="00682B2D" w:rsidRPr="001A0E30">
        <w:rPr>
          <w:rFonts w:ascii="David" w:hAnsi="David" w:hint="eastAsia"/>
          <w:rtl/>
        </w:rPr>
        <w:t>ביטחוניות</w:t>
      </w:r>
      <w:r w:rsidR="00682B2D" w:rsidRPr="001A0E30">
        <w:rPr>
          <w:rFonts w:ascii="David" w:hAnsi="David"/>
          <w:rtl/>
        </w:rPr>
        <w:t xml:space="preserve"> </w:t>
      </w:r>
      <w:r w:rsidR="00682B2D" w:rsidRPr="001A0E30">
        <w:rPr>
          <w:rFonts w:ascii="David" w:hAnsi="David" w:hint="eastAsia"/>
          <w:rtl/>
        </w:rPr>
        <w:t>ללא</w:t>
      </w:r>
      <w:r w:rsidR="00682B2D" w:rsidRPr="001A0E30">
        <w:rPr>
          <w:rFonts w:ascii="David" w:hAnsi="David"/>
          <w:rtl/>
        </w:rPr>
        <w:t xml:space="preserve"> </w:t>
      </w:r>
      <w:r w:rsidR="00682B2D" w:rsidRPr="001A0E30">
        <w:rPr>
          <w:rFonts w:ascii="David" w:hAnsi="David" w:hint="eastAsia"/>
          <w:rtl/>
        </w:rPr>
        <w:t>צורך</w:t>
      </w:r>
      <w:r w:rsidR="00682B2D" w:rsidRPr="001A0E30">
        <w:rPr>
          <w:rFonts w:ascii="David" w:hAnsi="David"/>
          <w:rtl/>
        </w:rPr>
        <w:t xml:space="preserve"> </w:t>
      </w:r>
      <w:r w:rsidR="00682B2D" w:rsidRPr="001A0E30">
        <w:rPr>
          <w:rFonts w:ascii="David" w:hAnsi="David" w:hint="eastAsia"/>
          <w:rtl/>
        </w:rPr>
        <w:t>בנימוק</w:t>
      </w:r>
      <w:r w:rsidR="00682B2D" w:rsidRPr="001A0E30">
        <w:rPr>
          <w:rFonts w:ascii="David" w:hAnsi="David"/>
          <w:rtl/>
        </w:rPr>
        <w:t xml:space="preserve"> </w:t>
      </w:r>
      <w:r w:rsidR="00682B2D" w:rsidRPr="001A0E30">
        <w:rPr>
          <w:rFonts w:ascii="David" w:hAnsi="David" w:hint="eastAsia"/>
          <w:rtl/>
        </w:rPr>
        <w:t>או</w:t>
      </w:r>
      <w:r w:rsidR="00682B2D" w:rsidRPr="001A0E30">
        <w:rPr>
          <w:rFonts w:ascii="David" w:hAnsi="David"/>
          <w:rtl/>
        </w:rPr>
        <w:t xml:space="preserve"> </w:t>
      </w:r>
      <w:r w:rsidR="00682B2D" w:rsidRPr="001A0E30">
        <w:rPr>
          <w:rFonts w:ascii="David" w:hAnsi="David" w:hint="eastAsia"/>
          <w:rtl/>
        </w:rPr>
        <w:t>הסבר</w:t>
      </w:r>
      <w:r w:rsidR="00682B2D" w:rsidRPr="001A0E30">
        <w:rPr>
          <w:rFonts w:ascii="David" w:hAnsi="David"/>
          <w:rtl/>
        </w:rPr>
        <w:t xml:space="preserve"> </w:t>
      </w:r>
      <w:r w:rsidR="00682B2D" w:rsidRPr="001A0E30">
        <w:rPr>
          <w:rFonts w:ascii="David" w:hAnsi="David" w:hint="eastAsia"/>
          <w:rtl/>
        </w:rPr>
        <w:t>כלשהו</w:t>
      </w:r>
      <w:r w:rsidR="00682B2D" w:rsidRPr="001A0E30">
        <w:rPr>
          <w:rFonts w:ascii="David" w:hAnsi="David"/>
          <w:rtl/>
        </w:rPr>
        <w:t xml:space="preserve">, </w:t>
      </w:r>
      <w:r w:rsidR="00682B2D" w:rsidRPr="001A0E30">
        <w:rPr>
          <w:rFonts w:ascii="David" w:hAnsi="David" w:hint="eastAsia"/>
          <w:rtl/>
        </w:rPr>
        <w:t>והחלטתו</w:t>
      </w:r>
      <w:r w:rsidR="00682B2D" w:rsidRPr="001A0E30">
        <w:rPr>
          <w:rFonts w:ascii="David" w:hAnsi="David"/>
          <w:rtl/>
        </w:rPr>
        <w:t xml:space="preserve"> </w:t>
      </w:r>
      <w:r w:rsidR="00682B2D" w:rsidRPr="001A0E30">
        <w:rPr>
          <w:rFonts w:ascii="David" w:hAnsi="David" w:hint="eastAsia"/>
          <w:rtl/>
        </w:rPr>
        <w:t>תהיה</w:t>
      </w:r>
      <w:r w:rsidR="00682B2D" w:rsidRPr="001A0E30">
        <w:rPr>
          <w:rFonts w:ascii="David" w:hAnsi="David"/>
          <w:rtl/>
        </w:rPr>
        <w:t xml:space="preserve"> </w:t>
      </w:r>
      <w:r w:rsidR="00682B2D" w:rsidRPr="001A0E30">
        <w:rPr>
          <w:rFonts w:ascii="David" w:hAnsi="David" w:hint="eastAsia"/>
          <w:rtl/>
        </w:rPr>
        <w:t>סופית</w:t>
      </w:r>
      <w:r w:rsidR="00682B2D" w:rsidRPr="001A0E30">
        <w:rPr>
          <w:rFonts w:ascii="David" w:hAnsi="David"/>
          <w:rtl/>
        </w:rPr>
        <w:t xml:space="preserve"> </w:t>
      </w:r>
      <w:r w:rsidR="00682B2D" w:rsidRPr="001A0E30">
        <w:rPr>
          <w:rFonts w:ascii="David" w:hAnsi="David" w:hint="eastAsia"/>
          <w:rtl/>
        </w:rPr>
        <w:t>ומכרעת</w:t>
      </w:r>
      <w:r w:rsidR="00B30276">
        <w:rPr>
          <w:rFonts w:ascii="David" w:hAnsi="David" w:hint="cs"/>
          <w:rtl/>
        </w:rPr>
        <w:t>.</w:t>
      </w:r>
    </w:p>
    <w:p w14:paraId="0DD02539" w14:textId="42006447" w:rsidR="00FA2FBC" w:rsidRPr="007C5B4C" w:rsidRDefault="00FA2FBC" w:rsidP="00D96AE5">
      <w:pPr>
        <w:pStyle w:val="afc"/>
        <w:keepLines w:val="0"/>
        <w:widowControl w:val="0"/>
        <w:numPr>
          <w:ilvl w:val="0"/>
          <w:numId w:val="56"/>
        </w:numPr>
        <w:spacing w:before="0" w:beforeAutospacing="0" w:after="0" w:line="360" w:lineRule="auto"/>
        <w:jc w:val="both"/>
        <w:rPr>
          <w:rFonts w:cs="David"/>
          <w:b/>
          <w:bCs/>
          <w:rtl/>
        </w:rPr>
      </w:pPr>
      <w:r w:rsidRPr="007C5B4C">
        <w:rPr>
          <w:rFonts w:cs="David"/>
          <w:b/>
          <w:bCs/>
          <w:rtl/>
        </w:rPr>
        <w:t>יחסים בין הצדדים</w:t>
      </w:r>
    </w:p>
    <w:p w14:paraId="0530C49E" w14:textId="77777777" w:rsidR="00FA2FBC" w:rsidRPr="007C5B4C" w:rsidRDefault="00FA2FBC" w:rsidP="00D96AE5">
      <w:pPr>
        <w:pStyle w:val="afc"/>
        <w:widowControl w:val="0"/>
        <w:spacing w:before="0" w:beforeAutospacing="0" w:after="0" w:line="360" w:lineRule="auto"/>
        <w:ind w:left="397"/>
        <w:jc w:val="both"/>
        <w:rPr>
          <w:rFonts w:cs="David"/>
          <w:rtl/>
        </w:rPr>
      </w:pPr>
      <w:r w:rsidRPr="007C5B4C">
        <w:rPr>
          <w:rFonts w:cs="David"/>
          <w:rtl/>
        </w:rPr>
        <w:t xml:space="preserve">מוצהר ומוסכם בזה בין הצדדים כי: </w:t>
      </w:r>
    </w:p>
    <w:p w14:paraId="3AF38AC2" w14:textId="77777777" w:rsidR="00FA2FBC" w:rsidRPr="007C5B4C" w:rsidRDefault="00FA2FBC" w:rsidP="00D96AE5">
      <w:pPr>
        <w:pStyle w:val="afc"/>
        <w:keepLines w:val="0"/>
        <w:widowControl w:val="0"/>
        <w:numPr>
          <w:ilvl w:val="1"/>
          <w:numId w:val="56"/>
        </w:numPr>
        <w:spacing w:before="0" w:beforeAutospacing="0" w:after="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2C1F1882" w14:textId="77777777" w:rsidR="00FA2FBC" w:rsidRPr="007C5B4C" w:rsidRDefault="00FA2FBC" w:rsidP="00D96AE5">
      <w:pPr>
        <w:pStyle w:val="afc"/>
        <w:keepLines w:val="0"/>
        <w:widowControl w:val="0"/>
        <w:numPr>
          <w:ilvl w:val="1"/>
          <w:numId w:val="56"/>
        </w:numPr>
        <w:spacing w:after="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3FFBF982" w14:textId="77777777" w:rsidR="00FA2FBC" w:rsidRDefault="00FA2FBC" w:rsidP="00D96AE5">
      <w:pPr>
        <w:pStyle w:val="afc"/>
        <w:keepLines w:val="0"/>
        <w:widowControl w:val="0"/>
        <w:numPr>
          <w:ilvl w:val="1"/>
          <w:numId w:val="56"/>
        </w:numPr>
        <w:spacing w:after="0" w:line="360" w:lineRule="auto"/>
        <w:jc w:val="both"/>
        <w:rPr>
          <w:rFonts w:cs="David"/>
        </w:rPr>
      </w:pPr>
      <w:r w:rsidRPr="007C5B4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409FD89A" w14:textId="77777777" w:rsidR="007C6197" w:rsidRPr="007C5B4C" w:rsidRDefault="007C6197" w:rsidP="00D96AE5">
      <w:pPr>
        <w:pStyle w:val="afc"/>
        <w:keepLines w:val="0"/>
        <w:widowControl w:val="0"/>
        <w:numPr>
          <w:ilvl w:val="1"/>
          <w:numId w:val="56"/>
        </w:numPr>
        <w:spacing w:after="0" w:line="360" w:lineRule="auto"/>
        <w:jc w:val="both"/>
        <w:rPr>
          <w:rFonts w:cs="David"/>
          <w:rtl/>
        </w:rPr>
      </w:pPr>
      <w:r>
        <w:rPr>
          <w:rFonts w:cs="David" w:hint="cs"/>
          <w:rtl/>
        </w:rPr>
        <w:t>מובהר כי האמור בסעיף יחול גם על היחסים בין מזמין לספק שזכה ב</w:t>
      </w:r>
      <w:r w:rsidR="00A00D3C" w:rsidRPr="00A00D3C">
        <w:rPr>
          <w:rFonts w:cs="David" w:hint="cs"/>
          <w:rtl/>
        </w:rPr>
        <w:t>פניה פרטנית</w:t>
      </w:r>
      <w:r>
        <w:rPr>
          <w:rFonts w:cs="David" w:hint="cs"/>
          <w:rtl/>
        </w:rPr>
        <w:t>, בשינויים המחוייבים.</w:t>
      </w:r>
    </w:p>
    <w:p w14:paraId="36E91769" w14:textId="77777777" w:rsidR="00D96AE5" w:rsidRDefault="00D96AE5">
      <w:pPr>
        <w:bidi w:val="0"/>
        <w:spacing w:before="200" w:after="200" w:line="276" w:lineRule="auto"/>
        <w:rPr>
          <w:rFonts w:asciiTheme="minorHAnsi" w:eastAsiaTheme="minorHAnsi" w:hAnsiTheme="minorHAnsi" w:cs="David"/>
          <w:b/>
          <w:bCs/>
          <w:rtl/>
        </w:rPr>
      </w:pPr>
      <w:r>
        <w:rPr>
          <w:rFonts w:cs="David"/>
          <w:b/>
          <w:bCs/>
          <w:rtl/>
        </w:rPr>
        <w:br w:type="page"/>
      </w:r>
    </w:p>
    <w:p w14:paraId="4F4566C2" w14:textId="43DAAB44" w:rsidR="00FA2FBC" w:rsidRPr="007C5B4C" w:rsidRDefault="00601867" w:rsidP="00D96AE5">
      <w:pPr>
        <w:pStyle w:val="afc"/>
        <w:keepLines w:val="0"/>
        <w:widowControl w:val="0"/>
        <w:numPr>
          <w:ilvl w:val="0"/>
          <w:numId w:val="56"/>
        </w:numPr>
        <w:spacing w:before="0" w:beforeAutospacing="0" w:after="0" w:line="360" w:lineRule="auto"/>
        <w:jc w:val="both"/>
        <w:rPr>
          <w:rFonts w:cs="David"/>
          <w:b/>
          <w:bCs/>
          <w:rtl/>
        </w:rPr>
      </w:pPr>
      <w:r>
        <w:rPr>
          <w:rFonts w:cs="David" w:hint="cs"/>
          <w:b/>
          <w:bCs/>
          <w:rtl/>
        </w:rPr>
        <w:lastRenderedPageBreak/>
        <w:t>כללי תשלום</w:t>
      </w:r>
    </w:p>
    <w:p w14:paraId="34840003" w14:textId="77777777" w:rsidR="00601867" w:rsidRDefault="00FA2FBC" w:rsidP="00D96AE5">
      <w:pPr>
        <w:pStyle w:val="afc"/>
        <w:keepLines w:val="0"/>
        <w:widowControl w:val="0"/>
        <w:numPr>
          <w:ilvl w:val="1"/>
          <w:numId w:val="56"/>
        </w:numPr>
        <w:spacing w:before="0" w:beforeAutospacing="0" w:after="0" w:line="360" w:lineRule="auto"/>
        <w:jc w:val="both"/>
        <w:rPr>
          <w:rFonts w:cs="David"/>
        </w:rPr>
      </w:pPr>
      <w:r w:rsidRPr="007C5B4C">
        <w:rPr>
          <w:rFonts w:cs="David"/>
          <w:rtl/>
        </w:rPr>
        <w:t xml:space="preserve">תמורת ביצוע מלוא התחייבויותיו של הספק לפי המכרז והסכם זה, ישלמו המזמינים לספק </w:t>
      </w:r>
      <w:r w:rsidRPr="007C5B4C">
        <w:rPr>
          <w:rFonts w:cs="David" w:hint="eastAsia"/>
          <w:rtl/>
        </w:rPr>
        <w:t>בהתאם</w:t>
      </w:r>
      <w:r w:rsidRPr="007C5B4C">
        <w:rPr>
          <w:rFonts w:cs="David"/>
          <w:rtl/>
        </w:rPr>
        <w:t xml:space="preserve"> </w:t>
      </w:r>
      <w:r w:rsidR="00572B9A">
        <w:rPr>
          <w:rFonts w:ascii="David" w:hAnsi="David" w:cs="David" w:hint="cs"/>
          <w:rtl/>
        </w:rPr>
        <w:t>להצעת המחיר שהוגשה במענה</w:t>
      </w:r>
      <w:r w:rsidR="006F5B2D" w:rsidRPr="00780937">
        <w:rPr>
          <w:rFonts w:ascii="David" w:hAnsi="David" w:cs="David"/>
          <w:rtl/>
        </w:rPr>
        <w:t xml:space="preserve"> </w:t>
      </w:r>
      <w:r w:rsidR="00572B9A">
        <w:rPr>
          <w:rFonts w:ascii="David" w:hAnsi="David" w:cs="David" w:hint="cs"/>
          <w:rtl/>
        </w:rPr>
        <w:t>ל</w:t>
      </w:r>
      <w:r w:rsidR="006F5B2D" w:rsidRPr="00780937">
        <w:rPr>
          <w:rFonts w:ascii="David" w:hAnsi="David" w:cs="David" w:hint="eastAsia"/>
          <w:rtl/>
        </w:rPr>
        <w:t>כל</w:t>
      </w:r>
      <w:r w:rsidR="006F5B2D" w:rsidRPr="00780937">
        <w:rPr>
          <w:rFonts w:ascii="David" w:hAnsi="David" w:cs="David"/>
          <w:rtl/>
        </w:rPr>
        <w:t xml:space="preserve"> </w:t>
      </w:r>
      <w:r w:rsidR="00572B9A">
        <w:rPr>
          <w:rFonts w:ascii="David" w:hAnsi="David" w:cs="David" w:hint="cs"/>
          <w:rtl/>
        </w:rPr>
        <w:t>פניה פרטנית</w:t>
      </w:r>
      <w:r w:rsidR="006F5B2D">
        <w:rPr>
          <w:rFonts w:ascii="David" w:hAnsi="David" w:cs="David" w:hint="cs"/>
          <w:rtl/>
        </w:rPr>
        <w:t xml:space="preserve"> </w:t>
      </w:r>
      <w:r w:rsidR="006F5B2D" w:rsidRPr="00780937">
        <w:rPr>
          <w:rFonts w:ascii="David" w:hAnsi="David" w:cs="David" w:hint="eastAsia"/>
          <w:rtl/>
        </w:rPr>
        <w:t>שנער</w:t>
      </w:r>
      <w:r w:rsidR="00572B9A">
        <w:rPr>
          <w:rFonts w:ascii="David" w:hAnsi="David" w:cs="David" w:hint="cs"/>
          <w:rtl/>
        </w:rPr>
        <w:t>כה</w:t>
      </w:r>
      <w:r w:rsidR="006F5B2D" w:rsidRPr="00780937">
        <w:rPr>
          <w:rFonts w:ascii="David" w:hAnsi="David" w:cs="David"/>
          <w:rtl/>
        </w:rPr>
        <w:t xml:space="preserve"> </w:t>
      </w:r>
      <w:r w:rsidR="006F5B2D">
        <w:rPr>
          <w:rFonts w:ascii="David" w:hAnsi="David" w:cs="David" w:hint="cs"/>
          <w:rtl/>
        </w:rPr>
        <w:t xml:space="preserve">על ידי כל מזמין </w:t>
      </w:r>
      <w:r w:rsidRPr="007C5B4C">
        <w:rPr>
          <w:rFonts w:cs="David"/>
          <w:rtl/>
        </w:rPr>
        <w:t>(להלן - "</w:t>
      </w:r>
      <w:r w:rsidRPr="007C5B4C">
        <w:rPr>
          <w:rFonts w:cs="David"/>
          <w:b/>
          <w:bCs/>
          <w:rtl/>
        </w:rPr>
        <w:t>התמורה</w:t>
      </w:r>
      <w:r w:rsidRPr="007C5B4C">
        <w:rPr>
          <w:rFonts w:cs="David"/>
          <w:rtl/>
        </w:rPr>
        <w:t xml:space="preserve">"). </w:t>
      </w:r>
    </w:p>
    <w:p w14:paraId="47013D45" w14:textId="77777777" w:rsidR="00FA2FBC" w:rsidRPr="002F7280" w:rsidRDefault="00FA2FBC" w:rsidP="00D96AE5">
      <w:pPr>
        <w:pStyle w:val="afc"/>
        <w:keepLines w:val="0"/>
        <w:widowControl w:val="0"/>
        <w:numPr>
          <w:ilvl w:val="1"/>
          <w:numId w:val="56"/>
        </w:numPr>
        <w:spacing w:after="0" w:line="360" w:lineRule="auto"/>
        <w:jc w:val="both"/>
        <w:rPr>
          <w:rFonts w:cs="David"/>
          <w:rtl/>
        </w:rPr>
      </w:pPr>
      <w:r w:rsidRPr="002F7280">
        <w:rPr>
          <w:rFonts w:cs="David"/>
          <w:rtl/>
        </w:rPr>
        <w:t>הספק לא יהא זכאי לכל תשלום או תמורה כל שהיא בקשר עם אספקת שירות</w:t>
      </w:r>
      <w:r w:rsidRPr="002F7280">
        <w:rPr>
          <w:rFonts w:cs="David" w:hint="cs"/>
          <w:rtl/>
        </w:rPr>
        <w:t>ים</w:t>
      </w:r>
      <w:r w:rsidRPr="002F7280">
        <w:rPr>
          <w:rFonts w:cs="David"/>
          <w:rtl/>
        </w:rPr>
        <w:t xml:space="preserve"> שאינ</w:t>
      </w:r>
      <w:r w:rsidRPr="002F7280">
        <w:rPr>
          <w:rFonts w:cs="David" w:hint="cs"/>
          <w:rtl/>
        </w:rPr>
        <w:t>ם</w:t>
      </w:r>
      <w:r w:rsidRPr="002F7280">
        <w:rPr>
          <w:rFonts w:cs="David"/>
          <w:rtl/>
        </w:rPr>
        <w:t xml:space="preserve"> תוא</w:t>
      </w:r>
      <w:r w:rsidRPr="002F7280">
        <w:rPr>
          <w:rFonts w:cs="David" w:hint="cs"/>
          <w:rtl/>
        </w:rPr>
        <w:t>מי</w:t>
      </w:r>
      <w:r w:rsidRPr="002F7280">
        <w:rPr>
          <w:rFonts w:cs="David"/>
          <w:rtl/>
        </w:rPr>
        <w:t>ם את דרישות המכרז</w:t>
      </w:r>
      <w:r w:rsidR="00653A86">
        <w:rPr>
          <w:rFonts w:cs="David" w:hint="cs"/>
          <w:rtl/>
        </w:rPr>
        <w:t xml:space="preserve">, </w:t>
      </w:r>
      <w:r w:rsidR="00A00D3C">
        <w:rPr>
          <w:rFonts w:cs="David" w:hint="cs"/>
          <w:rtl/>
        </w:rPr>
        <w:t>ה</w:t>
      </w:r>
      <w:r w:rsidR="00A00D3C" w:rsidRPr="00A00D3C">
        <w:rPr>
          <w:rFonts w:cs="David" w:hint="cs"/>
          <w:rtl/>
        </w:rPr>
        <w:t xml:space="preserve">פניה </w:t>
      </w:r>
      <w:r w:rsidR="00A00D3C">
        <w:rPr>
          <w:rFonts w:cs="David" w:hint="cs"/>
          <w:rtl/>
        </w:rPr>
        <w:t>ה</w:t>
      </w:r>
      <w:r w:rsidR="00A00D3C" w:rsidRPr="00A00D3C">
        <w:rPr>
          <w:rFonts w:cs="David" w:hint="cs"/>
          <w:rtl/>
        </w:rPr>
        <w:t>פרטנית</w:t>
      </w:r>
      <w:r w:rsidRPr="002F7280">
        <w:rPr>
          <w:rFonts w:cs="David"/>
          <w:rtl/>
        </w:rPr>
        <w:t xml:space="preserve">, ההצעה ותנאי הסכם זה. </w:t>
      </w:r>
    </w:p>
    <w:p w14:paraId="1598532A" w14:textId="77777777" w:rsidR="00601867" w:rsidRDefault="00601867" w:rsidP="00D96AE5">
      <w:pPr>
        <w:pStyle w:val="afc"/>
        <w:keepLines w:val="0"/>
        <w:widowControl w:val="0"/>
        <w:numPr>
          <w:ilvl w:val="1"/>
          <w:numId w:val="56"/>
        </w:numPr>
        <w:spacing w:after="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0FBB3698" w14:textId="77777777" w:rsidR="00532253" w:rsidRDefault="00532253" w:rsidP="00D96AE5">
      <w:pPr>
        <w:pStyle w:val="afc"/>
        <w:keepLines w:val="0"/>
        <w:widowControl w:val="0"/>
        <w:numPr>
          <w:ilvl w:val="1"/>
          <w:numId w:val="56"/>
        </w:numPr>
        <w:spacing w:after="0" w:line="360" w:lineRule="auto"/>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1C2A31DF" w14:textId="77777777" w:rsidR="00532253" w:rsidRDefault="00532253" w:rsidP="00D96AE5">
      <w:pPr>
        <w:pStyle w:val="afc"/>
        <w:keepLines w:val="0"/>
        <w:widowControl w:val="0"/>
        <w:numPr>
          <w:ilvl w:val="2"/>
          <w:numId w:val="56"/>
        </w:numPr>
        <w:spacing w:after="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19C80AE3" w14:textId="77777777" w:rsidR="00532253" w:rsidRDefault="00532253" w:rsidP="00D96AE5">
      <w:pPr>
        <w:pStyle w:val="afc"/>
        <w:keepLines w:val="0"/>
        <w:widowControl w:val="0"/>
        <w:numPr>
          <w:ilvl w:val="2"/>
          <w:numId w:val="56"/>
        </w:numPr>
        <w:spacing w:after="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2A5655E5" w14:textId="77777777" w:rsidR="00532253" w:rsidRDefault="00532253" w:rsidP="00D96AE5">
      <w:pPr>
        <w:pStyle w:val="afc"/>
        <w:keepLines w:val="0"/>
        <w:widowControl w:val="0"/>
        <w:numPr>
          <w:ilvl w:val="1"/>
          <w:numId w:val="56"/>
        </w:numPr>
        <w:spacing w:after="0" w:line="360" w:lineRule="auto"/>
        <w:jc w:val="both"/>
        <w:rPr>
          <w:rFonts w:cs="David"/>
        </w:rPr>
      </w:pPr>
      <w:r w:rsidRPr="007C5B4C">
        <w:rPr>
          <w:rFonts w:cs="David"/>
          <w:rtl/>
        </w:rPr>
        <w:t>ה</w:t>
      </w:r>
      <w:r w:rsidRPr="007C5B4C">
        <w:rPr>
          <w:rFonts w:cs="David" w:hint="cs"/>
          <w:rtl/>
        </w:rPr>
        <w:t>מזמין יבדוק ויאשר את החשבון.</w:t>
      </w:r>
    </w:p>
    <w:p w14:paraId="4D2A0B35" w14:textId="419F9D7F" w:rsidR="00532253" w:rsidRDefault="00120C1F" w:rsidP="00D96AE5">
      <w:pPr>
        <w:pStyle w:val="afc"/>
        <w:keepLines w:val="0"/>
        <w:widowControl w:val="0"/>
        <w:numPr>
          <w:ilvl w:val="1"/>
          <w:numId w:val="56"/>
        </w:numPr>
        <w:spacing w:after="0" w:line="360" w:lineRule="auto"/>
        <w:jc w:val="both"/>
        <w:rPr>
          <w:rFonts w:cs="David"/>
        </w:rPr>
      </w:pPr>
      <w:r w:rsidRPr="009D19E9">
        <w:rPr>
          <w:rFonts w:cs="David"/>
          <w:rtl/>
        </w:rPr>
        <w:t>מועד התשלום הממשלתי לכלל ספקי הממשלה, למעט תשלום עבור עבודות הנדסה בנאיות, יהיה לא יאוחר מ- 45 ימים מהמועד שבו הומצא החשבון למזמין</w:t>
      </w:r>
      <w:r>
        <w:rPr>
          <w:rFonts w:cs="David" w:hint="cs"/>
          <w:rtl/>
        </w:rPr>
        <w:t>.</w:t>
      </w:r>
    </w:p>
    <w:p w14:paraId="60FCC200" w14:textId="7CA873F5" w:rsidR="00FA2FBC" w:rsidRPr="007C5B4C" w:rsidRDefault="00FA2FBC" w:rsidP="00D96AE5">
      <w:pPr>
        <w:pStyle w:val="afc"/>
        <w:keepLines w:val="0"/>
        <w:widowControl w:val="0"/>
        <w:numPr>
          <w:ilvl w:val="1"/>
          <w:numId w:val="56"/>
        </w:numPr>
        <w:spacing w:after="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חשבונית/תשלום שישלמו המזמינים לספק. </w:t>
      </w:r>
    </w:p>
    <w:p w14:paraId="5BAB5A5B" w14:textId="77777777" w:rsidR="00532253" w:rsidRDefault="00FA2FBC" w:rsidP="00D96AE5">
      <w:pPr>
        <w:pStyle w:val="afc"/>
        <w:keepLines w:val="0"/>
        <w:widowControl w:val="0"/>
        <w:numPr>
          <w:ilvl w:val="1"/>
          <w:numId w:val="56"/>
        </w:numPr>
        <w:spacing w:after="0" w:line="360" w:lineRule="auto"/>
        <w:jc w:val="both"/>
        <w:rPr>
          <w:rFonts w:cs="David"/>
        </w:rPr>
      </w:pPr>
      <w:r w:rsidRPr="002F7280">
        <w:rPr>
          <w:rFonts w:cs="David"/>
          <w:rtl/>
        </w:rPr>
        <w:t xml:space="preserve">התמורה מהווה </w:t>
      </w:r>
      <w:r w:rsidRPr="007C5B4C">
        <w:rPr>
          <w:rFonts w:cs="David"/>
          <w:rtl/>
        </w:rPr>
        <w:t xml:space="preserve">תמורה סופית למילוי כל התחייבויות </w:t>
      </w:r>
      <w:r w:rsidR="000161C4">
        <w:rPr>
          <w:rFonts w:cs="David" w:hint="cs"/>
          <w:rtl/>
        </w:rPr>
        <w:t xml:space="preserve">המזמין </w:t>
      </w:r>
      <w:r w:rsidRPr="007C5B4C">
        <w:rPr>
          <w:rFonts w:cs="David"/>
          <w:rtl/>
        </w:rPr>
        <w:t xml:space="preserve">כלפי הספק לפי המכרז והסכם זה. </w:t>
      </w:r>
    </w:p>
    <w:p w14:paraId="57B64586" w14:textId="77777777" w:rsidR="00FA2FBC" w:rsidRDefault="00FA2FBC" w:rsidP="00D96AE5">
      <w:pPr>
        <w:pStyle w:val="afc"/>
        <w:keepLines w:val="0"/>
        <w:widowControl w:val="0"/>
        <w:numPr>
          <w:ilvl w:val="1"/>
          <w:numId w:val="56"/>
        </w:numPr>
        <w:spacing w:after="0" w:line="360" w:lineRule="auto"/>
        <w:jc w:val="both"/>
        <w:rPr>
          <w:rFonts w:cs="David"/>
        </w:rPr>
      </w:pPr>
      <w:r w:rsidRPr="007C5B4C">
        <w:rPr>
          <w:rFonts w:cs="David" w:hint="eastAsia"/>
          <w:rtl/>
        </w:rPr>
        <w:t>במקרה</w:t>
      </w:r>
      <w:r w:rsidRPr="007C5B4C">
        <w:rPr>
          <w:rFonts w:cs="David"/>
          <w:rtl/>
        </w:rPr>
        <w:t xml:space="preserve"> בו יהיו שינויים במסים</w:t>
      </w:r>
      <w:r>
        <w:rPr>
          <w:rFonts w:cs="David" w:hint="cs"/>
          <w:rtl/>
        </w:rPr>
        <w:t xml:space="preserve"> שאינם מע"מ</w:t>
      </w:r>
      <w:r w:rsidRPr="007C5B4C">
        <w:rPr>
          <w:rFonts w:cs="David"/>
          <w:rtl/>
        </w:rPr>
        <w:t xml:space="preserve"> או בהיטלים</w:t>
      </w:r>
      <w:r>
        <w:rPr>
          <w:rFonts w:cs="David" w:hint="cs"/>
          <w:rtl/>
        </w:rPr>
        <w:t xml:space="preserve"> </w:t>
      </w:r>
      <w:r w:rsidRPr="007C5B4C">
        <w:rPr>
          <w:rFonts w:cs="David"/>
          <w:rtl/>
        </w:rPr>
        <w:t>על מחיר השירותים, לא יהיה בשינויים אלה</w:t>
      </w:r>
      <w:r w:rsidRPr="007C5B4C">
        <w:rPr>
          <w:rFonts w:cs="David" w:hint="cs"/>
          <w:rtl/>
        </w:rPr>
        <w:t xml:space="preserve">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Pr>
          <w:rFonts w:cs="David" w:hint="cs"/>
          <w:rtl/>
        </w:rPr>
        <w:t>גובה התמורה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14:paraId="0696182D" w14:textId="77777777" w:rsidR="00474B77" w:rsidRPr="00602D40" w:rsidRDefault="00474B77" w:rsidP="00D96AE5">
      <w:pPr>
        <w:pStyle w:val="afc"/>
        <w:keepLines w:val="0"/>
        <w:widowControl w:val="0"/>
        <w:numPr>
          <w:ilvl w:val="1"/>
          <w:numId w:val="56"/>
        </w:numPr>
        <w:spacing w:after="0" w:line="360" w:lineRule="auto"/>
        <w:jc w:val="both"/>
        <w:rPr>
          <w:rFonts w:ascii="David" w:hAnsi="David"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מערכת ממוחשבת של הממשלה המאפשרת בין היתר הגשת חשבוניות באופן מקוון</w:t>
      </w:r>
      <w:r w:rsidRPr="00602D40">
        <w:rPr>
          <w:rFonts w:ascii="David" w:hAnsi="David" w:cs="David"/>
          <w:rtl/>
        </w:rPr>
        <w:t>. בנוסף לפורטל הספקים הממשלתי קיים פורטל ספקים ייעודי למשטרת ישראל, אשר משמש לצורך הגשת חשבוניות, ספק שיתן שירותים למשטרת ישראל במסגרת המכרז, ידרש לפעול בפורטל ספקים ייעודי זה, בהתאם להנחיות המשטרה, ובכלל זה כל עלות הנגזרת מכך.</w:t>
      </w:r>
    </w:p>
    <w:p w14:paraId="472A1871" w14:textId="77777777" w:rsidR="00532253" w:rsidRPr="007C5B4C" w:rsidRDefault="00532253" w:rsidP="00D96AE5">
      <w:pPr>
        <w:pStyle w:val="afc"/>
        <w:keepLines w:val="0"/>
        <w:widowControl w:val="0"/>
        <w:numPr>
          <w:ilvl w:val="0"/>
          <w:numId w:val="56"/>
        </w:numPr>
        <w:spacing w:after="0" w:line="360" w:lineRule="auto"/>
        <w:jc w:val="both"/>
        <w:rPr>
          <w:rFonts w:cs="David"/>
          <w:b/>
          <w:bCs/>
          <w:rtl/>
        </w:rPr>
      </w:pPr>
      <w:r w:rsidRPr="007C5B4C">
        <w:rPr>
          <w:rFonts w:cs="David"/>
          <w:b/>
          <w:bCs/>
          <w:rtl/>
        </w:rPr>
        <w:t>אחריות לנזקים</w:t>
      </w:r>
    </w:p>
    <w:p w14:paraId="34F87354" w14:textId="4E6C4FE8" w:rsidR="00532253" w:rsidRPr="00956E1D" w:rsidRDefault="00D1026D" w:rsidP="00D96AE5">
      <w:pPr>
        <w:pStyle w:val="afc"/>
        <w:keepLines w:val="0"/>
        <w:widowControl w:val="0"/>
        <w:numPr>
          <w:ilvl w:val="1"/>
          <w:numId w:val="56"/>
        </w:numPr>
        <w:spacing w:after="0" w:line="360" w:lineRule="auto"/>
        <w:jc w:val="both"/>
        <w:rPr>
          <w:rFonts w:cs="David"/>
          <w:rtl/>
        </w:rPr>
      </w:pPr>
      <w:r>
        <w:rPr>
          <w:rFonts w:cs="David" w:hint="cs"/>
          <w:rtl/>
        </w:rPr>
        <w:t xml:space="preserve">בפרויקטיים ששווים הינו מעל 1,000,000 ₪, </w:t>
      </w:r>
      <w:r w:rsidR="00532253" w:rsidRPr="007C5B4C">
        <w:rPr>
          <w:rFonts w:cs="David"/>
          <w:rtl/>
        </w:rPr>
        <w:t>הספק ישא באחריות לכל נזק</w:t>
      </w:r>
      <w:r w:rsidR="00532253">
        <w:rPr>
          <w:rFonts w:cs="David" w:hint="cs"/>
          <w:rtl/>
        </w:rPr>
        <w:t xml:space="preserve">, הוצאה </w:t>
      </w:r>
      <w:r w:rsidR="00532253" w:rsidRPr="007C5B4C">
        <w:rPr>
          <w:rFonts w:cs="David"/>
          <w:rtl/>
        </w:rPr>
        <w:t>או אובדן שייגרם לעורך המכרז</w:t>
      </w:r>
      <w:r w:rsidR="00532253">
        <w:rPr>
          <w:rFonts w:cs="David" w:hint="cs"/>
          <w:rtl/>
        </w:rPr>
        <w:t>, למזמין</w:t>
      </w:r>
      <w:r w:rsidR="00532253" w:rsidRPr="007C5B4C">
        <w:rPr>
          <w:rFonts w:cs="David"/>
          <w:rtl/>
        </w:rPr>
        <w:t xml:space="preserve"> או לצד שלישי עקב </w:t>
      </w:r>
      <w:r w:rsidR="00532253">
        <w:rPr>
          <w:rFonts w:cs="David"/>
          <w:rtl/>
        </w:rPr>
        <w:t>מעש</w:t>
      </w:r>
      <w:r w:rsidR="00532253">
        <w:rPr>
          <w:rFonts w:cs="David" w:hint="cs"/>
          <w:rtl/>
        </w:rPr>
        <w:t>ה או מחדל של</w:t>
      </w:r>
      <w:r w:rsidR="00532253" w:rsidRPr="007C5B4C">
        <w:rPr>
          <w:rFonts w:cs="David"/>
          <w:rtl/>
        </w:rPr>
        <w:t xml:space="preserve"> הספק</w:t>
      </w:r>
      <w:r w:rsidR="00532253">
        <w:rPr>
          <w:rFonts w:cs="David" w:hint="cs"/>
          <w:rtl/>
        </w:rPr>
        <w:t xml:space="preserve"> או מי מטעמו, בהתאם לאמור</w:t>
      </w:r>
      <w:r w:rsidR="00532253" w:rsidRPr="007C5B4C">
        <w:rPr>
          <w:rFonts w:cs="David"/>
          <w:rtl/>
        </w:rPr>
        <w:t xml:space="preserve"> </w:t>
      </w:r>
      <w:r w:rsidR="00532253">
        <w:rPr>
          <w:rFonts w:cs="David" w:hint="cs"/>
          <w:rtl/>
        </w:rPr>
        <w:t>ב</w:t>
      </w:r>
      <w:r w:rsidR="00532253" w:rsidRPr="007C5B4C">
        <w:rPr>
          <w:rFonts w:cs="David"/>
          <w:rtl/>
        </w:rPr>
        <w:t>מכרז ו</w:t>
      </w:r>
      <w:r w:rsidR="00532253">
        <w:rPr>
          <w:rFonts w:cs="David" w:hint="cs"/>
          <w:rtl/>
        </w:rPr>
        <w:t>ב</w:t>
      </w:r>
      <w:r w:rsidR="00532253" w:rsidRPr="007C5B4C">
        <w:rPr>
          <w:rFonts w:cs="David"/>
          <w:rtl/>
        </w:rPr>
        <w:t>הסכם</w:t>
      </w:r>
      <w:r w:rsidR="00427617">
        <w:rPr>
          <w:rFonts w:cs="David" w:hint="cs"/>
          <w:rtl/>
        </w:rPr>
        <w:t xml:space="preserve">, וזאת עד לתקרת גבול האחריות </w:t>
      </w:r>
      <w:r w:rsidR="006064B6">
        <w:rPr>
          <w:rFonts w:cs="David" w:hint="cs"/>
          <w:rtl/>
        </w:rPr>
        <w:t>בהתאם לדרישות הביטוח (נספח ה' להסכם) או</w:t>
      </w:r>
      <w:r w:rsidR="006064B6" w:rsidRPr="006064B6">
        <w:rPr>
          <w:rFonts w:cs="David" w:hint="cs"/>
          <w:rtl/>
        </w:rPr>
        <w:t xml:space="preserve"> </w:t>
      </w:r>
      <w:r w:rsidR="006064B6">
        <w:rPr>
          <w:rFonts w:cs="David" w:hint="cs"/>
          <w:rtl/>
        </w:rPr>
        <w:t>עד לתקרת שווי ההתקשרות,</w:t>
      </w:r>
      <w:r w:rsidR="00427617">
        <w:rPr>
          <w:rFonts w:cs="David" w:hint="cs"/>
          <w:rtl/>
        </w:rPr>
        <w:t xml:space="preserve"> באותו פרויקט, </w:t>
      </w:r>
      <w:r w:rsidR="006064B6">
        <w:rPr>
          <w:rFonts w:cs="David" w:hint="cs"/>
          <w:rtl/>
        </w:rPr>
        <w:t>הגבוה מבינהם</w:t>
      </w:r>
      <w:r w:rsidR="00532253" w:rsidRPr="007C5B4C">
        <w:rPr>
          <w:rFonts w:cs="David"/>
          <w:rtl/>
        </w:rPr>
        <w:t xml:space="preserve">. </w:t>
      </w:r>
      <w:r w:rsidR="00532253" w:rsidRPr="00956E1D">
        <w:rPr>
          <w:rFonts w:cs="David"/>
          <w:rtl/>
        </w:rPr>
        <w:t xml:space="preserve">הספק </w:t>
      </w:r>
      <w:r w:rsidR="00532253">
        <w:rPr>
          <w:rFonts w:cs="David" w:hint="cs"/>
          <w:rtl/>
        </w:rPr>
        <w:t xml:space="preserve">מתחייב </w:t>
      </w:r>
      <w:r w:rsidR="00532253" w:rsidRPr="00956E1D">
        <w:rPr>
          <w:rFonts w:cs="David"/>
          <w:rtl/>
        </w:rPr>
        <w:t xml:space="preserve">לשלם </w:t>
      </w:r>
      <w:r w:rsidR="00532253" w:rsidRPr="00956E1D">
        <w:rPr>
          <w:rFonts w:cs="David"/>
          <w:rtl/>
        </w:rPr>
        <w:lastRenderedPageBreak/>
        <w:t>ולשפות</w:t>
      </w:r>
      <w:r w:rsidR="00532253" w:rsidRPr="00956E1D">
        <w:rPr>
          <w:rFonts w:cs="David" w:hint="cs"/>
          <w:rtl/>
        </w:rPr>
        <w:t xml:space="preserve"> את עורך המכרז או המזמין</w:t>
      </w:r>
      <w:r w:rsidR="00532253" w:rsidRPr="00956E1D">
        <w:rPr>
          <w:rFonts w:cs="David"/>
          <w:rtl/>
        </w:rPr>
        <w:t xml:space="preserve"> בעבור כל הוצאה שנגרמה להם כאמור. </w:t>
      </w:r>
    </w:p>
    <w:p w14:paraId="3A6D33E9" w14:textId="672C0FE3" w:rsidR="003401EF" w:rsidRDefault="003401EF" w:rsidP="00D96AE5">
      <w:pPr>
        <w:pStyle w:val="afc"/>
        <w:keepLines w:val="0"/>
        <w:widowControl w:val="0"/>
        <w:numPr>
          <w:ilvl w:val="1"/>
          <w:numId w:val="56"/>
        </w:numPr>
        <w:spacing w:after="0" w:line="360" w:lineRule="auto"/>
        <w:jc w:val="both"/>
        <w:rPr>
          <w:rFonts w:cs="David"/>
        </w:rPr>
      </w:pPr>
      <w:r>
        <w:rPr>
          <w:rFonts w:cs="David" w:hint="cs"/>
          <w:rtl/>
        </w:rPr>
        <w:t xml:space="preserve">בפרויקטיים ששווים הינו עד 1,000,000 ₪, </w:t>
      </w:r>
      <w:r w:rsidRPr="007C5B4C">
        <w:rPr>
          <w:rFonts w:cs="David"/>
          <w:rtl/>
        </w:rPr>
        <w:t>הספק ישא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הסכם</w:t>
      </w:r>
      <w:r>
        <w:rPr>
          <w:rFonts w:cs="David" w:hint="cs"/>
          <w:rtl/>
        </w:rPr>
        <w:t>, עד לתקרת שווי ההתקשרות באותו פרויקט</w:t>
      </w:r>
      <w:r w:rsidRPr="007C5B4C">
        <w:rPr>
          <w:rFonts w:cs="David"/>
          <w:rtl/>
        </w:rPr>
        <w:t xml:space="preserve">. </w:t>
      </w:r>
      <w:r w:rsidRPr="00956E1D">
        <w:rPr>
          <w:rFonts w:cs="David"/>
          <w:rtl/>
        </w:rPr>
        <w:t xml:space="preserve">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14:paraId="0A6D35AF" w14:textId="77777777" w:rsidR="00532253" w:rsidRPr="007C5B4C" w:rsidRDefault="00532253" w:rsidP="00D96AE5">
      <w:pPr>
        <w:pStyle w:val="afc"/>
        <w:keepLines w:val="0"/>
        <w:widowControl w:val="0"/>
        <w:numPr>
          <w:ilvl w:val="1"/>
          <w:numId w:val="56"/>
        </w:numPr>
        <w:spacing w:after="0" w:line="360" w:lineRule="auto"/>
        <w:jc w:val="both"/>
        <w:rPr>
          <w:rFonts w:cs="David"/>
          <w:rtl/>
        </w:rPr>
      </w:pPr>
      <w:r>
        <w:rPr>
          <w:rFonts w:cs="David"/>
          <w:rtl/>
        </w:rPr>
        <w:t xml:space="preserve">הצדדים מצהירים בזאת </w:t>
      </w:r>
      <w:r w:rsidRPr="007C5B4C">
        <w:rPr>
          <w:rFonts w:cs="David"/>
          <w:rtl/>
        </w:rPr>
        <w:t>כי עורך המכרז</w:t>
      </w:r>
      <w:r>
        <w:rPr>
          <w:rFonts w:cs="David" w:hint="cs"/>
          <w:rtl/>
        </w:rPr>
        <w:t>, 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 xml:space="preserve">לא יחול ביחס לנזק שנגרם בזדון או נזק שהאחריות בגינו מוטלת </w:t>
      </w:r>
      <w:r w:rsidR="00A31B9B">
        <w:rPr>
          <w:rFonts w:cs="David" w:hint="cs"/>
          <w:rtl/>
        </w:rPr>
        <w:t>בלעדית</w:t>
      </w:r>
      <w:r w:rsidR="00A31B9B" w:rsidRPr="00BB1F17">
        <w:rPr>
          <w:rFonts w:cs="David"/>
          <w:rtl/>
        </w:rPr>
        <w:t xml:space="preserve"> </w:t>
      </w:r>
      <w:r w:rsidRPr="00BB1F17">
        <w:rPr>
          <w:rFonts w:cs="David"/>
          <w:rtl/>
        </w:rPr>
        <w:t>על המזמין</w:t>
      </w:r>
      <w:r w:rsidR="009C28E9">
        <w:rPr>
          <w:rFonts w:cs="David" w:hint="cs"/>
          <w:rtl/>
        </w:rPr>
        <w:t xml:space="preserve"> </w:t>
      </w:r>
      <w:r w:rsidRPr="00BB1F17">
        <w:rPr>
          <w:rFonts w:cs="David"/>
          <w:rtl/>
        </w:rPr>
        <w:t>לפי דין.</w:t>
      </w:r>
    </w:p>
    <w:p w14:paraId="1AB12B5B" w14:textId="77777777" w:rsidR="00532253" w:rsidRPr="007C5B4C" w:rsidRDefault="00532253" w:rsidP="00D96AE5">
      <w:pPr>
        <w:pStyle w:val="afc"/>
        <w:keepLines w:val="0"/>
        <w:widowControl w:val="0"/>
        <w:numPr>
          <w:ilvl w:val="0"/>
          <w:numId w:val="56"/>
        </w:numPr>
        <w:spacing w:after="0" w:line="360" w:lineRule="auto"/>
        <w:jc w:val="both"/>
        <w:rPr>
          <w:rFonts w:cs="David"/>
          <w:b/>
          <w:bCs/>
          <w:rtl/>
        </w:rPr>
      </w:pPr>
      <w:r w:rsidRPr="007C5B4C">
        <w:rPr>
          <w:rFonts w:cs="David"/>
          <w:b/>
          <w:bCs/>
          <w:rtl/>
        </w:rPr>
        <w:t>המחאת זכויות או חובות על פי הסכם</w:t>
      </w:r>
    </w:p>
    <w:p w14:paraId="19D8FF0E" w14:textId="77777777" w:rsidR="00532253" w:rsidRDefault="00532253" w:rsidP="00D96AE5">
      <w:pPr>
        <w:pStyle w:val="afc"/>
        <w:keepLines w:val="0"/>
        <w:widowControl w:val="0"/>
        <w:numPr>
          <w:ilvl w:val="1"/>
          <w:numId w:val="56"/>
        </w:numPr>
        <w:spacing w:after="0" w:line="360" w:lineRule="auto"/>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34BD6A05" w14:textId="1757F45D" w:rsidR="00532253" w:rsidRPr="007C5B4C" w:rsidRDefault="00532253" w:rsidP="00D96AE5">
      <w:pPr>
        <w:pStyle w:val="afc"/>
        <w:keepLines w:val="0"/>
        <w:widowControl w:val="0"/>
        <w:numPr>
          <w:ilvl w:val="1"/>
          <w:numId w:val="56"/>
        </w:numPr>
        <w:spacing w:after="0" w:line="360" w:lineRule="auto"/>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r w:rsidR="004260D7">
        <w:rPr>
          <w:rFonts w:cs="David" w:hint="cs"/>
          <w:rtl/>
        </w:rPr>
        <w:t xml:space="preserve">, </w:t>
      </w:r>
      <w:r w:rsidR="004260D7" w:rsidRPr="004260D7">
        <w:rPr>
          <w:rFonts w:cs="David"/>
          <w:rtl/>
        </w:rPr>
        <w:t>עד להשלמת מחויבויות הספק לפי ההסכם בהתאם להוראות עורך המכרז</w:t>
      </w:r>
      <w:r w:rsidR="004260D7">
        <w:rPr>
          <w:rFonts w:cs="David" w:hint="cs"/>
          <w:rtl/>
        </w:rPr>
        <w:t xml:space="preserve">. </w:t>
      </w:r>
    </w:p>
    <w:p w14:paraId="6199028D" w14:textId="77777777" w:rsidR="00532253" w:rsidRPr="007C5B4C" w:rsidRDefault="00532253" w:rsidP="00D96AE5">
      <w:pPr>
        <w:pStyle w:val="afc"/>
        <w:keepLines w:val="0"/>
        <w:widowControl w:val="0"/>
        <w:numPr>
          <w:ilvl w:val="1"/>
          <w:numId w:val="56"/>
        </w:numPr>
        <w:spacing w:after="0" w:line="360" w:lineRule="auto"/>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4603D907" w14:textId="6EE610B7" w:rsidR="00532253" w:rsidRPr="007C5B4C" w:rsidRDefault="00532253" w:rsidP="00D96AE5">
      <w:pPr>
        <w:pStyle w:val="afc"/>
        <w:keepLines w:val="0"/>
        <w:widowControl w:val="0"/>
        <w:numPr>
          <w:ilvl w:val="0"/>
          <w:numId w:val="56"/>
        </w:numPr>
        <w:spacing w:after="0" w:line="360" w:lineRule="auto"/>
        <w:jc w:val="both"/>
        <w:rPr>
          <w:rFonts w:cs="David"/>
          <w:b/>
          <w:bCs/>
          <w:rtl/>
        </w:rPr>
      </w:pPr>
      <w:r w:rsidRPr="007C5B4C">
        <w:rPr>
          <w:rFonts w:cs="David"/>
          <w:b/>
          <w:bCs/>
          <w:rtl/>
        </w:rPr>
        <w:t>הפסקת ההתקשרות</w:t>
      </w:r>
      <w:r w:rsidR="004D0946">
        <w:rPr>
          <w:rFonts w:cs="David" w:hint="cs"/>
          <w:b/>
          <w:bCs/>
          <w:rtl/>
        </w:rPr>
        <w:t xml:space="preserve"> </w:t>
      </w:r>
      <w:r w:rsidR="00AE2CB4">
        <w:rPr>
          <w:rFonts w:cs="David" w:hint="cs"/>
          <w:b/>
          <w:bCs/>
          <w:rtl/>
        </w:rPr>
        <w:t>או גריעה מרשימת הספקים</w:t>
      </w:r>
    </w:p>
    <w:p w14:paraId="1CA9BA69" w14:textId="7AE7F4DC" w:rsidR="00532253" w:rsidRPr="001C351E" w:rsidRDefault="00532253" w:rsidP="00D96AE5">
      <w:pPr>
        <w:pStyle w:val="afc"/>
        <w:keepLines w:val="0"/>
        <w:widowControl w:val="0"/>
        <w:numPr>
          <w:ilvl w:val="1"/>
          <w:numId w:val="56"/>
        </w:numPr>
        <w:spacing w:after="0" w:line="360" w:lineRule="auto"/>
        <w:jc w:val="both"/>
        <w:rPr>
          <w:rFonts w:cs="David"/>
          <w:rtl/>
        </w:rPr>
      </w:pPr>
      <w:r w:rsidRPr="00100307">
        <w:rPr>
          <w:rFonts w:cs="David"/>
          <w:rtl/>
        </w:rPr>
        <w:t xml:space="preserve">עורך המכרז יהיה רשאי </w:t>
      </w:r>
      <w:r w:rsidR="00D37C75">
        <w:rPr>
          <w:rFonts w:cs="David" w:hint="cs"/>
          <w:rtl/>
        </w:rPr>
        <w:t xml:space="preserve">לגרוע </w:t>
      </w:r>
      <w:r>
        <w:rPr>
          <w:rFonts w:cs="David" w:hint="cs"/>
          <w:rtl/>
        </w:rPr>
        <w:t xml:space="preserve">ספק מרשימת הספקים, </w:t>
      </w:r>
      <w:r w:rsidR="00D37C75" w:rsidRPr="00D37C75">
        <w:rPr>
          <w:rFonts w:cs="David"/>
          <w:rtl/>
        </w:rPr>
        <w:t xml:space="preserve">בהתאם למפורט בפרק </w:t>
      </w:r>
      <w:r w:rsidR="00D37C75">
        <w:rPr>
          <w:rFonts w:cs="David" w:hint="cs"/>
          <w:rtl/>
        </w:rPr>
        <w:t>ג</w:t>
      </w:r>
      <w:r w:rsidR="00D37C75" w:rsidRPr="00D37C75">
        <w:rPr>
          <w:rFonts w:cs="David"/>
          <w:rtl/>
        </w:rPr>
        <w:t>' למסמכי המכרז.</w:t>
      </w:r>
      <w:r w:rsidRPr="00100307">
        <w:rPr>
          <w:rFonts w:cs="David"/>
          <w:rtl/>
        </w:rPr>
        <w:t xml:space="preserve">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עורך המכרז בקשר עם </w:t>
      </w:r>
      <w:r w:rsidR="00D37C75">
        <w:rPr>
          <w:rFonts w:cs="David" w:hint="cs"/>
          <w:rtl/>
        </w:rPr>
        <w:t>גריעתו</w:t>
      </w:r>
      <w:r w:rsidRPr="00100307">
        <w:rPr>
          <w:rFonts w:cs="David"/>
          <w:rtl/>
        </w:rPr>
        <w:t xml:space="preserve"> </w:t>
      </w:r>
      <w:r w:rsidRPr="00100307">
        <w:rPr>
          <w:rFonts w:cs="David" w:hint="cs"/>
          <w:rtl/>
        </w:rPr>
        <w:t>כאמור.</w:t>
      </w:r>
      <w:r w:rsidR="001C351E">
        <w:rPr>
          <w:rFonts w:cs="David" w:hint="cs"/>
          <w:rtl/>
        </w:rPr>
        <w:t xml:space="preserve"> </w:t>
      </w:r>
      <w:r w:rsidR="001C351E" w:rsidRPr="001C351E">
        <w:rPr>
          <w:rFonts w:cs="David"/>
          <w:rtl/>
        </w:rPr>
        <w:t>עורך המכרז יהיה רשאי לדרוש מספק שזכה בפנייה פרטנית ונגרע מרשימת הספקים טרם סיום מחויבותיו בהתאם לפנייה הפרטנית, להמשיך ולספק את השירותים בהתאם לדרישת עורך המכרז או המזמין. לספק תשולם תמורה בגין שירותים אלו.</w:t>
      </w:r>
    </w:p>
    <w:p w14:paraId="366111F5" w14:textId="3CCB027A" w:rsidR="00532253" w:rsidRPr="007C5B4C" w:rsidRDefault="00532253" w:rsidP="00D96AE5">
      <w:pPr>
        <w:pStyle w:val="afc"/>
        <w:keepLines w:val="0"/>
        <w:widowControl w:val="0"/>
        <w:numPr>
          <w:ilvl w:val="1"/>
          <w:numId w:val="56"/>
        </w:numPr>
        <w:spacing w:after="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00AE2CB4">
        <w:rPr>
          <w:rFonts w:cs="David" w:hint="cs"/>
          <w:rtl/>
        </w:rPr>
        <w:t xml:space="preserve"> או לגרוע אותו מרשימת הספקים</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44FAA63E" w14:textId="77777777" w:rsidR="00532253" w:rsidRPr="007C5B4C" w:rsidRDefault="00532253" w:rsidP="00D96AE5">
      <w:pPr>
        <w:pStyle w:val="afc"/>
        <w:keepLines w:val="0"/>
        <w:widowControl w:val="0"/>
        <w:numPr>
          <w:ilvl w:val="2"/>
          <w:numId w:val="56"/>
        </w:numPr>
        <w:tabs>
          <w:tab w:val="clear" w:pos="1757"/>
          <w:tab w:val="num" w:pos="1817"/>
        </w:tabs>
        <w:spacing w:after="0" w:line="360" w:lineRule="auto"/>
        <w:ind w:left="1817"/>
        <w:jc w:val="both"/>
        <w:rPr>
          <w:rFonts w:cs="David"/>
          <w:rtl/>
        </w:rPr>
      </w:pPr>
      <w:r w:rsidRPr="007C5B4C">
        <w:rPr>
          <w:rFonts w:cs="David"/>
          <w:rtl/>
        </w:rPr>
        <w:t xml:space="preserve">אם ימונה קדם מפרק, מפרק זמני או קבוע לספק; </w:t>
      </w:r>
    </w:p>
    <w:p w14:paraId="5EC861E0" w14:textId="77777777" w:rsidR="00532253" w:rsidRPr="007C5B4C" w:rsidRDefault="00532253" w:rsidP="00D96AE5">
      <w:pPr>
        <w:pStyle w:val="afc"/>
        <w:keepLines w:val="0"/>
        <w:widowControl w:val="0"/>
        <w:numPr>
          <w:ilvl w:val="2"/>
          <w:numId w:val="56"/>
        </w:numPr>
        <w:tabs>
          <w:tab w:val="clear" w:pos="1757"/>
          <w:tab w:val="num" w:pos="1817"/>
        </w:tabs>
        <w:spacing w:after="0" w:line="360" w:lineRule="auto"/>
        <w:ind w:left="1817"/>
        <w:jc w:val="both"/>
        <w:rPr>
          <w:rFonts w:cs="David"/>
          <w:rtl/>
        </w:rPr>
      </w:pPr>
      <w:r w:rsidRPr="007C5B4C">
        <w:rPr>
          <w:rFonts w:cs="David"/>
          <w:rtl/>
        </w:rPr>
        <w:t xml:space="preserve">אם ימונה כונס נכסים זמני או קבוע לעסקי ו/או לרכוש הספק; </w:t>
      </w:r>
    </w:p>
    <w:p w14:paraId="485FC7E9" w14:textId="77777777" w:rsidR="00532253" w:rsidRDefault="00532253" w:rsidP="00D96AE5">
      <w:pPr>
        <w:pStyle w:val="afc"/>
        <w:keepLines w:val="0"/>
        <w:widowControl w:val="0"/>
        <w:numPr>
          <w:ilvl w:val="2"/>
          <w:numId w:val="56"/>
        </w:numPr>
        <w:tabs>
          <w:tab w:val="clear" w:pos="1757"/>
          <w:tab w:val="num" w:pos="1817"/>
        </w:tabs>
        <w:spacing w:after="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1D8500F3" w14:textId="77777777" w:rsidR="007B514C" w:rsidRDefault="00532253" w:rsidP="00D96AE5">
      <w:pPr>
        <w:pStyle w:val="afc"/>
        <w:keepLines w:val="0"/>
        <w:widowControl w:val="0"/>
        <w:spacing w:after="0" w:line="360" w:lineRule="auto"/>
        <w:ind w:left="1020"/>
        <w:jc w:val="both"/>
        <w:rPr>
          <w:rFonts w:cs="David"/>
          <w:b/>
          <w:bCs/>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128232D0" w14:textId="2369F82A" w:rsidR="007B514C" w:rsidRPr="007C5B4C" w:rsidRDefault="007B514C" w:rsidP="00D96AE5">
      <w:pPr>
        <w:pStyle w:val="afc"/>
        <w:keepLines w:val="0"/>
        <w:widowControl w:val="0"/>
        <w:numPr>
          <w:ilvl w:val="0"/>
          <w:numId w:val="56"/>
        </w:numPr>
        <w:spacing w:after="0" w:line="360" w:lineRule="auto"/>
        <w:jc w:val="both"/>
        <w:rPr>
          <w:rFonts w:cs="David"/>
          <w:b/>
          <w:bCs/>
          <w:rtl/>
        </w:rPr>
      </w:pPr>
      <w:bookmarkStart w:id="318" w:name="_Ref56331090"/>
      <w:r w:rsidRPr="007C5B4C">
        <w:rPr>
          <w:rFonts w:cs="David"/>
          <w:b/>
          <w:bCs/>
          <w:rtl/>
        </w:rPr>
        <w:t>ערבות</w:t>
      </w:r>
      <w:r>
        <w:rPr>
          <w:rFonts w:cs="David" w:hint="cs"/>
          <w:b/>
          <w:bCs/>
          <w:rtl/>
        </w:rPr>
        <w:t xml:space="preserve"> </w:t>
      </w:r>
      <w:r w:rsidR="00950B24">
        <w:rPr>
          <w:rFonts w:cs="David" w:hint="cs"/>
          <w:b/>
          <w:bCs/>
          <w:rtl/>
        </w:rPr>
        <w:t xml:space="preserve">או הוראת קיזוז </w:t>
      </w:r>
      <w:r>
        <w:rPr>
          <w:rFonts w:cs="David" w:hint="cs"/>
          <w:b/>
          <w:bCs/>
          <w:rtl/>
        </w:rPr>
        <w:t>ביצוע (רק עבור פניות פרטניות בהן נדרשה ערבות ביצוע)</w:t>
      </w:r>
      <w:bookmarkEnd w:id="318"/>
    </w:p>
    <w:p w14:paraId="713EA1AF" w14:textId="46ADAFA4" w:rsidR="007B514C" w:rsidRDefault="007B514C" w:rsidP="00D96AE5">
      <w:pPr>
        <w:pStyle w:val="afc"/>
        <w:keepLines w:val="0"/>
        <w:widowControl w:val="0"/>
        <w:numPr>
          <w:ilvl w:val="1"/>
          <w:numId w:val="56"/>
        </w:numPr>
        <w:spacing w:after="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סכם</w:t>
      </w:r>
      <w:r w:rsidR="00FA080C">
        <w:rPr>
          <w:rFonts w:cs="David" w:hint="cs"/>
          <w:rtl/>
        </w:rPr>
        <w:t xml:space="preserve"> והפניה הפרטנית</w:t>
      </w:r>
      <w:r w:rsidRPr="007C5B4C">
        <w:rPr>
          <w:rFonts w:cs="David"/>
          <w:rtl/>
        </w:rPr>
        <w:t xml:space="preserve"> </w:t>
      </w:r>
      <w:r w:rsidRPr="007C5B4C">
        <w:rPr>
          <w:rFonts w:cs="David" w:hint="cs"/>
          <w:rtl/>
        </w:rPr>
        <w:t>ימסור</w:t>
      </w:r>
      <w:r>
        <w:rPr>
          <w:rFonts w:cs="David"/>
          <w:rtl/>
        </w:rPr>
        <w:t xml:space="preserve"> הספק ל</w:t>
      </w:r>
      <w:r w:rsidR="007020A6">
        <w:rPr>
          <w:rFonts w:cs="David" w:hint="cs"/>
          <w:rtl/>
        </w:rPr>
        <w:t>מזמין</w:t>
      </w:r>
      <w:r>
        <w:rPr>
          <w:rFonts w:cs="David"/>
          <w:rtl/>
        </w:rPr>
        <w:t xml:space="preserve"> </w:t>
      </w:r>
      <w:r w:rsidRPr="007C5B4C">
        <w:rPr>
          <w:rFonts w:cs="David"/>
          <w:rtl/>
        </w:rPr>
        <w:t>ערבות אוטונומית בלתי מותנית</w:t>
      </w:r>
      <w:r w:rsidR="00CB06FD">
        <w:rPr>
          <w:rFonts w:cs="David" w:hint="cs"/>
          <w:rtl/>
        </w:rPr>
        <w:t>/הוראת קיזוז</w:t>
      </w:r>
      <w:r w:rsidR="00943E62">
        <w:rPr>
          <w:rFonts w:cs="David" w:hint="cs"/>
          <w:rtl/>
        </w:rPr>
        <w:t xml:space="preserve"> </w:t>
      </w:r>
      <w:r w:rsidR="00943E62" w:rsidRPr="00295F0A">
        <w:rPr>
          <w:rFonts w:cs="David"/>
          <w:rtl/>
        </w:rPr>
        <w:t>(לגבי מוסדות להשכלה גבוהה המתוקצבים ע"י הות"ת)</w:t>
      </w:r>
      <w:r w:rsidRPr="007C5B4C">
        <w:rPr>
          <w:rFonts w:cs="David"/>
          <w:rtl/>
        </w:rPr>
        <w:t xml:space="preserve">, </w:t>
      </w:r>
      <w:r>
        <w:rPr>
          <w:rFonts w:cs="David" w:hint="cs"/>
          <w:rtl/>
        </w:rPr>
        <w:t xml:space="preserve">בסכום </w:t>
      </w:r>
      <w:r w:rsidR="007020A6">
        <w:rPr>
          <w:rFonts w:cs="David" w:hint="cs"/>
          <w:rtl/>
        </w:rPr>
        <w:t>שקלי אשר הוגדר במסגרת הפניה הפרטנית</w:t>
      </w:r>
      <w:r w:rsidRPr="007C5B4C">
        <w:rPr>
          <w:rFonts w:cs="David"/>
          <w:rtl/>
        </w:rPr>
        <w:t xml:space="preserve"> שתהיה</w:t>
      </w:r>
      <w:r>
        <w:rPr>
          <w:rFonts w:cs="David" w:hint="cs"/>
          <w:rtl/>
        </w:rPr>
        <w:t xml:space="preserve"> בהתאם לנוסח הערבות </w:t>
      </w:r>
      <w:r>
        <w:rPr>
          <w:rFonts w:cs="David" w:hint="cs"/>
          <w:rtl/>
        </w:rPr>
        <w:lastRenderedPageBreak/>
        <w:t>המצור</w:t>
      </w:r>
      <w:r w:rsidR="0037375D">
        <w:rPr>
          <w:rFonts w:cs="David" w:hint="cs"/>
          <w:rtl/>
        </w:rPr>
        <w:t>ף</w:t>
      </w:r>
      <w:r>
        <w:rPr>
          <w:rFonts w:cs="David" w:hint="cs"/>
          <w:rtl/>
        </w:rPr>
        <w:t xml:space="preserve"> כ</w:t>
      </w:r>
      <w:r w:rsidRPr="00EC1E8D">
        <w:rPr>
          <w:rFonts w:cs="David" w:hint="cs"/>
          <w:b/>
          <w:bCs/>
          <w:rtl/>
        </w:rPr>
        <w:t xml:space="preserve">נספח </w:t>
      </w:r>
      <w:r w:rsidR="00C41F30">
        <w:rPr>
          <w:rFonts w:cs="David" w:hint="cs"/>
          <w:b/>
          <w:bCs/>
          <w:rtl/>
        </w:rPr>
        <w:t>ד</w:t>
      </w:r>
      <w:r w:rsidRPr="00EC1E8D">
        <w:rPr>
          <w:rFonts w:cs="David" w:hint="cs"/>
          <w:b/>
          <w:bCs/>
          <w:rtl/>
        </w:rPr>
        <w:t>'</w:t>
      </w:r>
      <w:r w:rsidR="00CB06FD">
        <w:rPr>
          <w:rFonts w:cs="David" w:hint="cs"/>
          <w:b/>
          <w:bCs/>
          <w:rtl/>
        </w:rPr>
        <w:t>-1</w:t>
      </w:r>
      <w:r>
        <w:rPr>
          <w:rFonts w:cs="David" w:hint="cs"/>
          <w:rtl/>
        </w:rPr>
        <w:t xml:space="preserve"> להסכם.</w:t>
      </w:r>
      <w:r w:rsidRPr="007C5B4C">
        <w:rPr>
          <w:rFonts w:cs="David"/>
          <w:rtl/>
        </w:rPr>
        <w:t xml:space="preserve"> </w:t>
      </w:r>
      <w:r w:rsidR="00CB06FD">
        <w:rPr>
          <w:rFonts w:cs="David" w:hint="cs"/>
          <w:rtl/>
        </w:rPr>
        <w:t>הוראת קיזוז תהיה בהתאם לנוסח הוראת הקיזוז המצורפת כ</w:t>
      </w:r>
      <w:r w:rsidR="00CB06FD" w:rsidRPr="00EC1E8D">
        <w:rPr>
          <w:rFonts w:cs="David" w:hint="cs"/>
          <w:b/>
          <w:bCs/>
          <w:rtl/>
        </w:rPr>
        <w:t xml:space="preserve">נספח </w:t>
      </w:r>
      <w:r w:rsidR="00CB06FD">
        <w:rPr>
          <w:rFonts w:cs="David" w:hint="cs"/>
          <w:b/>
          <w:bCs/>
          <w:rtl/>
        </w:rPr>
        <w:t>ד</w:t>
      </w:r>
      <w:r w:rsidR="00CB06FD" w:rsidRPr="00EC1E8D">
        <w:rPr>
          <w:rFonts w:cs="David" w:hint="cs"/>
          <w:b/>
          <w:bCs/>
          <w:rtl/>
        </w:rPr>
        <w:t>'</w:t>
      </w:r>
      <w:r w:rsidR="00CB06FD">
        <w:rPr>
          <w:rFonts w:cs="David" w:hint="cs"/>
          <w:rtl/>
        </w:rPr>
        <w:t>-</w:t>
      </w:r>
      <w:r w:rsidR="00CB06FD" w:rsidRPr="00CB06FD">
        <w:rPr>
          <w:rFonts w:cs="David" w:hint="cs"/>
          <w:b/>
          <w:bCs/>
          <w:rtl/>
        </w:rPr>
        <w:t>2</w:t>
      </w:r>
      <w:r w:rsidR="00CB06FD">
        <w:rPr>
          <w:rFonts w:cs="David" w:hint="cs"/>
          <w:rtl/>
        </w:rPr>
        <w:t xml:space="preserve"> להסכם.</w:t>
      </w:r>
    </w:p>
    <w:p w14:paraId="0ACDA15A" w14:textId="77777777" w:rsidR="007B514C" w:rsidRDefault="007B514C" w:rsidP="00D96AE5">
      <w:pPr>
        <w:pStyle w:val="37"/>
        <w:numPr>
          <w:ilvl w:val="1"/>
          <w:numId w:val="56"/>
        </w:numPr>
        <w:spacing w:after="0"/>
        <w:jc w:val="both"/>
        <w:outlineLvl w:val="9"/>
      </w:pPr>
      <w:r>
        <w:rPr>
          <w:rFonts w:hint="cs"/>
          <w:rtl/>
        </w:rPr>
        <w:t xml:space="preserve">הערבות תהיה מאחד הגופים הבאים: </w:t>
      </w:r>
    </w:p>
    <w:p w14:paraId="0DB3A708" w14:textId="77777777" w:rsidR="007B514C" w:rsidRPr="00793E99" w:rsidRDefault="007B514C" w:rsidP="00D96AE5">
      <w:pPr>
        <w:pStyle w:val="37"/>
        <w:numPr>
          <w:ilvl w:val="2"/>
          <w:numId w:val="56"/>
        </w:numPr>
        <w:spacing w:after="0"/>
        <w:jc w:val="both"/>
        <w:outlineLvl w:val="9"/>
        <w:rPr>
          <w:rFonts w:asciiTheme="minorHAnsi" w:eastAsiaTheme="minorHAnsi" w:hAnsiTheme="minorHAnsi"/>
        </w:rPr>
      </w:pPr>
      <w:r w:rsidRPr="00793E99">
        <w:rPr>
          <w:rFonts w:asciiTheme="minorHAnsi" w:eastAsiaTheme="minorHAnsi" w:hAnsiTheme="minorHAnsi" w:hint="cs"/>
          <w:rtl/>
        </w:rPr>
        <w:t xml:space="preserve">ערבות בנקאית של </w:t>
      </w:r>
      <w:r w:rsidRPr="00793E99">
        <w:rPr>
          <w:rFonts w:asciiTheme="minorHAnsi" w:eastAsiaTheme="minorHAnsi" w:hAnsiTheme="minorHAnsi"/>
          <w:rtl/>
        </w:rPr>
        <w:t>בנק בארץ</w:t>
      </w:r>
      <w:r w:rsidRPr="00793E99">
        <w:rPr>
          <w:rFonts w:asciiTheme="minorHAnsi" w:eastAsiaTheme="minorHAnsi" w:hAnsiTheme="minorHAnsi" w:hint="cs"/>
          <w:rtl/>
        </w:rPr>
        <w:t xml:space="preserve"> שהוא תאגיד בנקאי שקיבל רישיון בנק לפי סעיף 4(א)(1)(א) לחוק הבנקאות (רישוי), התשמ"א-1981; </w:t>
      </w:r>
    </w:p>
    <w:p w14:paraId="401B8D43" w14:textId="77777777" w:rsidR="007B514C" w:rsidRPr="00793E99" w:rsidRDefault="007B514C" w:rsidP="00D96AE5">
      <w:pPr>
        <w:pStyle w:val="37"/>
        <w:numPr>
          <w:ilvl w:val="2"/>
          <w:numId w:val="56"/>
        </w:numPr>
        <w:spacing w:after="0"/>
        <w:jc w:val="both"/>
        <w:outlineLvl w:val="9"/>
        <w:rPr>
          <w:rFonts w:asciiTheme="minorHAnsi" w:eastAsiaTheme="minorHAnsi" w:hAnsiTheme="minorHAnsi"/>
          <w:rtl/>
        </w:rPr>
      </w:pPr>
      <w:r w:rsidRPr="00793E99">
        <w:rPr>
          <w:rFonts w:asciiTheme="minorHAnsi" w:eastAsiaTheme="minorHAnsi" w:hAnsiTheme="minorHAnsi"/>
          <w:rtl/>
        </w:rPr>
        <w:t xml:space="preserve">ערבות מחברת ביטוח </w:t>
      </w:r>
      <w:r w:rsidRPr="00793E99">
        <w:rPr>
          <w:rFonts w:asciiTheme="minorHAnsi" w:eastAsiaTheme="minorHAnsi" w:hAnsiTheme="minorHAnsi" w:hint="cs"/>
          <w:rtl/>
        </w:rPr>
        <w:t xml:space="preserve">שברשותה </w:t>
      </w:r>
      <w:r w:rsidRPr="00793E99">
        <w:rPr>
          <w:rFonts w:asciiTheme="minorHAnsi" w:eastAsiaTheme="minorHAnsi" w:hAnsiTheme="minorHAnsi"/>
          <w:rtl/>
        </w:rPr>
        <w:t>רישיון לעסוק בביטוח, או ממורשי לוידס על פי חוק הפיקוח על שירותים פיננסיים (ביטוח), תשמ"א-1981</w:t>
      </w:r>
      <w:r w:rsidRPr="00793E99">
        <w:rPr>
          <w:rFonts w:asciiTheme="minorHAnsi" w:eastAsiaTheme="minorHAnsi" w:hAnsiTheme="minorHAnsi" w:hint="cs"/>
          <w:rtl/>
        </w:rPr>
        <w:t>. למען הסר ספק, ה</w:t>
      </w:r>
      <w:r w:rsidRPr="00793E99">
        <w:rPr>
          <w:rFonts w:asciiTheme="minorHAnsi" w:eastAsiaTheme="minorHAnsi" w:hAnsiTheme="minorHAnsi"/>
          <w:rtl/>
        </w:rPr>
        <w:t>ערבות תהיה חתומה על ידי חבר</w:t>
      </w:r>
      <w:r w:rsidRPr="00793E99">
        <w:rPr>
          <w:rFonts w:asciiTheme="minorHAnsi" w:eastAsiaTheme="minorHAnsi" w:hAnsiTheme="minorHAnsi" w:hint="cs"/>
          <w:rtl/>
        </w:rPr>
        <w:t xml:space="preserve">ת </w:t>
      </w:r>
      <w:r w:rsidRPr="00793E99">
        <w:rPr>
          <w:rFonts w:asciiTheme="minorHAnsi" w:eastAsiaTheme="minorHAnsi" w:hAnsiTheme="minorHAnsi"/>
          <w:rtl/>
        </w:rPr>
        <w:t>ה</w:t>
      </w:r>
      <w:r w:rsidRPr="00793E99">
        <w:rPr>
          <w:rFonts w:asciiTheme="minorHAnsi" w:eastAsiaTheme="minorHAnsi" w:hAnsiTheme="minorHAnsi" w:hint="cs"/>
          <w:rtl/>
        </w:rPr>
        <w:t>ביטוח,</w:t>
      </w:r>
      <w:r w:rsidRPr="00793E99">
        <w:rPr>
          <w:rFonts w:asciiTheme="minorHAnsi" w:eastAsiaTheme="minorHAnsi" w:hAnsiTheme="minorHAnsi"/>
          <w:rtl/>
        </w:rPr>
        <w:t xml:space="preserve"> ולא על ידי סוכן הביטוח מטעמה</w:t>
      </w:r>
      <w:r w:rsidRPr="00793E99">
        <w:rPr>
          <w:rFonts w:asciiTheme="minorHAnsi" w:eastAsiaTheme="minorHAnsi" w:hAnsiTheme="minorHAnsi" w:hint="cs"/>
          <w:rtl/>
        </w:rPr>
        <w:t>.</w:t>
      </w:r>
      <w:r w:rsidRPr="00793E99">
        <w:rPr>
          <w:rFonts w:asciiTheme="minorHAnsi" w:eastAsiaTheme="minorHAnsi" w:hAnsiTheme="minorHAnsi"/>
          <w:rtl/>
        </w:rPr>
        <w:t xml:space="preserve"> </w:t>
      </w:r>
    </w:p>
    <w:p w14:paraId="7C071562" w14:textId="257DEC26" w:rsidR="007B514C" w:rsidRDefault="007B514C" w:rsidP="00D96AE5">
      <w:pPr>
        <w:pStyle w:val="afc"/>
        <w:keepLines w:val="0"/>
        <w:widowControl w:val="0"/>
        <w:numPr>
          <w:ilvl w:val="1"/>
          <w:numId w:val="56"/>
        </w:numPr>
        <w:spacing w:after="0" w:line="360" w:lineRule="auto"/>
        <w:jc w:val="both"/>
        <w:rPr>
          <w:rFonts w:cs="David"/>
        </w:rPr>
      </w:pPr>
      <w:r w:rsidRPr="001572D9">
        <w:rPr>
          <w:rFonts w:cs="David" w:hint="cs"/>
          <w:rtl/>
        </w:rPr>
        <w:t>הערבות</w:t>
      </w:r>
      <w:r w:rsidR="00B82CFF">
        <w:rPr>
          <w:rFonts w:cs="David" w:hint="cs"/>
          <w:rtl/>
        </w:rPr>
        <w:t>/הוראת הקיזוז</w:t>
      </w:r>
      <w:r w:rsidRPr="001572D9">
        <w:rPr>
          <w:rFonts w:cs="David" w:hint="cs"/>
          <w:rtl/>
        </w:rPr>
        <w:t xml:space="preserve"> </w:t>
      </w:r>
      <w:r>
        <w:rPr>
          <w:rFonts w:cs="David" w:hint="cs"/>
          <w:rtl/>
        </w:rPr>
        <w:t>ת</w:t>
      </w:r>
      <w:r w:rsidRPr="001572D9">
        <w:rPr>
          <w:rFonts w:cs="David" w:hint="cs"/>
          <w:rtl/>
        </w:rPr>
        <w:t>היה</w:t>
      </w:r>
      <w:r>
        <w:rPr>
          <w:rFonts w:cs="David" w:hint="cs"/>
          <w:rtl/>
        </w:rPr>
        <w:t xml:space="preserve"> בתוקף עד 90 יום לאחר תום תקופת ההתקשרות</w:t>
      </w:r>
      <w:r w:rsidRPr="001572D9">
        <w:rPr>
          <w:rFonts w:cs="David"/>
          <w:rtl/>
        </w:rPr>
        <w:t xml:space="preserve">. במידה </w:t>
      </w:r>
      <w:r>
        <w:rPr>
          <w:rFonts w:cs="David" w:hint="cs"/>
          <w:rtl/>
        </w:rPr>
        <w:t>ש</w:t>
      </w:r>
      <w:r w:rsidRPr="001572D9">
        <w:rPr>
          <w:rFonts w:cs="David"/>
          <w:rtl/>
        </w:rPr>
        <w:t xml:space="preserve">עורך המכרז </w:t>
      </w:r>
      <w:r w:rsidR="00FA080C">
        <w:rPr>
          <w:rFonts w:cs="David" w:hint="cs"/>
          <w:rtl/>
        </w:rPr>
        <w:t xml:space="preserve">או המזמין </w:t>
      </w:r>
      <w:r w:rsidRPr="001572D9">
        <w:rPr>
          <w:rFonts w:cs="David"/>
          <w:rtl/>
        </w:rPr>
        <w:t>יממש</w:t>
      </w:r>
      <w:r w:rsidR="00FA080C">
        <w:rPr>
          <w:rFonts w:cs="David" w:hint="cs"/>
          <w:rtl/>
        </w:rPr>
        <w:t>ו</w:t>
      </w:r>
      <w:r w:rsidRPr="001572D9">
        <w:rPr>
          <w:rFonts w:cs="David"/>
          <w:rtl/>
        </w:rPr>
        <w:t xml:space="preserve"> את האופציה להארכת תקופת </w:t>
      </w:r>
      <w:r w:rsidRPr="001572D9">
        <w:rPr>
          <w:rFonts w:cs="David" w:hint="cs"/>
          <w:rtl/>
        </w:rPr>
        <w:t>ההתקשרות</w:t>
      </w:r>
      <w:r w:rsidRPr="001572D9">
        <w:rPr>
          <w:rFonts w:cs="David"/>
          <w:rtl/>
        </w:rPr>
        <w:t xml:space="preserve">, יאריך הספק תוקף </w:t>
      </w:r>
      <w:r>
        <w:rPr>
          <w:rFonts w:cs="David" w:hint="cs"/>
          <w:rtl/>
        </w:rPr>
        <w:t>ה</w:t>
      </w:r>
      <w:r w:rsidRPr="001572D9">
        <w:rPr>
          <w:rFonts w:cs="David"/>
          <w:rtl/>
        </w:rPr>
        <w:t>ערבות</w:t>
      </w:r>
      <w:r w:rsidR="00B82CFF">
        <w:rPr>
          <w:rFonts w:cs="David" w:hint="cs"/>
          <w:rtl/>
        </w:rPr>
        <w:t>/הוראת הקיזוז</w:t>
      </w:r>
      <w:r w:rsidRPr="001572D9">
        <w:rPr>
          <w:rFonts w:cs="David"/>
          <w:rtl/>
        </w:rPr>
        <w:t xml:space="preserve"> בהתאמה עד ל- </w:t>
      </w:r>
      <w:r w:rsidRPr="001572D9">
        <w:rPr>
          <w:rFonts w:cs="David" w:hint="cs"/>
          <w:rtl/>
        </w:rPr>
        <w:t>9</w:t>
      </w:r>
      <w:r w:rsidRPr="001572D9">
        <w:rPr>
          <w:rFonts w:cs="David"/>
          <w:rtl/>
        </w:rPr>
        <w:t xml:space="preserve">0 יום לאחר תום </w:t>
      </w:r>
      <w:r>
        <w:rPr>
          <w:rFonts w:cs="David" w:hint="cs"/>
          <w:rtl/>
        </w:rPr>
        <w:t>ה</w:t>
      </w:r>
      <w:r w:rsidRPr="001572D9">
        <w:rPr>
          <w:rFonts w:cs="David"/>
          <w:rtl/>
        </w:rPr>
        <w:t>תקופה</w:t>
      </w:r>
      <w:r>
        <w:rPr>
          <w:rFonts w:cs="David" w:hint="cs"/>
          <w:rtl/>
        </w:rPr>
        <w:t xml:space="preserve"> הרלוונטית</w:t>
      </w:r>
      <w:r w:rsidRPr="001572D9">
        <w:rPr>
          <w:rFonts w:cs="David"/>
          <w:rtl/>
        </w:rPr>
        <w:t xml:space="preserve">. </w:t>
      </w:r>
    </w:p>
    <w:p w14:paraId="36CC4CD5" w14:textId="088E78CE" w:rsidR="007B514C" w:rsidRDefault="00FA080C" w:rsidP="00D96AE5">
      <w:pPr>
        <w:pStyle w:val="afc"/>
        <w:keepLines w:val="0"/>
        <w:widowControl w:val="0"/>
        <w:numPr>
          <w:ilvl w:val="1"/>
          <w:numId w:val="56"/>
        </w:numPr>
        <w:spacing w:after="0" w:line="360" w:lineRule="auto"/>
        <w:jc w:val="both"/>
        <w:rPr>
          <w:rFonts w:cs="David"/>
        </w:rPr>
      </w:pPr>
      <w:r>
        <w:rPr>
          <w:rFonts w:cs="David" w:hint="cs"/>
          <w:rtl/>
        </w:rPr>
        <w:t xml:space="preserve">עורך המכרז או </w:t>
      </w:r>
      <w:r w:rsidR="00F56010">
        <w:rPr>
          <w:rFonts w:cs="David" w:hint="cs"/>
          <w:rtl/>
        </w:rPr>
        <w:t>המזמין</w:t>
      </w:r>
      <w:r w:rsidR="007B514C" w:rsidRPr="007C5B4C">
        <w:rPr>
          <w:rFonts w:cs="David"/>
          <w:rtl/>
        </w:rPr>
        <w:t xml:space="preserve"> רשאי</w:t>
      </w:r>
      <w:r>
        <w:rPr>
          <w:rFonts w:cs="David" w:hint="cs"/>
          <w:rtl/>
        </w:rPr>
        <w:t>ם</w:t>
      </w:r>
      <w:r w:rsidR="007B514C" w:rsidRPr="007C5B4C">
        <w:rPr>
          <w:rFonts w:cs="David"/>
          <w:rtl/>
        </w:rPr>
        <w:t xml:space="preserve"> לדרוש להאריך את תוקף הערבות</w:t>
      </w:r>
      <w:r w:rsidR="00B82CFF">
        <w:rPr>
          <w:rFonts w:cs="David" w:hint="cs"/>
          <w:rtl/>
        </w:rPr>
        <w:t>/הוראת הקיזוז</w:t>
      </w:r>
      <w:r w:rsidR="007B514C" w:rsidRPr="007C5B4C">
        <w:rPr>
          <w:rFonts w:cs="David"/>
          <w:rtl/>
        </w:rPr>
        <w:t xml:space="preserve"> בעוד שלושה חודשים</w:t>
      </w:r>
      <w:r w:rsidR="007B514C">
        <w:rPr>
          <w:rFonts w:cs="David" w:hint="cs"/>
          <w:rtl/>
        </w:rPr>
        <w:t>, מעבר לאמור לעיל</w:t>
      </w:r>
      <w:r w:rsidR="007B514C" w:rsidRPr="007C5B4C">
        <w:rPr>
          <w:rFonts w:cs="David"/>
          <w:rtl/>
        </w:rPr>
        <w:t xml:space="preserve">, במקרה בו יהיה הדבר נדרש על מנת להבטיח </w:t>
      </w:r>
      <w:r w:rsidR="007B514C">
        <w:rPr>
          <w:rFonts w:cs="David" w:hint="cs"/>
          <w:rtl/>
        </w:rPr>
        <w:t>מילוי חובותיו של הספק</w:t>
      </w:r>
      <w:r w:rsidR="007B514C" w:rsidRPr="007C5B4C">
        <w:rPr>
          <w:rFonts w:cs="David"/>
          <w:rtl/>
        </w:rPr>
        <w:t xml:space="preserve">. </w:t>
      </w:r>
    </w:p>
    <w:p w14:paraId="56AC6783" w14:textId="36015CFB" w:rsidR="007B514C" w:rsidRDefault="007B514C" w:rsidP="00D96AE5">
      <w:pPr>
        <w:pStyle w:val="afc"/>
        <w:keepLines w:val="0"/>
        <w:widowControl w:val="0"/>
        <w:numPr>
          <w:ilvl w:val="1"/>
          <w:numId w:val="56"/>
        </w:numPr>
        <w:spacing w:after="0" w:line="360" w:lineRule="auto"/>
        <w:jc w:val="both"/>
        <w:rPr>
          <w:rFonts w:cs="David"/>
        </w:rPr>
      </w:pPr>
      <w:r>
        <w:rPr>
          <w:rFonts w:cs="David" w:hint="cs"/>
          <w:rtl/>
        </w:rPr>
        <w:t>במידה שהספק לא יאריך את תוקף הערבות</w:t>
      </w:r>
      <w:r w:rsidR="00B82CFF">
        <w:rPr>
          <w:rFonts w:cs="David" w:hint="cs"/>
          <w:rtl/>
        </w:rPr>
        <w:t>/הוראת הקיזוז</w:t>
      </w:r>
      <w:r>
        <w:rPr>
          <w:rFonts w:cs="David" w:hint="cs"/>
          <w:rtl/>
        </w:rPr>
        <w:t xml:space="preserve"> בהתאם להוראות ההסכם, רשאי </w:t>
      </w:r>
      <w:r w:rsidR="00FA080C">
        <w:rPr>
          <w:rFonts w:cs="David" w:hint="cs"/>
          <w:rtl/>
        </w:rPr>
        <w:t xml:space="preserve">עורך המכרז או </w:t>
      </w:r>
      <w:r w:rsidR="00F56010">
        <w:rPr>
          <w:rFonts w:cs="David" w:hint="cs"/>
          <w:rtl/>
        </w:rPr>
        <w:t>המזמין</w:t>
      </w:r>
      <w:r>
        <w:rPr>
          <w:rFonts w:cs="David" w:hint="cs"/>
          <w:rtl/>
        </w:rPr>
        <w:t xml:space="preserve"> לחלט את הערבות</w:t>
      </w:r>
      <w:r w:rsidR="00B82CFF">
        <w:rPr>
          <w:rFonts w:cs="David" w:hint="cs"/>
          <w:rtl/>
        </w:rPr>
        <w:t>/הוראת הקיזוז</w:t>
      </w:r>
      <w:r>
        <w:rPr>
          <w:rFonts w:cs="David" w:hint="cs"/>
          <w:rtl/>
        </w:rPr>
        <w:t xml:space="preserve">, בהתאם לשיקול דעתו הבלעדי. </w:t>
      </w:r>
    </w:p>
    <w:p w14:paraId="2F0BE827" w14:textId="09416234" w:rsidR="007B514C" w:rsidRPr="00793E99" w:rsidRDefault="007B514C" w:rsidP="00D96AE5">
      <w:pPr>
        <w:pStyle w:val="37"/>
        <w:numPr>
          <w:ilvl w:val="1"/>
          <w:numId w:val="56"/>
        </w:numPr>
        <w:spacing w:after="0"/>
        <w:jc w:val="both"/>
        <w:outlineLvl w:val="9"/>
        <w:rPr>
          <w:rFonts w:asciiTheme="minorHAnsi" w:eastAsiaTheme="minorHAnsi" w:hAnsiTheme="minorHAnsi"/>
          <w:rtl/>
        </w:rPr>
      </w:pPr>
      <w:r w:rsidRPr="00793E99">
        <w:rPr>
          <w:rFonts w:asciiTheme="minorHAnsi" w:eastAsiaTheme="minorHAnsi" w:hAnsiTheme="minorHAnsi" w:hint="cs"/>
          <w:rtl/>
        </w:rPr>
        <w:t xml:space="preserve">במהלך תקופת </w:t>
      </w:r>
      <w:r w:rsidR="00D93A6B">
        <w:rPr>
          <w:rFonts w:asciiTheme="minorHAnsi" w:eastAsiaTheme="minorHAnsi" w:hAnsiTheme="minorHAnsi" w:hint="cs"/>
          <w:rtl/>
        </w:rPr>
        <w:t xml:space="preserve">המכרז או </w:t>
      </w:r>
      <w:r w:rsidRPr="00793E99">
        <w:rPr>
          <w:rFonts w:asciiTheme="minorHAnsi" w:eastAsiaTheme="minorHAnsi" w:hAnsiTheme="minorHAnsi" w:hint="cs"/>
          <w:rtl/>
        </w:rPr>
        <w:t xml:space="preserve">ההתקשרות </w:t>
      </w:r>
      <w:r w:rsidRPr="00793E99">
        <w:rPr>
          <w:rFonts w:asciiTheme="minorHAnsi" w:eastAsiaTheme="minorHAnsi" w:hAnsiTheme="minorHAnsi"/>
          <w:rtl/>
        </w:rPr>
        <w:t xml:space="preserve">רשאי </w:t>
      </w:r>
      <w:r w:rsidR="00FA080C">
        <w:rPr>
          <w:rFonts w:asciiTheme="minorHAnsi" w:eastAsiaTheme="minorHAnsi" w:hAnsiTheme="minorHAnsi" w:hint="cs"/>
          <w:rtl/>
        </w:rPr>
        <w:t xml:space="preserve">עורך המכרז או </w:t>
      </w:r>
      <w:r w:rsidR="00F56010">
        <w:rPr>
          <w:rFonts w:asciiTheme="minorHAnsi" w:eastAsiaTheme="minorHAnsi" w:hAnsiTheme="minorHAnsi" w:hint="cs"/>
          <w:rtl/>
        </w:rPr>
        <w:t>המזמין</w:t>
      </w:r>
      <w:r w:rsidRPr="00793E99">
        <w:rPr>
          <w:rFonts w:asciiTheme="minorHAnsi" w:eastAsiaTheme="minorHAnsi" w:hAnsiTheme="minorHAnsi" w:hint="cs"/>
          <w:rtl/>
        </w:rPr>
        <w:t>,</w:t>
      </w:r>
      <w:r w:rsidRPr="00793E99">
        <w:rPr>
          <w:rFonts w:asciiTheme="minorHAnsi" w:eastAsiaTheme="minorHAnsi" w:hAnsiTheme="minorHAnsi"/>
          <w:rtl/>
        </w:rPr>
        <w:t xml:space="preserve"> לפי שיקול דעתו הבלעדי, להפחית את </w:t>
      </w:r>
      <w:r w:rsidRPr="00793E99">
        <w:rPr>
          <w:rFonts w:asciiTheme="minorHAnsi" w:eastAsiaTheme="minorHAnsi" w:hAnsiTheme="minorHAnsi" w:hint="cs"/>
          <w:rtl/>
        </w:rPr>
        <w:t>סכום</w:t>
      </w:r>
      <w:r w:rsidRPr="00793E99">
        <w:rPr>
          <w:rFonts w:asciiTheme="minorHAnsi" w:eastAsiaTheme="minorHAnsi" w:hAnsiTheme="minorHAnsi"/>
          <w:rtl/>
        </w:rPr>
        <w:t xml:space="preserve"> ערבות</w:t>
      </w:r>
      <w:r w:rsidR="00B82CFF">
        <w:rPr>
          <w:rFonts w:hint="cs"/>
          <w:rtl/>
        </w:rPr>
        <w:t>/הוראת הקיזוז</w:t>
      </w:r>
      <w:r w:rsidRPr="00793E99">
        <w:rPr>
          <w:rFonts w:asciiTheme="minorHAnsi" w:eastAsiaTheme="minorHAnsi" w:hAnsiTheme="minorHAnsi"/>
          <w:rtl/>
        </w:rPr>
        <w:t xml:space="preserve"> </w:t>
      </w:r>
      <w:r w:rsidRPr="00793E99">
        <w:rPr>
          <w:rFonts w:asciiTheme="minorHAnsi" w:eastAsiaTheme="minorHAnsi" w:hAnsiTheme="minorHAnsi" w:hint="cs"/>
          <w:rtl/>
        </w:rPr>
        <w:t xml:space="preserve">הביצוע , </w:t>
      </w:r>
      <w:r w:rsidRPr="00793E99">
        <w:rPr>
          <w:rFonts w:asciiTheme="minorHAnsi" w:eastAsiaTheme="minorHAnsi" w:hAnsiTheme="minorHAnsi"/>
          <w:rtl/>
        </w:rPr>
        <w:t xml:space="preserve">לסכום </w:t>
      </w:r>
      <w:r w:rsidRPr="00793E99">
        <w:rPr>
          <w:rFonts w:asciiTheme="minorHAnsi" w:eastAsiaTheme="minorHAnsi" w:hAnsiTheme="minorHAnsi" w:hint="cs"/>
          <w:rtl/>
        </w:rPr>
        <w:t xml:space="preserve">נמוך יותר, כפי </w:t>
      </w:r>
      <w:r w:rsidRPr="00793E99">
        <w:rPr>
          <w:rFonts w:asciiTheme="minorHAnsi" w:eastAsiaTheme="minorHAnsi" w:hAnsiTheme="minorHAnsi"/>
          <w:rtl/>
        </w:rPr>
        <w:t>שיקבע על ידו.</w:t>
      </w:r>
    </w:p>
    <w:p w14:paraId="76D5F8A8" w14:textId="4DED93C5" w:rsidR="007B514C" w:rsidRPr="007C5B4C" w:rsidRDefault="007B514C" w:rsidP="00D96AE5">
      <w:pPr>
        <w:pStyle w:val="afc"/>
        <w:keepLines w:val="0"/>
        <w:widowControl w:val="0"/>
        <w:numPr>
          <w:ilvl w:val="1"/>
          <w:numId w:val="56"/>
        </w:numPr>
        <w:spacing w:after="0" w:line="360" w:lineRule="auto"/>
        <w:jc w:val="both"/>
        <w:rPr>
          <w:rFonts w:cs="David"/>
          <w:rtl/>
        </w:rPr>
      </w:pPr>
      <w:r>
        <w:rPr>
          <w:rFonts w:cs="David" w:hint="cs"/>
          <w:rtl/>
        </w:rPr>
        <w:t>לאחר תום התוקף של הערבות</w:t>
      </w:r>
      <w:r w:rsidR="00B82CFF">
        <w:rPr>
          <w:rFonts w:cs="David" w:hint="cs"/>
          <w:rtl/>
        </w:rPr>
        <w:t>/הוראת הקיזוז</w:t>
      </w:r>
      <w:r>
        <w:rPr>
          <w:rFonts w:cs="David" w:hint="cs"/>
          <w:rtl/>
        </w:rPr>
        <w:t xml:space="preserve">, ככל שהיא </w:t>
      </w:r>
      <w:r w:rsidRPr="007C5B4C">
        <w:rPr>
          <w:rFonts w:cs="David"/>
          <w:rtl/>
        </w:rPr>
        <w:t xml:space="preserve">לא חולטה, </w:t>
      </w:r>
      <w:r>
        <w:rPr>
          <w:rFonts w:cs="David" w:hint="cs"/>
          <w:rtl/>
        </w:rPr>
        <w:t>י</w:t>
      </w:r>
      <w:r w:rsidRPr="007C5B4C">
        <w:rPr>
          <w:rFonts w:cs="David"/>
          <w:rtl/>
        </w:rPr>
        <w:t>חז</w:t>
      </w:r>
      <w:r>
        <w:rPr>
          <w:rFonts w:cs="David" w:hint="cs"/>
          <w:rtl/>
        </w:rPr>
        <w:t>י</w:t>
      </w:r>
      <w:r w:rsidRPr="007C5B4C">
        <w:rPr>
          <w:rFonts w:cs="David"/>
          <w:rtl/>
        </w:rPr>
        <w:t>ר</w:t>
      </w:r>
      <w:r>
        <w:rPr>
          <w:rFonts w:cs="David" w:hint="cs"/>
          <w:rtl/>
        </w:rPr>
        <w:t xml:space="preserve"> </w:t>
      </w:r>
      <w:r w:rsidR="00F56010">
        <w:rPr>
          <w:rFonts w:cs="David" w:hint="cs"/>
          <w:rtl/>
        </w:rPr>
        <w:t>המזמין</w:t>
      </w:r>
      <w:r>
        <w:rPr>
          <w:rFonts w:cs="David" w:hint="cs"/>
          <w:rtl/>
        </w:rPr>
        <w:t xml:space="preserve"> את</w:t>
      </w:r>
      <w:r w:rsidRPr="007C5B4C">
        <w:rPr>
          <w:rFonts w:cs="David"/>
          <w:rtl/>
        </w:rPr>
        <w:t xml:space="preserve"> הערבות</w:t>
      </w:r>
      <w:r w:rsidR="00B82CFF">
        <w:rPr>
          <w:rFonts w:cs="David" w:hint="cs"/>
          <w:rtl/>
        </w:rPr>
        <w:t>/הוראת הקיזוז</w:t>
      </w:r>
      <w:r w:rsidRPr="007C5B4C">
        <w:rPr>
          <w:rFonts w:cs="David"/>
          <w:rtl/>
        </w:rPr>
        <w:t xml:space="preserve"> לספק.</w:t>
      </w:r>
    </w:p>
    <w:p w14:paraId="09B132BB" w14:textId="77777777" w:rsidR="007B514C" w:rsidRDefault="007B514C" w:rsidP="00D96AE5">
      <w:pPr>
        <w:pStyle w:val="afc"/>
        <w:keepLines w:val="0"/>
        <w:widowControl w:val="0"/>
        <w:numPr>
          <w:ilvl w:val="0"/>
          <w:numId w:val="56"/>
        </w:numPr>
        <w:spacing w:after="0" w:line="360" w:lineRule="auto"/>
        <w:jc w:val="both"/>
        <w:rPr>
          <w:rFonts w:cs="David"/>
          <w:b/>
          <w:bCs/>
        </w:rPr>
      </w:pPr>
      <w:r>
        <w:rPr>
          <w:rFonts w:cs="David" w:hint="cs"/>
          <w:b/>
          <w:bCs/>
          <w:rtl/>
        </w:rPr>
        <w:t>ביטוח</w:t>
      </w:r>
    </w:p>
    <w:p w14:paraId="6DF3E069" w14:textId="77777777" w:rsidR="00674B82" w:rsidRPr="00391073" w:rsidRDefault="00674B82" w:rsidP="00D96AE5">
      <w:pPr>
        <w:widowControl w:val="0"/>
        <w:numPr>
          <w:ilvl w:val="1"/>
          <w:numId w:val="56"/>
        </w:numPr>
        <w:spacing w:line="360" w:lineRule="auto"/>
        <w:jc w:val="both"/>
        <w:rPr>
          <w:rFonts w:cs="David"/>
          <w:b/>
          <w:rtl/>
        </w:rPr>
      </w:pPr>
      <w:r w:rsidRPr="00391073">
        <w:rPr>
          <w:rFonts w:cs="David" w:hint="cs"/>
          <w:b/>
          <w:rtl/>
        </w:rPr>
        <w:t xml:space="preserve">הספק מתחייב לבצע ולקיים את כל הביטוחים המפורטים בזה לטובתו ולטובת מדינת ישראל </w:t>
      </w:r>
      <w:r w:rsidRPr="00391073">
        <w:rPr>
          <w:rFonts w:cs="David"/>
          <w:b/>
          <w:rtl/>
        </w:rPr>
        <w:t>–</w:t>
      </w:r>
      <w:r w:rsidRPr="00391073">
        <w:rPr>
          <w:rFonts w:cs="David" w:hint="cs"/>
          <w:b/>
          <w:rtl/>
        </w:rPr>
        <w:t xml:space="preserve"> משרד האוצר משרדי הממשלה, יחידות הסמך והגופים הנלווים, ולהציג למשרד האוצר ולמשרדי הממשלה, יחידות הסמך והגופים הנלווים את הביטוחים הכוללים את כל הכיסויים והתנאים הנדרשים כאשר גבולות האחריות לא יפחתו מהמצוין להלן</w:t>
      </w:r>
      <w:r w:rsidR="00B10FAD">
        <w:rPr>
          <w:rFonts w:cs="David" w:hint="cs"/>
          <w:b/>
          <w:rtl/>
        </w:rPr>
        <w:t xml:space="preserve"> ובנספח ה' להסכם ההתקשרות</w:t>
      </w:r>
    </w:p>
    <w:p w14:paraId="3FF509FD" w14:textId="4CFF56DD" w:rsidR="007B514C" w:rsidRDefault="007B514C" w:rsidP="00D96AE5">
      <w:pPr>
        <w:pStyle w:val="afc"/>
        <w:widowControl w:val="0"/>
        <w:numPr>
          <w:ilvl w:val="1"/>
          <w:numId w:val="56"/>
        </w:numPr>
        <w:spacing w:after="0" w:line="360" w:lineRule="auto"/>
        <w:jc w:val="both"/>
        <w:rPr>
          <w:rFonts w:cs="David"/>
        </w:rPr>
      </w:pPr>
      <w:r w:rsidRPr="000E3E9C">
        <w:rPr>
          <w:rFonts w:cs="David" w:hint="cs"/>
          <w:b/>
          <w:bCs/>
          <w:u w:val="single"/>
          <w:rtl/>
        </w:rPr>
        <w:t xml:space="preserve">עבור פניות בהיקף </w:t>
      </w:r>
      <w:r w:rsidR="00C70ED9">
        <w:rPr>
          <w:rFonts w:cs="David" w:hint="cs"/>
          <w:b/>
          <w:bCs/>
          <w:u w:val="single"/>
          <w:rtl/>
        </w:rPr>
        <w:t xml:space="preserve">כספי </w:t>
      </w:r>
      <w:r w:rsidRPr="000E3E9C">
        <w:rPr>
          <w:rFonts w:cs="David" w:hint="cs"/>
          <w:b/>
          <w:bCs/>
          <w:u w:val="single"/>
          <w:rtl/>
        </w:rPr>
        <w:t xml:space="preserve">של </w:t>
      </w:r>
      <w:r w:rsidR="00C70ED9">
        <w:rPr>
          <w:rFonts w:cs="David" w:hint="cs"/>
          <w:b/>
          <w:bCs/>
          <w:u w:val="single"/>
          <w:rtl/>
        </w:rPr>
        <w:t xml:space="preserve"> עד </w:t>
      </w:r>
      <w:r>
        <w:rPr>
          <w:rFonts w:cs="David" w:hint="cs"/>
          <w:b/>
          <w:bCs/>
          <w:u w:val="single"/>
          <w:rtl/>
        </w:rPr>
        <w:t xml:space="preserve">1,000,000 ₪ </w:t>
      </w:r>
      <w:r w:rsidRPr="000E3E9C">
        <w:rPr>
          <w:rFonts w:cs="David" w:hint="cs"/>
          <w:b/>
          <w:bCs/>
          <w:u w:val="single"/>
          <w:rtl/>
        </w:rPr>
        <w:t>כולל מע"מ</w:t>
      </w:r>
      <w:r>
        <w:rPr>
          <w:rFonts w:cs="David" w:hint="cs"/>
          <w:rtl/>
        </w:rPr>
        <w:t>,</w:t>
      </w:r>
      <w:r w:rsidRPr="000E3E9C">
        <w:rPr>
          <w:rFonts w:cs="David" w:hint="cs"/>
          <w:rtl/>
        </w:rPr>
        <w:t xml:space="preserve"> </w:t>
      </w:r>
      <w:r>
        <w:rPr>
          <w:rFonts w:cs="David" w:hint="cs"/>
          <w:rtl/>
        </w:rPr>
        <w:t xml:space="preserve">במהלך תקופת ההתקשרות </w:t>
      </w:r>
      <w:r w:rsidRPr="00D534A0">
        <w:rPr>
          <w:rFonts w:cs="David"/>
          <w:rtl/>
        </w:rPr>
        <w:t>ה</w:t>
      </w:r>
      <w:r>
        <w:rPr>
          <w:rFonts w:cs="David" w:hint="cs"/>
          <w:rtl/>
        </w:rPr>
        <w:t>ספק</w:t>
      </w:r>
      <w:r w:rsidRPr="00D534A0">
        <w:rPr>
          <w:rFonts w:cs="David"/>
          <w:rtl/>
        </w:rPr>
        <w:t xml:space="preserve"> מתחייב לקיים </w:t>
      </w:r>
      <w:r>
        <w:rPr>
          <w:rFonts w:cs="David" w:hint="cs"/>
          <w:rtl/>
        </w:rPr>
        <w:t>את ה</w:t>
      </w:r>
      <w:r w:rsidRPr="00AD7109">
        <w:rPr>
          <w:rFonts w:cs="David"/>
          <w:rtl/>
        </w:rPr>
        <w:t>ביטוחים</w:t>
      </w:r>
      <w:r>
        <w:rPr>
          <w:rFonts w:cs="David" w:hint="cs"/>
          <w:rtl/>
        </w:rPr>
        <w:t xml:space="preserve"> הבאים: </w:t>
      </w:r>
    </w:p>
    <w:p w14:paraId="368D13D7" w14:textId="77777777" w:rsidR="007B514C" w:rsidRPr="000E3E9C" w:rsidRDefault="007B514C" w:rsidP="00D96AE5">
      <w:pPr>
        <w:pStyle w:val="afc"/>
        <w:widowControl w:val="0"/>
        <w:numPr>
          <w:ilvl w:val="2"/>
          <w:numId w:val="56"/>
        </w:numPr>
        <w:spacing w:after="0" w:line="360" w:lineRule="auto"/>
        <w:jc w:val="both"/>
        <w:rPr>
          <w:rFonts w:cs="David"/>
          <w:rtl/>
        </w:rPr>
      </w:pPr>
      <w:r w:rsidRPr="000E3E9C">
        <w:rPr>
          <w:rFonts w:cs="David" w:hint="cs"/>
          <w:rtl/>
        </w:rPr>
        <w:lastRenderedPageBreak/>
        <w:t>ביטוחים</w:t>
      </w:r>
      <w:r>
        <w:rPr>
          <w:rFonts w:cs="David" w:hint="cs"/>
          <w:rtl/>
        </w:rPr>
        <w:t xml:space="preserve"> </w:t>
      </w:r>
      <w:r w:rsidRPr="000E3E9C">
        <w:rPr>
          <w:rFonts w:cs="David"/>
          <w:rtl/>
        </w:rPr>
        <w:t xml:space="preserve">הולמים, </w:t>
      </w:r>
      <w:r w:rsidRPr="000E3E9C">
        <w:rPr>
          <w:rFonts w:cs="David" w:hint="cs"/>
          <w:rtl/>
        </w:rPr>
        <w:t>בהתאם ל</w:t>
      </w:r>
      <w:r w:rsidRPr="000E3E9C">
        <w:rPr>
          <w:rFonts w:cs="David"/>
          <w:rtl/>
        </w:rPr>
        <w:t>נהוג בתחום פעילותו</w:t>
      </w:r>
      <w:r w:rsidRPr="000E3E9C">
        <w:rPr>
          <w:rFonts w:cs="David" w:hint="cs"/>
          <w:rtl/>
        </w:rPr>
        <w:t>, בו הוא נותן שירותים במסגרת הפניה הפרטנית</w:t>
      </w:r>
      <w:r w:rsidRPr="000E3E9C">
        <w:rPr>
          <w:rFonts w:cs="David"/>
          <w:rtl/>
        </w:rPr>
        <w:t xml:space="preserve">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w:t>
      </w:r>
      <w:r w:rsidR="00737CBF">
        <w:rPr>
          <w:rFonts w:cs="David" w:hint="cs"/>
          <w:rtl/>
        </w:rPr>
        <w:t>, או כל ביטוח אחר</w:t>
      </w:r>
      <w:r w:rsidRPr="000E3E9C">
        <w:rPr>
          <w:rFonts w:cs="David"/>
          <w:rtl/>
        </w:rPr>
        <w:t>), בגבולות אחריות סבירים בהתאם לאופיים והיקפם של השירותים המבוצעים על ידו. ככל שיועסקו ע"י הספק קבלני משנה, עליו לדרוש כי הללו יערכו ביטוחים כנ"ל או לחילופין לכלול בביטוחיו כיסוי לפעילותם.</w:t>
      </w:r>
    </w:p>
    <w:p w14:paraId="5D3EEC48" w14:textId="77777777" w:rsidR="007B514C" w:rsidRPr="00AD7109" w:rsidRDefault="007B514C" w:rsidP="00D96AE5">
      <w:pPr>
        <w:pStyle w:val="afc"/>
        <w:widowControl w:val="0"/>
        <w:numPr>
          <w:ilvl w:val="2"/>
          <w:numId w:val="56"/>
        </w:numPr>
        <w:spacing w:after="0" w:line="360" w:lineRule="auto"/>
        <w:jc w:val="both"/>
        <w:rPr>
          <w:rFonts w:cs="David"/>
        </w:rPr>
      </w:pPr>
      <w:r w:rsidRPr="00AD7109">
        <w:rPr>
          <w:rFonts w:cs="David"/>
          <w:rtl/>
        </w:rPr>
        <w:t>הספק יוודא כי בכל ביטוחיו המתייחסים לשירותים נשוא ה</w:t>
      </w:r>
      <w:r>
        <w:rPr>
          <w:rFonts w:cs="David" w:hint="cs"/>
          <w:rtl/>
        </w:rPr>
        <w:t>מכרז</w:t>
      </w:r>
      <w:r w:rsidRPr="00AD7109">
        <w:rPr>
          <w:rFonts w:cs="David"/>
          <w:rtl/>
        </w:rPr>
        <w:t xml:space="preserve"> (למעט ביטוח מסוג עבודות קבלניות/הקמה) תיכלל הרחבת שיפוי כלפי מדינת ישראל בגין אחריותם למעשי ומחדלי הספק.    </w:t>
      </w:r>
    </w:p>
    <w:p w14:paraId="51FB6371" w14:textId="77777777" w:rsidR="007B514C" w:rsidRPr="00AD7109" w:rsidRDefault="007B514C" w:rsidP="00D96AE5">
      <w:pPr>
        <w:pStyle w:val="afc"/>
        <w:widowControl w:val="0"/>
        <w:numPr>
          <w:ilvl w:val="2"/>
          <w:numId w:val="56"/>
        </w:numPr>
        <w:spacing w:after="0" w:line="360" w:lineRule="auto"/>
        <w:jc w:val="both"/>
        <w:rPr>
          <w:rFonts w:cs="David"/>
        </w:rPr>
      </w:pPr>
      <w:r w:rsidRPr="00AD7109">
        <w:rPr>
          <w:rFonts w:cs="David"/>
          <w:rtl/>
        </w:rPr>
        <w:t>הספק יוודא כי בביטוח מסוג עבודות קבלניות/הקמה, המתייחס לשירותים נשוא ה</w:t>
      </w:r>
      <w:r>
        <w:rPr>
          <w:rFonts w:cs="David" w:hint="cs"/>
          <w:rtl/>
        </w:rPr>
        <w:t>מכרז</w:t>
      </w:r>
      <w:r w:rsidRPr="00AD7109">
        <w:rPr>
          <w:rFonts w:cs="David"/>
          <w:rtl/>
        </w:rPr>
        <w:t>, יכללו מדינת ישראל כמבוטח</w:t>
      </w:r>
      <w:r>
        <w:rPr>
          <w:rFonts w:cs="David" w:hint="cs"/>
          <w:rtl/>
        </w:rPr>
        <w:t>ת</w:t>
      </w:r>
      <w:r w:rsidRPr="00AD7109">
        <w:rPr>
          <w:rFonts w:cs="David"/>
          <w:rtl/>
        </w:rPr>
        <w:t xml:space="preserve"> נוספ</w:t>
      </w:r>
      <w:r>
        <w:rPr>
          <w:rFonts w:cs="David" w:hint="cs"/>
          <w:rtl/>
        </w:rPr>
        <w:t>ת</w:t>
      </w:r>
      <w:r w:rsidRPr="00AD7109">
        <w:rPr>
          <w:rFonts w:cs="David"/>
          <w:rtl/>
        </w:rPr>
        <w:t xml:space="preserve">.   </w:t>
      </w:r>
    </w:p>
    <w:p w14:paraId="3422C55C" w14:textId="77777777" w:rsidR="007B514C" w:rsidRPr="00AD7109" w:rsidRDefault="007B514C" w:rsidP="00D96AE5">
      <w:pPr>
        <w:pStyle w:val="afc"/>
        <w:widowControl w:val="0"/>
        <w:numPr>
          <w:ilvl w:val="2"/>
          <w:numId w:val="56"/>
        </w:numPr>
        <w:spacing w:after="0" w:line="360" w:lineRule="auto"/>
        <w:jc w:val="both"/>
        <w:rPr>
          <w:rFonts w:cs="David"/>
        </w:rPr>
      </w:pPr>
      <w:r w:rsidRPr="00AD7109">
        <w:rPr>
          <w:rFonts w:cs="David"/>
          <w:rtl/>
        </w:rPr>
        <w:t>הספק יוודא כי בכל ביטוחיו המתייחסים לשירותים נשוא ההתקשרות ייכלל סעיף ויתור על זכות התחלוף/השיבוב כלפי מדינת ישראל</w:t>
      </w:r>
      <w:r>
        <w:rPr>
          <w:rFonts w:cs="David" w:hint="cs"/>
          <w:rtl/>
        </w:rPr>
        <w:t>,</w:t>
      </w:r>
      <w:r w:rsidRPr="00AD7109">
        <w:rPr>
          <w:rFonts w:cs="David"/>
          <w:rtl/>
        </w:rPr>
        <w:t xml:space="preserve"> עובדיה והפועלים מטעמה (ויתור כאמור לא יחול בגין נזק בזדון). </w:t>
      </w:r>
    </w:p>
    <w:p w14:paraId="34FA360F" w14:textId="77777777" w:rsidR="007B514C" w:rsidRDefault="007B514C" w:rsidP="00D96AE5">
      <w:pPr>
        <w:pStyle w:val="afc"/>
        <w:widowControl w:val="0"/>
        <w:numPr>
          <w:ilvl w:val="2"/>
          <w:numId w:val="56"/>
        </w:numPr>
        <w:spacing w:after="0" w:line="360" w:lineRule="auto"/>
        <w:jc w:val="both"/>
        <w:rPr>
          <w:rFonts w:cs="David"/>
        </w:rPr>
      </w:pPr>
      <w:r>
        <w:rPr>
          <w:rFonts w:cs="David" w:hint="cs"/>
          <w:rtl/>
        </w:rPr>
        <w:t>עורך המכרז</w:t>
      </w:r>
      <w:r w:rsidRPr="00AD7109">
        <w:rPr>
          <w:rFonts w:cs="David"/>
          <w:rtl/>
        </w:rPr>
        <w:t xml:space="preserve"> שומר לעצמ</w:t>
      </w:r>
      <w:r>
        <w:rPr>
          <w:rFonts w:cs="David" w:hint="cs"/>
          <w:rtl/>
        </w:rPr>
        <w:t>ו</w:t>
      </w:r>
      <w:r w:rsidRPr="00AD7109">
        <w:rPr>
          <w:rFonts w:cs="David"/>
          <w:rtl/>
        </w:rPr>
        <w:t xml:space="preserve"> את הזכות לקבל מהספק אישור על קיום ביטוח או העתקי פוליסות, לפי דרישה.</w:t>
      </w:r>
    </w:p>
    <w:p w14:paraId="7DF8BCE8" w14:textId="77777777" w:rsidR="007B514C" w:rsidRPr="00D534A0" w:rsidRDefault="007B514C" w:rsidP="00D96AE5">
      <w:pPr>
        <w:pStyle w:val="afc"/>
        <w:widowControl w:val="0"/>
        <w:numPr>
          <w:ilvl w:val="2"/>
          <w:numId w:val="56"/>
        </w:numPr>
        <w:spacing w:after="0" w:line="360" w:lineRule="auto"/>
        <w:jc w:val="both"/>
        <w:rPr>
          <w:rFonts w:cs="David"/>
          <w:rtl/>
        </w:rPr>
      </w:pPr>
      <w:r w:rsidRPr="00D534A0">
        <w:rPr>
          <w:rFonts w:cs="David"/>
          <w:rtl/>
        </w:rPr>
        <w:t xml:space="preserve">הביטוח הנדרש </w:t>
      </w:r>
      <w:r>
        <w:rPr>
          <w:rFonts w:cs="David" w:hint="cs"/>
          <w:rtl/>
        </w:rPr>
        <w:t xml:space="preserve">לעיל </w:t>
      </w:r>
      <w:r w:rsidRPr="00D534A0">
        <w:rPr>
          <w:rFonts w:cs="David"/>
          <w:rtl/>
        </w:rPr>
        <w:t>ה</w:t>
      </w:r>
      <w:r>
        <w:rPr>
          <w:rFonts w:cs="David" w:hint="cs"/>
          <w:rtl/>
        </w:rPr>
        <w:t>וא</w:t>
      </w:r>
      <w:r w:rsidRPr="00D534A0">
        <w:rPr>
          <w:rFonts w:cs="David"/>
          <w:rtl/>
        </w:rPr>
        <w:t xml:space="preserve"> בבחינת דרישה מינימאלית המוחלת על הספק ואין ב</w:t>
      </w:r>
      <w:r>
        <w:rPr>
          <w:rFonts w:cs="David" w:hint="cs"/>
          <w:rtl/>
        </w:rPr>
        <w:t>ו</w:t>
      </w:r>
      <w:r w:rsidRPr="00D534A0">
        <w:rPr>
          <w:rFonts w:cs="David"/>
          <w:rtl/>
        </w:rPr>
        <w:t xml:space="preserve">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w:t>
      </w:r>
      <w:r w:rsidR="00737CBF">
        <w:rPr>
          <w:rFonts w:cs="David" w:hint="cs"/>
          <w:rtl/>
        </w:rPr>
        <w:t>בסעיף או בנספח ה' להסכם</w:t>
      </w:r>
      <w:r>
        <w:rPr>
          <w:rFonts w:cs="David" w:hint="cs"/>
          <w:rtl/>
        </w:rPr>
        <w:t>,</w:t>
      </w:r>
      <w:r w:rsidRPr="00D534A0">
        <w:rPr>
          <w:rFonts w:cs="David"/>
          <w:rtl/>
        </w:rPr>
        <w:t xml:space="preserve"> לרבות היקף הכיסויים וגבולות האח</w:t>
      </w:r>
      <w:r>
        <w:rPr>
          <w:rFonts w:cs="David" w:hint="cs"/>
          <w:rtl/>
        </w:rPr>
        <w:t>ר</w:t>
      </w:r>
      <w:r w:rsidRPr="00D534A0">
        <w:rPr>
          <w:rFonts w:cs="David"/>
          <w:rtl/>
        </w:rPr>
        <w:t>יות בהתאם ל</w:t>
      </w:r>
      <w:r>
        <w:rPr>
          <w:rFonts w:cs="David" w:hint="cs"/>
          <w:rtl/>
        </w:rPr>
        <w:t>ניהול סיכונים של הספק בהתאם לתנאי המכרז וההסכם</w:t>
      </w:r>
      <w:r w:rsidRPr="00D534A0">
        <w:rPr>
          <w:rFonts w:cs="David"/>
          <w:rtl/>
        </w:rPr>
        <w:t>.</w:t>
      </w:r>
    </w:p>
    <w:p w14:paraId="4A73F9DB" w14:textId="77777777" w:rsidR="007B514C" w:rsidRPr="00D534A0" w:rsidRDefault="007B514C" w:rsidP="00D96AE5">
      <w:pPr>
        <w:pStyle w:val="afc"/>
        <w:keepLines w:val="0"/>
        <w:widowControl w:val="0"/>
        <w:numPr>
          <w:ilvl w:val="2"/>
          <w:numId w:val="56"/>
        </w:numPr>
        <w:spacing w:after="0" w:line="360" w:lineRule="auto"/>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דין  ואין לפרש את האמור כוויתור של </w:t>
      </w:r>
      <w:r>
        <w:rPr>
          <w:rFonts w:cs="David" w:hint="cs"/>
          <w:rtl/>
        </w:rPr>
        <w:t>עורך המכרז</w:t>
      </w:r>
      <w:r w:rsidRPr="00D534A0">
        <w:rPr>
          <w:rFonts w:cs="David"/>
          <w:rtl/>
        </w:rPr>
        <w:t xml:space="preserve"> על כל זכות או סעד המוקנים להם על פי דין ועל פי החוזה המצורף.</w:t>
      </w:r>
    </w:p>
    <w:p w14:paraId="5E451DD9" w14:textId="170B6829" w:rsidR="00941EBF" w:rsidRPr="00CC7771" w:rsidRDefault="007B514C" w:rsidP="00D96AE5">
      <w:pPr>
        <w:widowControl w:val="0"/>
        <w:numPr>
          <w:ilvl w:val="1"/>
          <w:numId w:val="56"/>
        </w:numPr>
        <w:spacing w:line="360" w:lineRule="auto"/>
        <w:jc w:val="both"/>
        <w:rPr>
          <w:rFonts w:cs="David"/>
          <w:b/>
        </w:rPr>
      </w:pPr>
      <w:r w:rsidRPr="00CC7771">
        <w:rPr>
          <w:rFonts w:cs="David" w:hint="cs"/>
          <w:bCs/>
          <w:rtl/>
        </w:rPr>
        <w:t>עבור פניות פרטניות בהיקף</w:t>
      </w:r>
      <w:r w:rsidR="008D5660">
        <w:rPr>
          <w:rFonts w:cs="David" w:hint="cs"/>
          <w:bCs/>
          <w:rtl/>
        </w:rPr>
        <w:t xml:space="preserve"> כספי</w:t>
      </w:r>
      <w:r w:rsidRPr="00CC7771">
        <w:rPr>
          <w:rFonts w:cs="David" w:hint="cs"/>
          <w:bCs/>
          <w:rtl/>
        </w:rPr>
        <w:t xml:space="preserve"> של מעל 1,000,000 ₪ כולל מע"מ</w:t>
      </w:r>
      <w:r w:rsidRPr="00CC7771">
        <w:rPr>
          <w:rFonts w:cs="David" w:hint="cs"/>
          <w:b/>
          <w:rtl/>
        </w:rPr>
        <w:t xml:space="preserve">, </w:t>
      </w:r>
      <w:r w:rsidRPr="00CC7771">
        <w:rPr>
          <w:rFonts w:cs="David"/>
          <w:b/>
          <w:rtl/>
        </w:rPr>
        <w:t>ה</w:t>
      </w:r>
      <w:r w:rsidRPr="00CC7771">
        <w:rPr>
          <w:rFonts w:cs="David" w:hint="cs"/>
          <w:b/>
          <w:rtl/>
        </w:rPr>
        <w:t>ספק</w:t>
      </w:r>
      <w:r w:rsidRPr="00CC7771">
        <w:rPr>
          <w:rFonts w:cs="David"/>
          <w:b/>
          <w:rtl/>
        </w:rPr>
        <w:t xml:space="preserve"> מתחייב</w:t>
      </w:r>
      <w:r w:rsidRPr="00CC7771">
        <w:rPr>
          <w:rFonts w:cs="David" w:hint="cs"/>
          <w:b/>
          <w:rtl/>
        </w:rPr>
        <w:t xml:space="preserve"> </w:t>
      </w:r>
      <w:r w:rsidRPr="00CC7771">
        <w:rPr>
          <w:rFonts w:cs="David"/>
          <w:b/>
          <w:rtl/>
        </w:rPr>
        <w:t>לקיים את כל הביטוחים</w:t>
      </w:r>
      <w:r w:rsidRPr="00CC7771">
        <w:rPr>
          <w:rFonts w:cs="David" w:hint="cs"/>
          <w:b/>
          <w:rtl/>
        </w:rPr>
        <w:t xml:space="preserve"> המפורטים בנספח </w:t>
      </w:r>
      <w:r w:rsidR="00C41F30" w:rsidRPr="00CC7771">
        <w:rPr>
          <w:rFonts w:cs="David" w:hint="cs"/>
          <w:b/>
          <w:rtl/>
        </w:rPr>
        <w:t>ה</w:t>
      </w:r>
      <w:r w:rsidRPr="00CC7771">
        <w:rPr>
          <w:rFonts w:cs="David" w:hint="cs"/>
          <w:b/>
          <w:rtl/>
        </w:rPr>
        <w:t>' להסכם זה לכל אורך תקופת ההתקשרות</w:t>
      </w:r>
      <w:r w:rsidR="00B10FAD" w:rsidRPr="00CC7771">
        <w:rPr>
          <w:rFonts w:cs="David" w:hint="cs"/>
          <w:b/>
          <w:rtl/>
        </w:rPr>
        <w:t xml:space="preserve"> מכוח הפנייה הפרטנית</w:t>
      </w:r>
      <w:r w:rsidRPr="00CC7771">
        <w:rPr>
          <w:rFonts w:cs="David" w:hint="cs"/>
          <w:b/>
          <w:rtl/>
        </w:rPr>
        <w:t xml:space="preserve">. </w:t>
      </w:r>
    </w:p>
    <w:p w14:paraId="1C96FF20" w14:textId="77777777" w:rsidR="00941EBF" w:rsidRPr="00CC7771" w:rsidRDefault="00941EBF" w:rsidP="00D96AE5">
      <w:pPr>
        <w:widowControl w:val="0"/>
        <w:numPr>
          <w:ilvl w:val="1"/>
          <w:numId w:val="56"/>
        </w:numPr>
        <w:spacing w:line="360" w:lineRule="auto"/>
        <w:jc w:val="both"/>
        <w:rPr>
          <w:rFonts w:cs="David"/>
          <w:b/>
          <w:rtl/>
        </w:rPr>
      </w:pPr>
      <w:r w:rsidRPr="00CC7771">
        <w:rPr>
          <w:rFonts w:cs="David" w:hint="cs"/>
          <w:b/>
          <w:rtl/>
        </w:rPr>
        <w:t>בכל</w:t>
      </w:r>
      <w:r w:rsidRPr="00CC7771">
        <w:rPr>
          <w:rFonts w:cs="David"/>
          <w:b/>
          <w:rtl/>
        </w:rPr>
        <w:t xml:space="preserve"> </w:t>
      </w:r>
      <w:r w:rsidRPr="00CC7771">
        <w:rPr>
          <w:rFonts w:cs="David" w:hint="cs"/>
          <w:b/>
          <w:rtl/>
        </w:rPr>
        <w:t>פוליסות</w:t>
      </w:r>
      <w:r w:rsidRPr="00CC7771">
        <w:rPr>
          <w:rFonts w:cs="David"/>
          <w:b/>
          <w:rtl/>
        </w:rPr>
        <w:t xml:space="preserve"> </w:t>
      </w:r>
      <w:r w:rsidRPr="00CC7771">
        <w:rPr>
          <w:rFonts w:cs="David" w:hint="cs"/>
          <w:b/>
          <w:rtl/>
        </w:rPr>
        <w:t>הביטוח</w:t>
      </w:r>
      <w:r w:rsidRPr="00CC7771">
        <w:rPr>
          <w:rFonts w:cs="David"/>
          <w:b/>
          <w:rtl/>
        </w:rPr>
        <w:t xml:space="preserve"> </w:t>
      </w:r>
      <w:r w:rsidRPr="00CC7771">
        <w:rPr>
          <w:rFonts w:cs="David" w:hint="cs"/>
          <w:b/>
          <w:rtl/>
        </w:rPr>
        <w:t>הנדרשות</w:t>
      </w:r>
      <w:r w:rsidRPr="00CC7771">
        <w:rPr>
          <w:rFonts w:cs="David"/>
          <w:b/>
          <w:rtl/>
        </w:rPr>
        <w:t xml:space="preserve"> </w:t>
      </w:r>
      <w:r w:rsidRPr="00CC7771">
        <w:rPr>
          <w:rFonts w:cs="David" w:hint="cs"/>
          <w:b/>
          <w:rtl/>
        </w:rPr>
        <w:t>מהספק</w:t>
      </w:r>
      <w:r w:rsidRPr="00CC7771">
        <w:rPr>
          <w:rFonts w:cs="David"/>
          <w:b/>
          <w:rtl/>
        </w:rPr>
        <w:t xml:space="preserve"> </w:t>
      </w:r>
      <w:r w:rsidRPr="00CC7771">
        <w:rPr>
          <w:rFonts w:cs="David" w:hint="cs"/>
          <w:b/>
          <w:rtl/>
        </w:rPr>
        <w:t>יכללו</w:t>
      </w:r>
      <w:r w:rsidRPr="00CC7771">
        <w:rPr>
          <w:rFonts w:cs="David"/>
          <w:b/>
          <w:rtl/>
        </w:rPr>
        <w:t xml:space="preserve"> </w:t>
      </w:r>
      <w:r w:rsidRPr="00CC7771">
        <w:rPr>
          <w:rFonts w:cs="David" w:hint="cs"/>
          <w:b/>
          <w:rtl/>
        </w:rPr>
        <w:t>התנאים</w:t>
      </w:r>
      <w:r w:rsidRPr="00CC7771">
        <w:rPr>
          <w:rFonts w:cs="David"/>
          <w:b/>
          <w:rtl/>
        </w:rPr>
        <w:t xml:space="preserve"> </w:t>
      </w:r>
      <w:r w:rsidRPr="00CC7771">
        <w:rPr>
          <w:rFonts w:cs="David" w:hint="cs"/>
          <w:b/>
          <w:rtl/>
        </w:rPr>
        <w:t>הבאים</w:t>
      </w:r>
      <w:r w:rsidRPr="00CC7771">
        <w:rPr>
          <w:rFonts w:cs="David"/>
          <w:b/>
          <w:rtl/>
        </w:rPr>
        <w:t>:</w:t>
      </w:r>
    </w:p>
    <w:p w14:paraId="67C63AAD" w14:textId="77777777" w:rsidR="00941EBF" w:rsidRPr="001914C4" w:rsidRDefault="00941EBF" w:rsidP="00D96AE5">
      <w:pPr>
        <w:pStyle w:val="af9"/>
        <w:widowControl w:val="0"/>
        <w:numPr>
          <w:ilvl w:val="2"/>
          <w:numId w:val="56"/>
        </w:numPr>
        <w:spacing w:line="360" w:lineRule="auto"/>
        <w:contextualSpacing w:val="0"/>
        <w:jc w:val="both"/>
        <w:rPr>
          <w:rFonts w:ascii="David" w:hAnsi="David" w:cs="David"/>
        </w:rPr>
      </w:pPr>
      <w:r w:rsidRPr="001914C4">
        <w:rPr>
          <w:rFonts w:ascii="David" w:hAnsi="David" w:cs="David"/>
          <w:rtl/>
        </w:rPr>
        <w:t xml:space="preserve"> לשם </w:t>
      </w:r>
      <w:r w:rsidRPr="001914C4">
        <w:rPr>
          <w:rFonts w:ascii="David" w:hAnsi="David" w:cs="David" w:hint="eastAsia"/>
          <w:rtl/>
        </w:rPr>
        <w:t>המבוטח</w:t>
      </w:r>
      <w:r w:rsidRPr="001914C4">
        <w:rPr>
          <w:rFonts w:ascii="David" w:hAnsi="David" w:cs="David"/>
          <w:rtl/>
        </w:rPr>
        <w:t xml:space="preserve"> </w:t>
      </w:r>
      <w:r w:rsidRPr="001914C4">
        <w:rPr>
          <w:rFonts w:ascii="David" w:hAnsi="David" w:cs="David" w:hint="eastAsia"/>
          <w:rtl/>
        </w:rPr>
        <w:t>יתווספו</w:t>
      </w:r>
      <w:r w:rsidRPr="001914C4">
        <w:rPr>
          <w:rFonts w:ascii="David" w:hAnsi="David" w:cs="David"/>
          <w:rtl/>
        </w:rPr>
        <w:t xml:space="preserve"> </w:t>
      </w:r>
      <w:r w:rsidRPr="001914C4">
        <w:rPr>
          <w:rFonts w:ascii="David" w:hAnsi="David" w:cs="David" w:hint="eastAsia"/>
          <w:rtl/>
        </w:rPr>
        <w:t>כמבוטחים</w:t>
      </w:r>
      <w:r w:rsidRPr="001914C4">
        <w:rPr>
          <w:rFonts w:ascii="David" w:hAnsi="David" w:cs="David"/>
          <w:rtl/>
        </w:rPr>
        <w:t xml:space="preserve"> </w:t>
      </w:r>
      <w:r w:rsidRPr="001914C4">
        <w:rPr>
          <w:rFonts w:ascii="David" w:hAnsi="David" w:cs="David" w:hint="eastAsia"/>
          <w:rtl/>
        </w:rPr>
        <w:t>נוספים</w:t>
      </w:r>
      <w:r w:rsidRPr="001914C4">
        <w:rPr>
          <w:rFonts w:ascii="David" w:hAnsi="David" w:cs="David"/>
          <w:rtl/>
        </w:rPr>
        <w:t xml:space="preserve"> </w:t>
      </w:r>
      <w:r w:rsidRPr="001914C4">
        <w:rPr>
          <w:rFonts w:ascii="David" w:hAnsi="David" w:cs="David" w:hint="eastAsia"/>
          <w:b/>
          <w:bCs/>
          <w:rtl/>
        </w:rPr>
        <w:t>מדינת</w:t>
      </w:r>
      <w:r w:rsidRPr="001914C4">
        <w:rPr>
          <w:rFonts w:ascii="David" w:hAnsi="David" w:cs="David"/>
          <w:b/>
          <w:bCs/>
          <w:rtl/>
        </w:rPr>
        <w:t xml:space="preserve"> </w:t>
      </w:r>
      <w:r w:rsidRPr="001914C4">
        <w:rPr>
          <w:rFonts w:ascii="David" w:hAnsi="David" w:cs="David" w:hint="eastAsia"/>
          <w:b/>
          <w:bCs/>
          <w:rtl/>
        </w:rPr>
        <w:t>ישראל</w:t>
      </w:r>
      <w:r w:rsidRPr="001914C4">
        <w:rPr>
          <w:rFonts w:ascii="David" w:hAnsi="David" w:cs="David"/>
          <w:b/>
          <w:bCs/>
          <w:rtl/>
        </w:rPr>
        <w:t xml:space="preserve"> – משרד האוצר, משרדי הממשלה, יחידות הסמך והגופים הנלווים</w:t>
      </w:r>
      <w:r w:rsidRPr="001914C4">
        <w:rPr>
          <w:rFonts w:ascii="David" w:hAnsi="David" w:cs="David"/>
          <w:rtl/>
        </w:rPr>
        <w:t xml:space="preserve">, בכפוף </w:t>
      </w:r>
      <w:r w:rsidRPr="001914C4">
        <w:rPr>
          <w:rFonts w:ascii="David" w:hAnsi="David" w:cs="David" w:hint="eastAsia"/>
          <w:rtl/>
        </w:rPr>
        <w:t>להרחבי</w:t>
      </w:r>
      <w:r w:rsidRPr="001914C4">
        <w:rPr>
          <w:rFonts w:ascii="David" w:hAnsi="David" w:cs="David"/>
          <w:rtl/>
        </w:rPr>
        <w:t xml:space="preserve"> </w:t>
      </w:r>
      <w:r w:rsidRPr="001914C4">
        <w:rPr>
          <w:rFonts w:ascii="David" w:hAnsi="David" w:cs="David" w:hint="eastAsia"/>
          <w:rtl/>
        </w:rPr>
        <w:t>השיפוי</w:t>
      </w:r>
      <w:r w:rsidRPr="001914C4">
        <w:rPr>
          <w:rFonts w:ascii="David" w:hAnsi="David" w:cs="David"/>
          <w:rtl/>
        </w:rPr>
        <w:t xml:space="preserve"> </w:t>
      </w:r>
      <w:r w:rsidRPr="001914C4">
        <w:rPr>
          <w:rFonts w:ascii="David" w:hAnsi="David" w:cs="David" w:hint="eastAsia"/>
          <w:rtl/>
        </w:rPr>
        <w:t>לעיל</w:t>
      </w:r>
      <w:r w:rsidRPr="001914C4">
        <w:rPr>
          <w:rFonts w:ascii="David" w:hAnsi="David" w:cs="David"/>
          <w:rtl/>
        </w:rPr>
        <w:t xml:space="preserve">;       </w:t>
      </w:r>
    </w:p>
    <w:p w14:paraId="3AC5E6B3" w14:textId="77777777" w:rsidR="00941EBF" w:rsidRPr="001914C4" w:rsidRDefault="00941EBF" w:rsidP="00D96AE5">
      <w:pPr>
        <w:pStyle w:val="af9"/>
        <w:widowControl w:val="0"/>
        <w:numPr>
          <w:ilvl w:val="2"/>
          <w:numId w:val="56"/>
        </w:numPr>
        <w:spacing w:line="360" w:lineRule="auto"/>
        <w:contextualSpacing w:val="0"/>
        <w:jc w:val="both"/>
        <w:rPr>
          <w:rFonts w:ascii="David" w:hAnsi="David" w:cs="David"/>
        </w:rPr>
      </w:pPr>
      <w:r w:rsidRPr="001914C4">
        <w:rPr>
          <w:rFonts w:ascii="David" w:hAnsi="David" w:cs="David" w:hint="eastAsia"/>
          <w:rtl/>
        </w:rPr>
        <w:t>בכל</w:t>
      </w:r>
      <w:r w:rsidRPr="001914C4">
        <w:rPr>
          <w:rFonts w:ascii="David" w:hAnsi="David" w:cs="David"/>
          <w:rtl/>
        </w:rPr>
        <w:t xml:space="preserve"> </w:t>
      </w:r>
      <w:r w:rsidRPr="001914C4">
        <w:rPr>
          <w:rFonts w:ascii="David" w:hAnsi="David" w:cs="David" w:hint="eastAsia"/>
          <w:rtl/>
        </w:rPr>
        <w:t>מקרה</w:t>
      </w:r>
      <w:r w:rsidRPr="001914C4">
        <w:rPr>
          <w:rFonts w:ascii="David" w:hAnsi="David" w:cs="David"/>
          <w:rtl/>
        </w:rPr>
        <w:t xml:space="preserve"> </w:t>
      </w:r>
      <w:r w:rsidRPr="001914C4">
        <w:rPr>
          <w:rFonts w:ascii="David" w:hAnsi="David" w:cs="David" w:hint="eastAsia"/>
          <w:rtl/>
        </w:rPr>
        <w:t>של</w:t>
      </w:r>
      <w:r w:rsidRPr="001914C4">
        <w:rPr>
          <w:rFonts w:ascii="David" w:hAnsi="David" w:cs="David"/>
          <w:rtl/>
        </w:rPr>
        <w:t xml:space="preserve"> </w:t>
      </w:r>
      <w:r w:rsidRPr="001914C4">
        <w:rPr>
          <w:rFonts w:ascii="David" w:hAnsi="David" w:cs="David" w:hint="eastAsia"/>
          <w:rtl/>
        </w:rPr>
        <w:t>צמצום</w:t>
      </w:r>
      <w:r w:rsidRPr="001914C4">
        <w:rPr>
          <w:rFonts w:ascii="David" w:hAnsi="David" w:cs="David"/>
          <w:rtl/>
        </w:rPr>
        <w:t xml:space="preserve"> </w:t>
      </w:r>
      <w:r w:rsidRPr="001914C4">
        <w:rPr>
          <w:rFonts w:ascii="David" w:hAnsi="David" w:cs="David" w:hint="eastAsia"/>
          <w:rtl/>
        </w:rPr>
        <w:t>או</w:t>
      </w:r>
      <w:r w:rsidRPr="001914C4">
        <w:rPr>
          <w:rFonts w:ascii="David" w:hAnsi="David" w:cs="David"/>
          <w:rtl/>
        </w:rPr>
        <w:t xml:space="preserve"> </w:t>
      </w:r>
      <w:r w:rsidRPr="001914C4">
        <w:rPr>
          <w:rFonts w:ascii="David" w:hAnsi="David" w:cs="David" w:hint="eastAsia"/>
          <w:rtl/>
        </w:rPr>
        <w:t>ביטול</w:t>
      </w:r>
      <w:r w:rsidRPr="001914C4">
        <w:rPr>
          <w:rFonts w:ascii="David" w:hAnsi="David" w:cs="David"/>
          <w:rtl/>
        </w:rPr>
        <w:t xml:space="preserve"> </w:t>
      </w:r>
      <w:r w:rsidRPr="001914C4">
        <w:rPr>
          <w:rFonts w:ascii="David" w:hAnsi="David" w:cs="David" w:hint="eastAsia"/>
          <w:rtl/>
        </w:rPr>
        <w:t>הביטוח</w:t>
      </w:r>
      <w:r w:rsidRPr="001914C4">
        <w:rPr>
          <w:rFonts w:ascii="David" w:hAnsi="David" w:cs="David"/>
          <w:rtl/>
        </w:rPr>
        <w:t xml:space="preserve">  </w:t>
      </w:r>
      <w:r w:rsidRPr="001914C4">
        <w:rPr>
          <w:rFonts w:ascii="David" w:hAnsi="David" w:cs="David" w:hint="eastAsia"/>
          <w:rtl/>
        </w:rPr>
        <w:t>ע</w:t>
      </w:r>
      <w:r w:rsidRPr="001914C4">
        <w:rPr>
          <w:rFonts w:ascii="David" w:hAnsi="David" w:cs="David"/>
          <w:rtl/>
        </w:rPr>
        <w:t>"</w:t>
      </w:r>
      <w:r w:rsidRPr="001914C4">
        <w:rPr>
          <w:rFonts w:ascii="David" w:hAnsi="David" w:cs="David" w:hint="eastAsia"/>
          <w:rtl/>
        </w:rPr>
        <w:t>י</w:t>
      </w:r>
      <w:r w:rsidRPr="001914C4">
        <w:rPr>
          <w:rFonts w:ascii="David" w:hAnsi="David" w:cs="David"/>
          <w:rtl/>
        </w:rPr>
        <w:t xml:space="preserve"> </w:t>
      </w:r>
      <w:r w:rsidRPr="001914C4">
        <w:rPr>
          <w:rFonts w:ascii="David" w:hAnsi="David" w:cs="David" w:hint="eastAsia"/>
          <w:rtl/>
        </w:rPr>
        <w:t>אחד</w:t>
      </w:r>
      <w:r w:rsidRPr="001914C4">
        <w:rPr>
          <w:rFonts w:ascii="David" w:hAnsi="David" w:cs="David"/>
          <w:rtl/>
        </w:rPr>
        <w:t xml:space="preserve"> </w:t>
      </w:r>
      <w:r w:rsidRPr="001914C4">
        <w:rPr>
          <w:rFonts w:ascii="David" w:hAnsi="David" w:cs="David" w:hint="eastAsia"/>
          <w:rtl/>
        </w:rPr>
        <w:t>הצדדים</w:t>
      </w:r>
      <w:r w:rsidRPr="001914C4">
        <w:rPr>
          <w:rFonts w:ascii="David" w:hAnsi="David" w:cs="David"/>
          <w:rtl/>
        </w:rPr>
        <w:t xml:space="preserve"> </w:t>
      </w:r>
      <w:r w:rsidRPr="001914C4">
        <w:rPr>
          <w:rFonts w:ascii="David" w:hAnsi="David" w:cs="David" w:hint="eastAsia"/>
          <w:rtl/>
        </w:rPr>
        <w:t>לא</w:t>
      </w:r>
      <w:r w:rsidRPr="001914C4">
        <w:rPr>
          <w:rFonts w:ascii="David" w:hAnsi="David" w:cs="David"/>
          <w:rtl/>
        </w:rPr>
        <w:t xml:space="preserve"> </w:t>
      </w:r>
      <w:r w:rsidRPr="001914C4">
        <w:rPr>
          <w:rFonts w:ascii="David" w:hAnsi="David" w:cs="David" w:hint="eastAsia"/>
          <w:rtl/>
        </w:rPr>
        <w:t>יהיה</w:t>
      </w:r>
      <w:r w:rsidRPr="001914C4">
        <w:rPr>
          <w:rFonts w:ascii="David" w:hAnsi="David" w:cs="David"/>
          <w:rtl/>
        </w:rPr>
        <w:t xml:space="preserve"> </w:t>
      </w:r>
      <w:r w:rsidRPr="001914C4">
        <w:rPr>
          <w:rFonts w:ascii="David" w:hAnsi="David" w:cs="David" w:hint="eastAsia"/>
          <w:rtl/>
        </w:rPr>
        <w:t>להם</w:t>
      </w:r>
      <w:r w:rsidRPr="001914C4">
        <w:rPr>
          <w:rFonts w:ascii="David" w:hAnsi="David" w:cs="David"/>
          <w:rtl/>
        </w:rPr>
        <w:t xml:space="preserve"> </w:t>
      </w:r>
      <w:r w:rsidRPr="001914C4">
        <w:rPr>
          <w:rFonts w:ascii="David" w:hAnsi="David" w:cs="David" w:hint="eastAsia"/>
          <w:rtl/>
        </w:rPr>
        <w:t>כל</w:t>
      </w:r>
      <w:r w:rsidRPr="001914C4">
        <w:rPr>
          <w:rFonts w:ascii="David" w:hAnsi="David" w:cs="David"/>
          <w:rtl/>
        </w:rPr>
        <w:t xml:space="preserve"> </w:t>
      </w:r>
      <w:r w:rsidRPr="001914C4">
        <w:rPr>
          <w:rFonts w:ascii="David" w:hAnsi="David" w:cs="David" w:hint="eastAsia"/>
          <w:rtl/>
        </w:rPr>
        <w:t>תוקף</w:t>
      </w:r>
      <w:r w:rsidRPr="001914C4">
        <w:rPr>
          <w:rFonts w:ascii="David" w:hAnsi="David" w:cs="David"/>
          <w:rtl/>
        </w:rPr>
        <w:t xml:space="preserve"> </w:t>
      </w:r>
      <w:r w:rsidRPr="001914C4">
        <w:rPr>
          <w:rFonts w:ascii="David" w:hAnsi="David" w:cs="David" w:hint="eastAsia"/>
          <w:rtl/>
        </w:rPr>
        <w:t>אלא</w:t>
      </w:r>
      <w:r w:rsidRPr="001914C4">
        <w:rPr>
          <w:rFonts w:ascii="David" w:hAnsi="David" w:cs="David"/>
          <w:rtl/>
        </w:rPr>
        <w:t xml:space="preserve">, </w:t>
      </w:r>
      <w:r w:rsidRPr="001914C4">
        <w:rPr>
          <w:rFonts w:ascii="David" w:hAnsi="David" w:cs="David" w:hint="eastAsia"/>
          <w:rtl/>
        </w:rPr>
        <w:t>אם</w:t>
      </w:r>
      <w:r w:rsidRPr="001914C4">
        <w:rPr>
          <w:rFonts w:ascii="David" w:hAnsi="David" w:cs="David"/>
          <w:rtl/>
        </w:rPr>
        <w:t xml:space="preserve"> </w:t>
      </w:r>
      <w:r w:rsidRPr="001914C4">
        <w:rPr>
          <w:rFonts w:ascii="David" w:hAnsi="David" w:cs="David" w:hint="eastAsia"/>
          <w:rtl/>
        </w:rPr>
        <w:t>ניתנה</w:t>
      </w:r>
      <w:r w:rsidRPr="001914C4">
        <w:rPr>
          <w:rFonts w:ascii="David" w:hAnsi="David" w:cs="David"/>
          <w:rtl/>
        </w:rPr>
        <w:t xml:space="preserve"> </w:t>
      </w:r>
      <w:r w:rsidRPr="001914C4">
        <w:rPr>
          <w:rFonts w:ascii="David" w:hAnsi="David" w:cs="David" w:hint="eastAsia"/>
          <w:rtl/>
        </w:rPr>
        <w:t>על</w:t>
      </w:r>
      <w:r w:rsidRPr="001914C4">
        <w:rPr>
          <w:rFonts w:ascii="David" w:hAnsi="David" w:cs="David"/>
          <w:rtl/>
        </w:rPr>
        <w:t xml:space="preserve"> </w:t>
      </w:r>
      <w:r w:rsidRPr="001914C4">
        <w:rPr>
          <w:rFonts w:ascii="David" w:hAnsi="David" w:cs="David" w:hint="eastAsia"/>
          <w:rtl/>
        </w:rPr>
        <w:t>כך</w:t>
      </w:r>
      <w:r w:rsidRPr="001914C4">
        <w:rPr>
          <w:rFonts w:ascii="David" w:hAnsi="David" w:cs="David"/>
          <w:rtl/>
        </w:rPr>
        <w:t xml:space="preserve"> </w:t>
      </w:r>
      <w:r w:rsidRPr="001914C4">
        <w:rPr>
          <w:rFonts w:ascii="David" w:hAnsi="David" w:cs="David" w:hint="eastAsia"/>
          <w:rtl/>
        </w:rPr>
        <w:t>הודעה</w:t>
      </w:r>
      <w:r w:rsidRPr="001914C4">
        <w:rPr>
          <w:rFonts w:ascii="David" w:hAnsi="David" w:cs="David"/>
          <w:rtl/>
        </w:rPr>
        <w:t xml:space="preserve"> </w:t>
      </w:r>
      <w:r w:rsidRPr="001914C4">
        <w:rPr>
          <w:rFonts w:ascii="David" w:hAnsi="David" w:cs="David" w:hint="eastAsia"/>
          <w:rtl/>
        </w:rPr>
        <w:t>מוקדמת</w:t>
      </w:r>
      <w:r w:rsidRPr="001914C4">
        <w:rPr>
          <w:rFonts w:ascii="David" w:hAnsi="David" w:cs="David"/>
          <w:rtl/>
        </w:rPr>
        <w:t xml:space="preserve"> </w:t>
      </w:r>
      <w:r w:rsidRPr="001914C4">
        <w:rPr>
          <w:rFonts w:ascii="David" w:hAnsi="David" w:cs="David" w:hint="eastAsia"/>
          <w:rtl/>
        </w:rPr>
        <w:t>של</w:t>
      </w:r>
      <w:r w:rsidRPr="001914C4">
        <w:rPr>
          <w:rFonts w:ascii="David" w:hAnsi="David" w:cs="David"/>
          <w:rtl/>
        </w:rPr>
        <w:t xml:space="preserve"> 60 </w:t>
      </w:r>
      <w:r w:rsidRPr="001914C4">
        <w:rPr>
          <w:rFonts w:ascii="David" w:hAnsi="David" w:cs="David" w:hint="eastAsia"/>
          <w:rtl/>
        </w:rPr>
        <w:t>יום</w:t>
      </w:r>
      <w:r w:rsidRPr="001914C4">
        <w:rPr>
          <w:rFonts w:ascii="David" w:hAnsi="David" w:cs="David"/>
          <w:rtl/>
        </w:rPr>
        <w:t xml:space="preserve"> </w:t>
      </w:r>
      <w:r w:rsidRPr="001914C4">
        <w:rPr>
          <w:rFonts w:ascii="David" w:hAnsi="David" w:cs="David" w:hint="eastAsia"/>
          <w:rtl/>
        </w:rPr>
        <w:t>לפחות</w:t>
      </w:r>
      <w:r w:rsidRPr="001914C4">
        <w:rPr>
          <w:rFonts w:ascii="David" w:hAnsi="David" w:cs="David"/>
          <w:rtl/>
        </w:rPr>
        <w:t xml:space="preserve"> </w:t>
      </w:r>
      <w:r w:rsidRPr="001914C4">
        <w:rPr>
          <w:rFonts w:ascii="David" w:hAnsi="David" w:cs="David" w:hint="eastAsia"/>
          <w:rtl/>
        </w:rPr>
        <w:t>במכתב</w:t>
      </w:r>
      <w:r w:rsidRPr="001914C4">
        <w:rPr>
          <w:rFonts w:ascii="David" w:hAnsi="David" w:cs="David"/>
          <w:rtl/>
        </w:rPr>
        <w:t xml:space="preserve"> </w:t>
      </w:r>
      <w:r w:rsidRPr="001914C4">
        <w:rPr>
          <w:rFonts w:ascii="David" w:hAnsi="David" w:cs="David" w:hint="eastAsia"/>
          <w:rtl/>
        </w:rPr>
        <w:t>רשום</w:t>
      </w:r>
      <w:r w:rsidRPr="001914C4">
        <w:rPr>
          <w:rFonts w:ascii="David" w:hAnsi="David" w:cs="David"/>
          <w:rtl/>
        </w:rPr>
        <w:t xml:space="preserve"> </w:t>
      </w:r>
      <w:r>
        <w:rPr>
          <w:rFonts w:ascii="David" w:hAnsi="David" w:cs="David" w:hint="cs"/>
          <w:rtl/>
        </w:rPr>
        <w:t>לעורך המכרז ו</w:t>
      </w:r>
      <w:r w:rsidRPr="001914C4">
        <w:rPr>
          <w:rFonts w:ascii="David" w:hAnsi="David" w:cs="David" w:hint="eastAsia"/>
          <w:rtl/>
        </w:rPr>
        <w:t>לחשב</w:t>
      </w:r>
      <w:r w:rsidRPr="001914C4">
        <w:rPr>
          <w:rFonts w:ascii="David" w:hAnsi="David" w:cs="David"/>
          <w:rtl/>
        </w:rPr>
        <w:t xml:space="preserve"> </w:t>
      </w:r>
      <w:r w:rsidRPr="001914C4">
        <w:rPr>
          <w:rFonts w:ascii="David" w:hAnsi="David" w:cs="David" w:hint="eastAsia"/>
          <w:rtl/>
        </w:rPr>
        <w:t>משרד</w:t>
      </w:r>
      <w:r w:rsidRPr="001914C4">
        <w:rPr>
          <w:rFonts w:ascii="David" w:hAnsi="David" w:cs="David"/>
          <w:rtl/>
        </w:rPr>
        <w:t xml:space="preserve"> </w:t>
      </w:r>
      <w:r w:rsidRPr="001914C4">
        <w:rPr>
          <w:rFonts w:ascii="David" w:hAnsi="David" w:cs="David" w:hint="eastAsia"/>
          <w:rtl/>
        </w:rPr>
        <w:t>האוצר</w:t>
      </w:r>
      <w:r w:rsidRPr="001914C4">
        <w:rPr>
          <w:rFonts w:ascii="David" w:hAnsi="David" w:cs="David"/>
          <w:rtl/>
        </w:rPr>
        <w:t xml:space="preserve"> </w:t>
      </w:r>
      <w:r w:rsidRPr="001914C4">
        <w:rPr>
          <w:rFonts w:ascii="David" w:hAnsi="David" w:cs="David" w:hint="eastAsia"/>
          <w:rtl/>
        </w:rPr>
        <w:t>והמשרד</w:t>
      </w:r>
      <w:r w:rsidRPr="001914C4">
        <w:rPr>
          <w:rFonts w:ascii="David" w:hAnsi="David" w:cs="David"/>
          <w:rtl/>
        </w:rPr>
        <w:t xml:space="preserve"> / </w:t>
      </w:r>
      <w:r w:rsidRPr="001914C4">
        <w:rPr>
          <w:rFonts w:ascii="David" w:hAnsi="David" w:cs="David" w:hint="eastAsia"/>
          <w:rtl/>
        </w:rPr>
        <w:t>הגוף</w:t>
      </w:r>
      <w:r w:rsidRPr="001914C4">
        <w:rPr>
          <w:rFonts w:ascii="David" w:hAnsi="David" w:cs="David"/>
          <w:rtl/>
        </w:rPr>
        <w:t xml:space="preserve"> </w:t>
      </w:r>
      <w:r w:rsidRPr="001914C4">
        <w:rPr>
          <w:rFonts w:ascii="David" w:hAnsi="David" w:cs="David" w:hint="eastAsia"/>
          <w:rtl/>
        </w:rPr>
        <w:t>הרלבנטי</w:t>
      </w:r>
      <w:r w:rsidRPr="001914C4">
        <w:rPr>
          <w:rFonts w:ascii="David" w:hAnsi="David" w:cs="David"/>
          <w:rtl/>
        </w:rPr>
        <w:t>;</w:t>
      </w:r>
    </w:p>
    <w:p w14:paraId="5530316D" w14:textId="77777777" w:rsidR="00941EBF" w:rsidRPr="001914C4" w:rsidRDefault="00941EBF" w:rsidP="00D96AE5">
      <w:pPr>
        <w:pStyle w:val="af9"/>
        <w:widowControl w:val="0"/>
        <w:numPr>
          <w:ilvl w:val="2"/>
          <w:numId w:val="56"/>
        </w:numPr>
        <w:spacing w:line="360" w:lineRule="auto"/>
        <w:contextualSpacing w:val="0"/>
        <w:jc w:val="both"/>
        <w:rPr>
          <w:rFonts w:ascii="David" w:hAnsi="David" w:cs="David"/>
        </w:rPr>
      </w:pPr>
      <w:r w:rsidRPr="001914C4">
        <w:rPr>
          <w:rFonts w:ascii="David" w:hAnsi="David" w:cs="David"/>
          <w:rtl/>
        </w:rPr>
        <w:t xml:space="preserve"> המבטח </w:t>
      </w:r>
      <w:r w:rsidRPr="001914C4">
        <w:rPr>
          <w:rFonts w:ascii="David" w:hAnsi="David" w:cs="David" w:hint="eastAsia"/>
          <w:rtl/>
        </w:rPr>
        <w:t>מוותר</w:t>
      </w:r>
      <w:r w:rsidRPr="001914C4">
        <w:rPr>
          <w:rFonts w:ascii="David" w:hAnsi="David" w:cs="David"/>
          <w:rtl/>
        </w:rPr>
        <w:t xml:space="preserve"> </w:t>
      </w:r>
      <w:r w:rsidRPr="001914C4">
        <w:rPr>
          <w:rFonts w:ascii="David" w:hAnsi="David" w:cs="David" w:hint="eastAsia"/>
          <w:rtl/>
        </w:rPr>
        <w:t>על</w:t>
      </w:r>
      <w:r w:rsidRPr="001914C4">
        <w:rPr>
          <w:rFonts w:ascii="David" w:hAnsi="David" w:cs="David"/>
          <w:rtl/>
        </w:rPr>
        <w:t xml:space="preserve"> </w:t>
      </w:r>
      <w:r w:rsidRPr="001914C4">
        <w:rPr>
          <w:rFonts w:ascii="David" w:hAnsi="David" w:cs="David" w:hint="eastAsia"/>
          <w:rtl/>
        </w:rPr>
        <w:t>כל</w:t>
      </w:r>
      <w:r w:rsidRPr="001914C4">
        <w:rPr>
          <w:rFonts w:ascii="David" w:hAnsi="David" w:cs="David"/>
          <w:rtl/>
        </w:rPr>
        <w:t xml:space="preserve"> </w:t>
      </w:r>
      <w:r w:rsidRPr="001914C4">
        <w:rPr>
          <w:rFonts w:ascii="David" w:hAnsi="David" w:cs="David" w:hint="eastAsia"/>
          <w:rtl/>
        </w:rPr>
        <w:t>זכות</w:t>
      </w:r>
      <w:r w:rsidRPr="001914C4">
        <w:rPr>
          <w:rFonts w:ascii="David" w:hAnsi="David" w:cs="David"/>
          <w:rtl/>
        </w:rPr>
        <w:t xml:space="preserve"> </w:t>
      </w:r>
      <w:r w:rsidRPr="001914C4">
        <w:rPr>
          <w:rFonts w:ascii="David" w:hAnsi="David" w:cs="David" w:hint="eastAsia"/>
          <w:rtl/>
        </w:rPr>
        <w:t>תחלוף</w:t>
      </w:r>
      <w:r w:rsidRPr="001914C4">
        <w:rPr>
          <w:rFonts w:ascii="David" w:hAnsi="David" w:cs="David"/>
          <w:rtl/>
        </w:rPr>
        <w:t>/</w:t>
      </w:r>
      <w:r w:rsidRPr="001914C4">
        <w:rPr>
          <w:rFonts w:ascii="David" w:hAnsi="David" w:cs="David" w:hint="eastAsia"/>
          <w:rtl/>
        </w:rPr>
        <w:t>שיבוב</w:t>
      </w:r>
      <w:r w:rsidRPr="001914C4">
        <w:rPr>
          <w:rFonts w:ascii="David" w:hAnsi="David" w:cs="David"/>
          <w:rtl/>
        </w:rPr>
        <w:t xml:space="preserve">, </w:t>
      </w:r>
      <w:r w:rsidRPr="001914C4">
        <w:rPr>
          <w:rFonts w:ascii="David" w:hAnsi="David" w:cs="David" w:hint="eastAsia"/>
          <w:rtl/>
        </w:rPr>
        <w:t>תביעה</w:t>
      </w:r>
      <w:r w:rsidRPr="001914C4">
        <w:rPr>
          <w:rFonts w:ascii="David" w:hAnsi="David" w:cs="David"/>
          <w:rtl/>
        </w:rPr>
        <w:t xml:space="preserve">, </w:t>
      </w:r>
      <w:r w:rsidRPr="001914C4">
        <w:rPr>
          <w:rFonts w:ascii="David" w:hAnsi="David" w:cs="David" w:hint="eastAsia"/>
          <w:rtl/>
        </w:rPr>
        <w:t>השתתפות</w:t>
      </w:r>
      <w:r w:rsidRPr="001914C4">
        <w:rPr>
          <w:rFonts w:ascii="David" w:hAnsi="David" w:cs="David"/>
          <w:rtl/>
        </w:rPr>
        <w:t xml:space="preserve"> </w:t>
      </w:r>
      <w:r w:rsidRPr="001914C4">
        <w:rPr>
          <w:rFonts w:ascii="David" w:hAnsi="David" w:cs="David" w:hint="eastAsia"/>
          <w:rtl/>
        </w:rPr>
        <w:t>או</w:t>
      </w:r>
      <w:r w:rsidRPr="001914C4">
        <w:rPr>
          <w:rFonts w:ascii="David" w:hAnsi="David" w:cs="David"/>
          <w:rtl/>
        </w:rPr>
        <w:t xml:space="preserve"> </w:t>
      </w:r>
      <w:r w:rsidRPr="001914C4">
        <w:rPr>
          <w:rFonts w:ascii="David" w:hAnsi="David" w:cs="David" w:hint="eastAsia"/>
          <w:rtl/>
        </w:rPr>
        <w:t>חזרה</w:t>
      </w:r>
      <w:r w:rsidRPr="001914C4">
        <w:rPr>
          <w:rFonts w:ascii="David" w:hAnsi="David" w:cs="David"/>
          <w:rtl/>
        </w:rPr>
        <w:t xml:space="preserve"> </w:t>
      </w:r>
      <w:r w:rsidRPr="001914C4">
        <w:rPr>
          <w:rFonts w:ascii="David" w:hAnsi="David" w:cs="David" w:hint="eastAsia"/>
          <w:rtl/>
        </w:rPr>
        <w:t>כלפי</w:t>
      </w:r>
      <w:r w:rsidRPr="001914C4">
        <w:rPr>
          <w:rFonts w:ascii="David" w:hAnsi="David" w:cs="David"/>
          <w:rtl/>
        </w:rPr>
        <w:t xml:space="preserve"> </w:t>
      </w:r>
      <w:r w:rsidRPr="001914C4">
        <w:rPr>
          <w:rFonts w:ascii="David" w:hAnsi="David" w:cs="David" w:hint="eastAsia"/>
          <w:rtl/>
        </w:rPr>
        <w:t>מדינת</w:t>
      </w:r>
      <w:r w:rsidRPr="001914C4">
        <w:rPr>
          <w:rFonts w:ascii="David" w:hAnsi="David" w:cs="David"/>
          <w:rtl/>
        </w:rPr>
        <w:t xml:space="preserve"> </w:t>
      </w:r>
      <w:r w:rsidRPr="001914C4">
        <w:rPr>
          <w:rFonts w:ascii="David" w:hAnsi="David" w:cs="David" w:hint="eastAsia"/>
          <w:rtl/>
        </w:rPr>
        <w:t>ישראל</w:t>
      </w:r>
      <w:r w:rsidRPr="001914C4">
        <w:rPr>
          <w:rFonts w:ascii="David" w:hAnsi="David" w:cs="David"/>
          <w:rtl/>
        </w:rPr>
        <w:t xml:space="preserve"> -  משרד האוצר, משרדי הממשלה, יחידות הסמך והגופים הנלווים ועובדיהם, ובלבד </w:t>
      </w:r>
      <w:r w:rsidRPr="001914C4">
        <w:rPr>
          <w:rFonts w:ascii="David" w:hAnsi="David" w:cs="David" w:hint="eastAsia"/>
          <w:rtl/>
        </w:rPr>
        <w:lastRenderedPageBreak/>
        <w:t>שהוויתור</w:t>
      </w:r>
      <w:r w:rsidRPr="001914C4">
        <w:rPr>
          <w:rFonts w:ascii="David" w:hAnsi="David" w:cs="David"/>
          <w:rtl/>
        </w:rPr>
        <w:t xml:space="preserve"> לא יחול לטובת </w:t>
      </w:r>
      <w:r w:rsidRPr="001914C4">
        <w:rPr>
          <w:rFonts w:ascii="David" w:hAnsi="David" w:cs="David" w:hint="eastAsia"/>
          <w:rtl/>
        </w:rPr>
        <w:t>אדם</w:t>
      </w:r>
      <w:r w:rsidRPr="001914C4">
        <w:rPr>
          <w:rFonts w:ascii="David" w:hAnsi="David" w:cs="David"/>
          <w:rtl/>
        </w:rPr>
        <w:t xml:space="preserve"> </w:t>
      </w:r>
      <w:r w:rsidRPr="001914C4">
        <w:rPr>
          <w:rFonts w:ascii="David" w:hAnsi="David" w:cs="David" w:hint="eastAsia"/>
          <w:rtl/>
        </w:rPr>
        <w:t>שגרם</w:t>
      </w:r>
      <w:r w:rsidRPr="001914C4">
        <w:rPr>
          <w:rFonts w:ascii="David" w:hAnsi="David" w:cs="David"/>
          <w:rtl/>
        </w:rPr>
        <w:t xml:space="preserve"> </w:t>
      </w:r>
      <w:r w:rsidRPr="001914C4">
        <w:rPr>
          <w:rFonts w:ascii="David" w:hAnsi="David" w:cs="David" w:hint="eastAsia"/>
          <w:rtl/>
        </w:rPr>
        <w:t>לנזק</w:t>
      </w:r>
      <w:r w:rsidRPr="001914C4">
        <w:rPr>
          <w:rFonts w:ascii="David" w:hAnsi="David" w:cs="David"/>
          <w:rtl/>
        </w:rPr>
        <w:t xml:space="preserve"> </w:t>
      </w:r>
      <w:r w:rsidRPr="001914C4">
        <w:rPr>
          <w:rFonts w:ascii="David" w:hAnsi="David" w:cs="David" w:hint="eastAsia"/>
          <w:rtl/>
        </w:rPr>
        <w:t>מתוך</w:t>
      </w:r>
      <w:r w:rsidRPr="001914C4">
        <w:rPr>
          <w:rFonts w:ascii="David" w:hAnsi="David" w:cs="David"/>
          <w:rtl/>
        </w:rPr>
        <w:t xml:space="preserve"> </w:t>
      </w:r>
      <w:r w:rsidRPr="001914C4">
        <w:rPr>
          <w:rFonts w:ascii="David" w:hAnsi="David" w:cs="David" w:hint="eastAsia"/>
          <w:rtl/>
        </w:rPr>
        <w:t>כוונת</w:t>
      </w:r>
      <w:r w:rsidRPr="001914C4">
        <w:rPr>
          <w:rFonts w:ascii="David" w:hAnsi="David" w:cs="David"/>
          <w:rtl/>
        </w:rPr>
        <w:t xml:space="preserve"> </w:t>
      </w:r>
      <w:r w:rsidRPr="001914C4">
        <w:rPr>
          <w:rFonts w:ascii="David" w:hAnsi="David" w:cs="David" w:hint="eastAsia"/>
          <w:rtl/>
        </w:rPr>
        <w:t>זדון</w:t>
      </w:r>
      <w:r w:rsidRPr="001914C4">
        <w:rPr>
          <w:rFonts w:ascii="David" w:hAnsi="David" w:cs="David"/>
          <w:rtl/>
        </w:rPr>
        <w:t xml:space="preserve">; </w:t>
      </w:r>
    </w:p>
    <w:p w14:paraId="34E4F89E" w14:textId="77777777" w:rsidR="00941EBF" w:rsidRPr="001914C4" w:rsidRDefault="00941EBF" w:rsidP="00D96AE5">
      <w:pPr>
        <w:pStyle w:val="af9"/>
        <w:widowControl w:val="0"/>
        <w:numPr>
          <w:ilvl w:val="2"/>
          <w:numId w:val="56"/>
        </w:numPr>
        <w:spacing w:line="360" w:lineRule="auto"/>
        <w:contextualSpacing w:val="0"/>
        <w:jc w:val="both"/>
        <w:rPr>
          <w:rFonts w:ascii="David" w:hAnsi="David" w:cs="David"/>
        </w:rPr>
      </w:pPr>
      <w:r w:rsidRPr="001914C4">
        <w:rPr>
          <w:rFonts w:ascii="David" w:hAnsi="David" w:cs="David" w:hint="eastAsia"/>
          <w:rtl/>
        </w:rPr>
        <w:t>הספק</w:t>
      </w:r>
      <w:r w:rsidRPr="001914C4">
        <w:rPr>
          <w:rFonts w:ascii="David" w:hAnsi="David" w:cs="David"/>
          <w:rtl/>
        </w:rPr>
        <w:t xml:space="preserve"> </w:t>
      </w:r>
      <w:r w:rsidRPr="001914C4">
        <w:rPr>
          <w:rFonts w:ascii="David" w:hAnsi="David" w:cs="David" w:hint="eastAsia"/>
          <w:rtl/>
        </w:rPr>
        <w:t>אחראי</w:t>
      </w:r>
      <w:r w:rsidRPr="001914C4">
        <w:rPr>
          <w:rFonts w:ascii="David" w:hAnsi="David" w:cs="David"/>
          <w:rtl/>
        </w:rPr>
        <w:t xml:space="preserve"> </w:t>
      </w:r>
      <w:r w:rsidRPr="001914C4">
        <w:rPr>
          <w:rFonts w:ascii="David" w:hAnsi="David" w:cs="David" w:hint="eastAsia"/>
          <w:rtl/>
        </w:rPr>
        <w:t>בלעדית</w:t>
      </w:r>
      <w:r w:rsidRPr="001914C4">
        <w:rPr>
          <w:rFonts w:ascii="David" w:hAnsi="David" w:cs="David"/>
          <w:rtl/>
        </w:rPr>
        <w:t xml:space="preserve"> </w:t>
      </w:r>
      <w:r w:rsidRPr="001914C4">
        <w:rPr>
          <w:rFonts w:ascii="David" w:hAnsi="David" w:cs="David" w:hint="eastAsia"/>
          <w:rtl/>
        </w:rPr>
        <w:t>כלפי</w:t>
      </w:r>
      <w:r w:rsidRPr="001914C4">
        <w:rPr>
          <w:rFonts w:ascii="David" w:hAnsi="David" w:cs="David"/>
          <w:rtl/>
        </w:rPr>
        <w:t xml:space="preserve"> </w:t>
      </w:r>
      <w:r w:rsidRPr="001914C4">
        <w:rPr>
          <w:rFonts w:ascii="David" w:hAnsi="David" w:cs="David" w:hint="eastAsia"/>
          <w:rtl/>
        </w:rPr>
        <w:t>המבטח</w:t>
      </w:r>
      <w:r w:rsidRPr="001914C4">
        <w:rPr>
          <w:rFonts w:ascii="David" w:hAnsi="David" w:cs="David"/>
          <w:rtl/>
        </w:rPr>
        <w:t xml:space="preserve"> </w:t>
      </w:r>
      <w:r w:rsidRPr="001914C4">
        <w:rPr>
          <w:rFonts w:ascii="David" w:hAnsi="David" w:cs="David" w:hint="eastAsia"/>
          <w:rtl/>
        </w:rPr>
        <w:t>לתשלום</w:t>
      </w:r>
      <w:r w:rsidRPr="001914C4">
        <w:rPr>
          <w:rFonts w:ascii="David" w:hAnsi="David" w:cs="David"/>
          <w:rtl/>
        </w:rPr>
        <w:t xml:space="preserve"> </w:t>
      </w:r>
      <w:r w:rsidRPr="001914C4">
        <w:rPr>
          <w:rFonts w:ascii="David" w:hAnsi="David" w:cs="David" w:hint="eastAsia"/>
          <w:rtl/>
        </w:rPr>
        <w:t>דמי</w:t>
      </w:r>
      <w:r w:rsidRPr="001914C4">
        <w:rPr>
          <w:rFonts w:ascii="David" w:hAnsi="David" w:cs="David"/>
          <w:rtl/>
        </w:rPr>
        <w:t xml:space="preserve"> </w:t>
      </w:r>
      <w:r w:rsidRPr="001914C4">
        <w:rPr>
          <w:rFonts w:ascii="David" w:hAnsi="David" w:cs="David" w:hint="eastAsia"/>
          <w:rtl/>
        </w:rPr>
        <w:t>הביטוח</w:t>
      </w:r>
      <w:r w:rsidRPr="001914C4">
        <w:rPr>
          <w:rFonts w:ascii="David" w:hAnsi="David" w:cs="David"/>
          <w:rtl/>
        </w:rPr>
        <w:t xml:space="preserve"> </w:t>
      </w:r>
      <w:r w:rsidRPr="001914C4">
        <w:rPr>
          <w:rFonts w:ascii="David" w:hAnsi="David" w:cs="David" w:hint="eastAsia"/>
          <w:rtl/>
        </w:rPr>
        <w:t>עבור</w:t>
      </w:r>
      <w:r w:rsidRPr="001914C4">
        <w:rPr>
          <w:rFonts w:ascii="David" w:hAnsi="David" w:cs="David"/>
          <w:rtl/>
        </w:rPr>
        <w:t xml:space="preserve"> </w:t>
      </w:r>
      <w:r w:rsidRPr="001914C4">
        <w:rPr>
          <w:rFonts w:ascii="David" w:hAnsi="David" w:cs="David" w:hint="eastAsia"/>
          <w:rtl/>
        </w:rPr>
        <w:t>כל</w:t>
      </w:r>
      <w:r w:rsidRPr="001914C4">
        <w:rPr>
          <w:rFonts w:ascii="David" w:hAnsi="David" w:cs="David"/>
          <w:rtl/>
        </w:rPr>
        <w:t xml:space="preserve"> </w:t>
      </w:r>
      <w:r w:rsidRPr="001914C4">
        <w:rPr>
          <w:rFonts w:ascii="David" w:hAnsi="David" w:cs="David" w:hint="eastAsia"/>
          <w:rtl/>
        </w:rPr>
        <w:t>הפוליסות</w:t>
      </w:r>
      <w:r w:rsidRPr="001914C4">
        <w:rPr>
          <w:rFonts w:ascii="David" w:hAnsi="David" w:cs="David"/>
          <w:rtl/>
        </w:rPr>
        <w:t xml:space="preserve"> </w:t>
      </w:r>
      <w:r w:rsidRPr="001914C4">
        <w:rPr>
          <w:rFonts w:ascii="David" w:hAnsi="David" w:cs="David" w:hint="eastAsia"/>
          <w:rtl/>
        </w:rPr>
        <w:t>ולמילוי</w:t>
      </w:r>
      <w:r w:rsidRPr="001914C4">
        <w:rPr>
          <w:rFonts w:ascii="David" w:hAnsi="David" w:cs="David"/>
          <w:rtl/>
        </w:rPr>
        <w:t xml:space="preserve"> </w:t>
      </w:r>
      <w:r w:rsidRPr="001914C4">
        <w:rPr>
          <w:rFonts w:ascii="David" w:hAnsi="David" w:cs="David" w:hint="eastAsia"/>
          <w:rtl/>
        </w:rPr>
        <w:t>כל</w:t>
      </w:r>
      <w:r w:rsidRPr="001914C4">
        <w:rPr>
          <w:rFonts w:ascii="David" w:hAnsi="David" w:cs="David"/>
          <w:rtl/>
        </w:rPr>
        <w:t xml:space="preserve"> </w:t>
      </w:r>
      <w:r w:rsidRPr="001914C4">
        <w:rPr>
          <w:rFonts w:ascii="David" w:hAnsi="David" w:cs="David" w:hint="eastAsia"/>
          <w:rtl/>
        </w:rPr>
        <w:t>החובות</w:t>
      </w:r>
      <w:r w:rsidRPr="001914C4">
        <w:rPr>
          <w:rFonts w:ascii="David" w:hAnsi="David" w:cs="David"/>
          <w:rtl/>
        </w:rPr>
        <w:t xml:space="preserve"> </w:t>
      </w:r>
      <w:r w:rsidRPr="001914C4">
        <w:rPr>
          <w:rFonts w:ascii="David" w:hAnsi="David" w:cs="David" w:hint="eastAsia"/>
          <w:rtl/>
        </w:rPr>
        <w:t>המוטלות</w:t>
      </w:r>
      <w:r w:rsidRPr="001914C4">
        <w:rPr>
          <w:rFonts w:ascii="David" w:hAnsi="David" w:cs="David"/>
          <w:rtl/>
        </w:rPr>
        <w:t xml:space="preserve"> </w:t>
      </w:r>
      <w:r w:rsidRPr="001914C4">
        <w:rPr>
          <w:rFonts w:ascii="David" w:hAnsi="David" w:cs="David" w:hint="eastAsia"/>
          <w:rtl/>
        </w:rPr>
        <w:t>על</w:t>
      </w:r>
      <w:r w:rsidRPr="001914C4">
        <w:rPr>
          <w:rFonts w:ascii="David" w:hAnsi="David" w:cs="David"/>
          <w:rtl/>
        </w:rPr>
        <w:t xml:space="preserve"> </w:t>
      </w:r>
      <w:r w:rsidRPr="001914C4">
        <w:rPr>
          <w:rFonts w:ascii="David" w:hAnsi="David" w:cs="David" w:hint="eastAsia"/>
          <w:rtl/>
        </w:rPr>
        <w:t>המבוטח</w:t>
      </w:r>
      <w:r w:rsidRPr="001914C4">
        <w:rPr>
          <w:rFonts w:ascii="David" w:hAnsi="David" w:cs="David"/>
          <w:rtl/>
        </w:rPr>
        <w:t xml:space="preserve"> </w:t>
      </w:r>
      <w:r w:rsidRPr="001914C4">
        <w:rPr>
          <w:rFonts w:ascii="David" w:hAnsi="David" w:cs="David" w:hint="eastAsia"/>
          <w:rtl/>
        </w:rPr>
        <w:t>על</w:t>
      </w:r>
      <w:r w:rsidRPr="001914C4">
        <w:rPr>
          <w:rFonts w:ascii="David" w:hAnsi="David" w:cs="David"/>
          <w:rtl/>
        </w:rPr>
        <w:t xml:space="preserve"> </w:t>
      </w:r>
      <w:r w:rsidRPr="001914C4">
        <w:rPr>
          <w:rFonts w:ascii="David" w:hAnsi="David" w:cs="David" w:hint="eastAsia"/>
          <w:rtl/>
        </w:rPr>
        <w:t>פי</w:t>
      </w:r>
      <w:r w:rsidRPr="001914C4">
        <w:rPr>
          <w:rFonts w:ascii="David" w:hAnsi="David" w:cs="David"/>
          <w:rtl/>
        </w:rPr>
        <w:t xml:space="preserve"> </w:t>
      </w:r>
      <w:r w:rsidRPr="001914C4">
        <w:rPr>
          <w:rFonts w:ascii="David" w:hAnsi="David" w:cs="David" w:hint="eastAsia"/>
          <w:rtl/>
        </w:rPr>
        <w:t>תנאי</w:t>
      </w:r>
      <w:r w:rsidRPr="001914C4">
        <w:rPr>
          <w:rFonts w:ascii="David" w:hAnsi="David" w:cs="David"/>
          <w:rtl/>
        </w:rPr>
        <w:t xml:space="preserve"> </w:t>
      </w:r>
      <w:r w:rsidRPr="001914C4">
        <w:rPr>
          <w:rFonts w:ascii="David" w:hAnsi="David" w:cs="David" w:hint="eastAsia"/>
          <w:rtl/>
        </w:rPr>
        <w:t>הפוליסות</w:t>
      </w:r>
      <w:r w:rsidRPr="001914C4">
        <w:rPr>
          <w:rFonts w:ascii="David" w:hAnsi="David" w:cs="David"/>
          <w:rtl/>
        </w:rPr>
        <w:t>;</w:t>
      </w:r>
    </w:p>
    <w:p w14:paraId="4F228CF4" w14:textId="77777777" w:rsidR="00941EBF" w:rsidRPr="001914C4" w:rsidRDefault="00941EBF" w:rsidP="00D96AE5">
      <w:pPr>
        <w:pStyle w:val="af9"/>
        <w:widowControl w:val="0"/>
        <w:numPr>
          <w:ilvl w:val="2"/>
          <w:numId w:val="56"/>
        </w:numPr>
        <w:spacing w:line="360" w:lineRule="auto"/>
        <w:contextualSpacing w:val="0"/>
        <w:jc w:val="both"/>
        <w:rPr>
          <w:rFonts w:ascii="David" w:hAnsi="David" w:cs="David"/>
        </w:rPr>
      </w:pPr>
      <w:r w:rsidRPr="001914C4">
        <w:rPr>
          <w:rFonts w:ascii="David" w:hAnsi="David" w:cs="David" w:hint="eastAsia"/>
          <w:rtl/>
        </w:rPr>
        <w:t>ההשתתפויות</w:t>
      </w:r>
      <w:r w:rsidRPr="001914C4">
        <w:rPr>
          <w:rFonts w:ascii="David" w:hAnsi="David" w:cs="David"/>
          <w:rtl/>
        </w:rPr>
        <w:t xml:space="preserve"> </w:t>
      </w:r>
      <w:r w:rsidRPr="001914C4">
        <w:rPr>
          <w:rFonts w:ascii="David" w:hAnsi="David" w:cs="David" w:hint="eastAsia"/>
          <w:rtl/>
        </w:rPr>
        <w:t>העצמיות</w:t>
      </w:r>
      <w:r w:rsidRPr="001914C4">
        <w:rPr>
          <w:rFonts w:ascii="David" w:hAnsi="David" w:cs="David"/>
          <w:rtl/>
        </w:rPr>
        <w:t xml:space="preserve"> </w:t>
      </w:r>
      <w:r w:rsidRPr="001914C4">
        <w:rPr>
          <w:rFonts w:ascii="David" w:hAnsi="David" w:cs="David" w:hint="eastAsia"/>
          <w:rtl/>
        </w:rPr>
        <w:t>הנקובות</w:t>
      </w:r>
      <w:r w:rsidRPr="001914C4">
        <w:rPr>
          <w:rFonts w:ascii="David" w:hAnsi="David" w:cs="David"/>
          <w:rtl/>
        </w:rPr>
        <w:t xml:space="preserve"> </w:t>
      </w:r>
      <w:r w:rsidRPr="001914C4">
        <w:rPr>
          <w:rFonts w:ascii="David" w:hAnsi="David" w:cs="David" w:hint="eastAsia"/>
          <w:rtl/>
        </w:rPr>
        <w:t>בכל</w:t>
      </w:r>
      <w:r w:rsidRPr="001914C4">
        <w:rPr>
          <w:rFonts w:ascii="David" w:hAnsi="David" w:cs="David"/>
          <w:rtl/>
        </w:rPr>
        <w:t xml:space="preserve"> </w:t>
      </w:r>
      <w:r w:rsidRPr="001914C4">
        <w:rPr>
          <w:rFonts w:ascii="David" w:hAnsi="David" w:cs="David" w:hint="eastAsia"/>
          <w:rtl/>
        </w:rPr>
        <w:t>פוליסה</w:t>
      </w:r>
      <w:r w:rsidRPr="001914C4">
        <w:rPr>
          <w:rFonts w:ascii="David" w:hAnsi="David" w:cs="David"/>
          <w:rtl/>
        </w:rPr>
        <w:t xml:space="preserve"> </w:t>
      </w:r>
      <w:r w:rsidRPr="001914C4">
        <w:rPr>
          <w:rFonts w:ascii="David" w:hAnsi="David" w:cs="David" w:hint="eastAsia"/>
          <w:rtl/>
        </w:rPr>
        <w:t>ופוליסה</w:t>
      </w:r>
      <w:r w:rsidRPr="001914C4">
        <w:rPr>
          <w:rFonts w:ascii="David" w:hAnsi="David" w:cs="David"/>
          <w:rtl/>
        </w:rPr>
        <w:t xml:space="preserve"> </w:t>
      </w:r>
      <w:r w:rsidRPr="001914C4">
        <w:rPr>
          <w:rFonts w:ascii="David" w:hAnsi="David" w:cs="David" w:hint="eastAsia"/>
          <w:rtl/>
        </w:rPr>
        <w:t>תחולנה</w:t>
      </w:r>
      <w:r w:rsidRPr="001914C4">
        <w:rPr>
          <w:rFonts w:ascii="David" w:hAnsi="David" w:cs="David"/>
          <w:rtl/>
        </w:rPr>
        <w:t xml:space="preserve"> </w:t>
      </w:r>
      <w:r w:rsidRPr="001914C4">
        <w:rPr>
          <w:rFonts w:ascii="David" w:hAnsi="David" w:cs="David" w:hint="eastAsia"/>
          <w:rtl/>
        </w:rPr>
        <w:t>בלעדית</w:t>
      </w:r>
      <w:r w:rsidRPr="001914C4">
        <w:rPr>
          <w:rFonts w:ascii="David" w:hAnsi="David" w:cs="David"/>
          <w:rtl/>
        </w:rPr>
        <w:t xml:space="preserve"> </w:t>
      </w:r>
      <w:r w:rsidRPr="001914C4">
        <w:rPr>
          <w:rFonts w:ascii="David" w:hAnsi="David" w:cs="David" w:hint="eastAsia"/>
          <w:rtl/>
        </w:rPr>
        <w:t>על</w:t>
      </w:r>
      <w:r w:rsidRPr="001914C4">
        <w:rPr>
          <w:rFonts w:ascii="David" w:hAnsi="David" w:cs="David"/>
          <w:rtl/>
        </w:rPr>
        <w:t xml:space="preserve"> </w:t>
      </w:r>
      <w:r w:rsidRPr="001914C4">
        <w:rPr>
          <w:rFonts w:ascii="David" w:hAnsi="David" w:cs="David" w:hint="eastAsia"/>
          <w:rtl/>
        </w:rPr>
        <w:t>הספק</w:t>
      </w:r>
      <w:r w:rsidRPr="001914C4">
        <w:rPr>
          <w:rFonts w:ascii="David" w:hAnsi="David" w:cs="David"/>
          <w:rtl/>
        </w:rPr>
        <w:t>;</w:t>
      </w:r>
    </w:p>
    <w:p w14:paraId="7B865862" w14:textId="77777777" w:rsidR="00941EBF" w:rsidRPr="001914C4" w:rsidRDefault="00941EBF" w:rsidP="00D96AE5">
      <w:pPr>
        <w:pStyle w:val="af9"/>
        <w:widowControl w:val="0"/>
        <w:numPr>
          <w:ilvl w:val="2"/>
          <w:numId w:val="56"/>
        </w:numPr>
        <w:spacing w:line="360" w:lineRule="auto"/>
        <w:contextualSpacing w:val="0"/>
        <w:jc w:val="both"/>
        <w:rPr>
          <w:rFonts w:ascii="David" w:hAnsi="David" w:cs="David"/>
        </w:rPr>
      </w:pPr>
      <w:r w:rsidRPr="001914C4">
        <w:rPr>
          <w:rFonts w:ascii="David" w:hAnsi="David" w:cs="David" w:hint="eastAsia"/>
          <w:rtl/>
        </w:rPr>
        <w:t>כל</w:t>
      </w:r>
      <w:r w:rsidRPr="001914C4">
        <w:rPr>
          <w:rFonts w:ascii="David" w:hAnsi="David" w:cs="David"/>
          <w:rtl/>
        </w:rPr>
        <w:t xml:space="preserve"> </w:t>
      </w:r>
      <w:r w:rsidRPr="001914C4">
        <w:rPr>
          <w:rFonts w:ascii="David" w:hAnsi="David" w:cs="David" w:hint="eastAsia"/>
          <w:rtl/>
        </w:rPr>
        <w:t>סעיף</w:t>
      </w:r>
      <w:r w:rsidRPr="001914C4">
        <w:rPr>
          <w:rFonts w:ascii="David" w:hAnsi="David" w:cs="David"/>
          <w:rtl/>
        </w:rPr>
        <w:t xml:space="preserve"> </w:t>
      </w:r>
      <w:r w:rsidRPr="001914C4">
        <w:rPr>
          <w:rFonts w:ascii="David" w:hAnsi="David" w:cs="David" w:hint="eastAsia"/>
          <w:rtl/>
        </w:rPr>
        <w:t>בפוליסות</w:t>
      </w:r>
      <w:r w:rsidRPr="001914C4">
        <w:rPr>
          <w:rFonts w:ascii="David" w:hAnsi="David" w:cs="David"/>
          <w:rtl/>
        </w:rPr>
        <w:t xml:space="preserve"> </w:t>
      </w:r>
      <w:r w:rsidRPr="001914C4">
        <w:rPr>
          <w:rFonts w:ascii="David" w:hAnsi="David" w:cs="David" w:hint="eastAsia"/>
          <w:rtl/>
        </w:rPr>
        <w:t>הביטוח</w:t>
      </w:r>
      <w:r w:rsidRPr="001914C4">
        <w:rPr>
          <w:rFonts w:ascii="David" w:hAnsi="David" w:cs="David"/>
          <w:rtl/>
        </w:rPr>
        <w:t xml:space="preserve"> </w:t>
      </w:r>
      <w:r w:rsidRPr="001914C4">
        <w:rPr>
          <w:rFonts w:ascii="David" w:hAnsi="David" w:cs="David" w:hint="eastAsia"/>
          <w:rtl/>
        </w:rPr>
        <w:t>המפקיע</w:t>
      </w:r>
      <w:r w:rsidRPr="001914C4">
        <w:rPr>
          <w:rFonts w:ascii="David" w:hAnsi="David" w:cs="David"/>
          <w:rtl/>
        </w:rPr>
        <w:t xml:space="preserve"> </w:t>
      </w:r>
      <w:r w:rsidRPr="001914C4">
        <w:rPr>
          <w:rFonts w:ascii="David" w:hAnsi="David" w:cs="David" w:hint="eastAsia"/>
          <w:rtl/>
        </w:rPr>
        <w:t>או</w:t>
      </w:r>
      <w:r w:rsidRPr="001914C4">
        <w:rPr>
          <w:rFonts w:ascii="David" w:hAnsi="David" w:cs="David"/>
          <w:rtl/>
        </w:rPr>
        <w:t xml:space="preserve"> </w:t>
      </w:r>
      <w:r w:rsidRPr="001914C4">
        <w:rPr>
          <w:rFonts w:ascii="David" w:hAnsi="David" w:cs="David" w:hint="eastAsia"/>
          <w:rtl/>
        </w:rPr>
        <w:t>מקטין</w:t>
      </w:r>
      <w:r w:rsidRPr="001914C4">
        <w:rPr>
          <w:rFonts w:ascii="David" w:hAnsi="David" w:cs="David"/>
          <w:rtl/>
        </w:rPr>
        <w:t xml:space="preserve"> </w:t>
      </w:r>
      <w:r w:rsidRPr="001914C4">
        <w:rPr>
          <w:rFonts w:ascii="David" w:hAnsi="David" w:cs="David" w:hint="eastAsia"/>
          <w:rtl/>
        </w:rPr>
        <w:t>בדרך</w:t>
      </w:r>
      <w:r w:rsidRPr="001914C4">
        <w:rPr>
          <w:rFonts w:ascii="David" w:hAnsi="David" w:cs="David"/>
          <w:rtl/>
        </w:rPr>
        <w:t xml:space="preserve"> </w:t>
      </w:r>
      <w:r w:rsidRPr="001914C4">
        <w:rPr>
          <w:rFonts w:ascii="David" w:hAnsi="David" w:cs="David" w:hint="eastAsia"/>
          <w:rtl/>
        </w:rPr>
        <w:t>כל</w:t>
      </w:r>
      <w:r w:rsidRPr="001914C4">
        <w:rPr>
          <w:rFonts w:ascii="David" w:hAnsi="David" w:cs="David"/>
          <w:rtl/>
        </w:rPr>
        <w:t xml:space="preserve"> </w:t>
      </w:r>
      <w:r w:rsidRPr="001914C4">
        <w:rPr>
          <w:rFonts w:ascii="David" w:hAnsi="David" w:cs="David" w:hint="eastAsia"/>
          <w:rtl/>
        </w:rPr>
        <w:t>שהיא</w:t>
      </w:r>
      <w:r w:rsidRPr="001914C4">
        <w:rPr>
          <w:rFonts w:ascii="David" w:hAnsi="David" w:cs="David"/>
          <w:rtl/>
        </w:rPr>
        <w:t xml:space="preserve"> </w:t>
      </w:r>
      <w:r w:rsidRPr="001914C4">
        <w:rPr>
          <w:rFonts w:ascii="David" w:hAnsi="David" w:cs="David" w:hint="eastAsia"/>
          <w:rtl/>
        </w:rPr>
        <w:t>את</w:t>
      </w:r>
      <w:r w:rsidRPr="001914C4">
        <w:rPr>
          <w:rFonts w:ascii="David" w:hAnsi="David" w:cs="David"/>
          <w:rtl/>
        </w:rPr>
        <w:t xml:space="preserve"> </w:t>
      </w:r>
      <w:r w:rsidRPr="001914C4">
        <w:rPr>
          <w:rFonts w:ascii="David" w:hAnsi="David" w:cs="David" w:hint="eastAsia"/>
          <w:rtl/>
        </w:rPr>
        <w:t>אחריות</w:t>
      </w:r>
      <w:r w:rsidRPr="001914C4">
        <w:rPr>
          <w:rFonts w:ascii="David" w:hAnsi="David" w:cs="David"/>
          <w:rtl/>
        </w:rPr>
        <w:t xml:space="preserve"> </w:t>
      </w:r>
      <w:r w:rsidRPr="001914C4">
        <w:rPr>
          <w:rFonts w:ascii="David" w:hAnsi="David" w:cs="David" w:hint="eastAsia"/>
          <w:rtl/>
        </w:rPr>
        <w:t>המבטח</w:t>
      </w:r>
      <w:r w:rsidRPr="001914C4">
        <w:rPr>
          <w:rFonts w:ascii="David" w:hAnsi="David" w:cs="David"/>
          <w:rtl/>
        </w:rPr>
        <w:t xml:space="preserve">, </w:t>
      </w:r>
      <w:r w:rsidRPr="001914C4">
        <w:rPr>
          <w:rFonts w:ascii="David" w:hAnsi="David" w:cs="David" w:hint="eastAsia"/>
          <w:rtl/>
        </w:rPr>
        <w:t>כאשר</w:t>
      </w:r>
      <w:r w:rsidRPr="001914C4">
        <w:rPr>
          <w:rFonts w:ascii="David" w:hAnsi="David" w:cs="David"/>
          <w:rtl/>
        </w:rPr>
        <w:t xml:space="preserve"> </w:t>
      </w:r>
      <w:r w:rsidRPr="001914C4">
        <w:rPr>
          <w:rFonts w:ascii="David" w:hAnsi="David" w:cs="David" w:hint="eastAsia"/>
          <w:rtl/>
        </w:rPr>
        <w:t>קיים</w:t>
      </w:r>
      <w:r w:rsidRPr="001914C4">
        <w:rPr>
          <w:rFonts w:ascii="David" w:hAnsi="David" w:cs="David"/>
          <w:rtl/>
        </w:rPr>
        <w:t xml:space="preserve"> </w:t>
      </w:r>
      <w:r w:rsidRPr="001914C4">
        <w:rPr>
          <w:rFonts w:ascii="David" w:hAnsi="David" w:cs="David" w:hint="eastAsia"/>
          <w:rtl/>
        </w:rPr>
        <w:t>ביטוח</w:t>
      </w:r>
      <w:r w:rsidRPr="001914C4">
        <w:rPr>
          <w:rFonts w:ascii="David" w:hAnsi="David" w:cs="David"/>
          <w:rtl/>
        </w:rPr>
        <w:t xml:space="preserve"> </w:t>
      </w:r>
      <w:r w:rsidRPr="001914C4">
        <w:rPr>
          <w:rFonts w:ascii="David" w:hAnsi="David" w:cs="David" w:hint="eastAsia"/>
          <w:rtl/>
        </w:rPr>
        <w:t>אחר</w:t>
      </w:r>
      <w:r w:rsidRPr="001914C4">
        <w:rPr>
          <w:rFonts w:ascii="David" w:hAnsi="David" w:cs="David"/>
          <w:rtl/>
        </w:rPr>
        <w:t xml:space="preserve"> </w:t>
      </w:r>
      <w:r w:rsidRPr="001914C4">
        <w:rPr>
          <w:rFonts w:ascii="David" w:hAnsi="David" w:cs="David" w:hint="eastAsia"/>
          <w:rtl/>
        </w:rPr>
        <w:t>לא</w:t>
      </w:r>
      <w:r w:rsidRPr="001914C4">
        <w:rPr>
          <w:rFonts w:ascii="David" w:hAnsi="David" w:cs="David"/>
          <w:rtl/>
        </w:rPr>
        <w:t xml:space="preserve"> </w:t>
      </w:r>
      <w:r w:rsidRPr="001914C4">
        <w:rPr>
          <w:rFonts w:ascii="David" w:hAnsi="David" w:cs="David" w:hint="eastAsia"/>
          <w:rtl/>
        </w:rPr>
        <w:t>יופעל</w:t>
      </w:r>
      <w:r w:rsidRPr="001914C4">
        <w:rPr>
          <w:rFonts w:ascii="David" w:hAnsi="David" w:cs="David"/>
          <w:rtl/>
        </w:rPr>
        <w:t xml:space="preserve"> </w:t>
      </w:r>
      <w:r w:rsidRPr="001914C4">
        <w:rPr>
          <w:rFonts w:ascii="David" w:hAnsi="David" w:cs="David" w:hint="eastAsia"/>
          <w:rtl/>
        </w:rPr>
        <w:t>כלפי</w:t>
      </w:r>
      <w:r w:rsidRPr="001914C4">
        <w:rPr>
          <w:rFonts w:ascii="David" w:hAnsi="David" w:cs="David"/>
          <w:rtl/>
        </w:rPr>
        <w:t xml:space="preserve"> </w:t>
      </w:r>
      <w:r w:rsidRPr="001914C4">
        <w:rPr>
          <w:rFonts w:ascii="David" w:hAnsi="David" w:cs="David" w:hint="eastAsia"/>
          <w:rtl/>
        </w:rPr>
        <w:t>מדינת</w:t>
      </w:r>
      <w:r w:rsidRPr="001914C4">
        <w:rPr>
          <w:rFonts w:ascii="David" w:hAnsi="David" w:cs="David"/>
          <w:rtl/>
        </w:rPr>
        <w:t xml:space="preserve"> ישראל, </w:t>
      </w:r>
      <w:r w:rsidRPr="001914C4">
        <w:rPr>
          <w:rFonts w:ascii="David" w:hAnsi="David" w:cs="David" w:hint="eastAsia"/>
          <w:b/>
          <w:rtl/>
        </w:rPr>
        <w:t>משרדי</w:t>
      </w:r>
      <w:r w:rsidRPr="001914C4">
        <w:rPr>
          <w:rFonts w:ascii="David" w:hAnsi="David" w:cs="David"/>
          <w:b/>
          <w:rtl/>
        </w:rPr>
        <w:t xml:space="preserve"> הממשלה, יחידות הסמך והגופים הנלווים, </w:t>
      </w:r>
      <w:r w:rsidRPr="001914C4">
        <w:rPr>
          <w:rFonts w:ascii="David" w:hAnsi="David" w:cs="David" w:hint="eastAsia"/>
          <w:rtl/>
        </w:rPr>
        <w:t>והביטוח</w:t>
      </w:r>
      <w:r w:rsidRPr="001914C4">
        <w:rPr>
          <w:rFonts w:ascii="David" w:hAnsi="David" w:cs="David"/>
          <w:rtl/>
        </w:rPr>
        <w:t xml:space="preserve"> </w:t>
      </w:r>
      <w:r w:rsidRPr="001914C4">
        <w:rPr>
          <w:rFonts w:ascii="David" w:hAnsi="David" w:cs="David" w:hint="eastAsia"/>
          <w:rtl/>
        </w:rPr>
        <w:t>הינו</w:t>
      </w:r>
      <w:r w:rsidRPr="001914C4">
        <w:rPr>
          <w:rFonts w:ascii="David" w:hAnsi="David" w:cs="David"/>
          <w:rtl/>
        </w:rPr>
        <w:t xml:space="preserve"> </w:t>
      </w:r>
      <w:r w:rsidRPr="001914C4">
        <w:rPr>
          <w:rFonts w:ascii="David" w:hAnsi="David" w:cs="David" w:hint="eastAsia"/>
          <w:rtl/>
        </w:rPr>
        <w:t>בחזקת</w:t>
      </w:r>
      <w:r w:rsidRPr="001914C4">
        <w:rPr>
          <w:rFonts w:ascii="David" w:hAnsi="David" w:cs="David"/>
          <w:rtl/>
        </w:rPr>
        <w:t xml:space="preserve"> </w:t>
      </w:r>
      <w:r w:rsidRPr="001914C4">
        <w:rPr>
          <w:rFonts w:ascii="David" w:hAnsi="David" w:cs="David" w:hint="eastAsia"/>
          <w:rtl/>
        </w:rPr>
        <w:t>ביטוח</w:t>
      </w:r>
      <w:r w:rsidRPr="001914C4">
        <w:rPr>
          <w:rFonts w:ascii="David" w:hAnsi="David" w:cs="David"/>
          <w:rtl/>
        </w:rPr>
        <w:t xml:space="preserve"> </w:t>
      </w:r>
      <w:r w:rsidRPr="001914C4">
        <w:rPr>
          <w:rFonts w:ascii="David" w:hAnsi="David" w:cs="David" w:hint="eastAsia"/>
          <w:rtl/>
        </w:rPr>
        <w:t>ראשוני</w:t>
      </w:r>
      <w:r w:rsidRPr="001914C4">
        <w:rPr>
          <w:rFonts w:ascii="David" w:hAnsi="David" w:cs="David"/>
          <w:rtl/>
        </w:rPr>
        <w:t xml:space="preserve"> </w:t>
      </w:r>
      <w:r w:rsidRPr="001914C4">
        <w:rPr>
          <w:rFonts w:ascii="David" w:hAnsi="David" w:cs="David" w:hint="eastAsia"/>
          <w:rtl/>
        </w:rPr>
        <w:t>המזכה</w:t>
      </w:r>
      <w:r w:rsidRPr="001914C4">
        <w:rPr>
          <w:rFonts w:ascii="David" w:hAnsi="David" w:cs="David"/>
          <w:rtl/>
        </w:rPr>
        <w:t xml:space="preserve"> </w:t>
      </w:r>
      <w:r w:rsidRPr="001914C4">
        <w:rPr>
          <w:rFonts w:ascii="David" w:hAnsi="David" w:cs="David" w:hint="eastAsia"/>
          <w:rtl/>
        </w:rPr>
        <w:t>במלוא</w:t>
      </w:r>
      <w:r w:rsidRPr="001914C4">
        <w:rPr>
          <w:rFonts w:ascii="David" w:hAnsi="David" w:cs="David"/>
          <w:rtl/>
        </w:rPr>
        <w:t xml:space="preserve"> </w:t>
      </w:r>
      <w:r w:rsidRPr="001914C4">
        <w:rPr>
          <w:rFonts w:ascii="David" w:hAnsi="David" w:cs="David" w:hint="eastAsia"/>
          <w:rtl/>
        </w:rPr>
        <w:t>הזכויות</w:t>
      </w:r>
      <w:r w:rsidRPr="001914C4">
        <w:rPr>
          <w:rFonts w:ascii="David" w:hAnsi="David" w:cs="David"/>
          <w:rtl/>
        </w:rPr>
        <w:t xml:space="preserve"> </w:t>
      </w:r>
      <w:r w:rsidRPr="001914C4">
        <w:rPr>
          <w:rFonts w:ascii="David" w:hAnsi="David" w:cs="David" w:hint="eastAsia"/>
          <w:rtl/>
        </w:rPr>
        <w:t>על</w:t>
      </w:r>
      <w:r w:rsidRPr="001914C4">
        <w:rPr>
          <w:rFonts w:ascii="David" w:hAnsi="David" w:cs="David"/>
          <w:rtl/>
        </w:rPr>
        <w:t xml:space="preserve"> </w:t>
      </w:r>
      <w:r w:rsidRPr="001914C4">
        <w:rPr>
          <w:rFonts w:ascii="David" w:hAnsi="David" w:cs="David" w:hint="eastAsia"/>
          <w:rtl/>
        </w:rPr>
        <w:t>פי</w:t>
      </w:r>
      <w:r w:rsidRPr="001914C4">
        <w:rPr>
          <w:rFonts w:ascii="David" w:hAnsi="David" w:cs="David"/>
          <w:rtl/>
        </w:rPr>
        <w:t xml:space="preserve"> </w:t>
      </w:r>
      <w:r w:rsidRPr="001914C4">
        <w:rPr>
          <w:rFonts w:ascii="David" w:hAnsi="David" w:cs="David" w:hint="eastAsia"/>
          <w:rtl/>
        </w:rPr>
        <w:t>הביטוח</w:t>
      </w:r>
      <w:r w:rsidRPr="001914C4">
        <w:rPr>
          <w:rFonts w:ascii="David" w:hAnsi="David" w:cs="David"/>
          <w:rtl/>
        </w:rPr>
        <w:t>;</w:t>
      </w:r>
    </w:p>
    <w:p w14:paraId="6BF9AF72" w14:textId="77777777" w:rsidR="00941EBF" w:rsidRPr="008923D7" w:rsidRDefault="00941EBF" w:rsidP="00D96AE5">
      <w:pPr>
        <w:pStyle w:val="af9"/>
        <w:widowControl w:val="0"/>
        <w:numPr>
          <w:ilvl w:val="2"/>
          <w:numId w:val="56"/>
        </w:numPr>
        <w:spacing w:line="360" w:lineRule="auto"/>
        <w:contextualSpacing w:val="0"/>
        <w:jc w:val="both"/>
        <w:rPr>
          <w:rFonts w:ascii="David" w:hAnsi="David" w:cs="David"/>
        </w:rPr>
      </w:pPr>
      <w:r w:rsidRPr="008923D7">
        <w:rPr>
          <w:rFonts w:ascii="David" w:hAnsi="David" w:cs="David" w:hint="eastAsia"/>
          <w:rtl/>
        </w:rPr>
        <w:t>תנאי</w:t>
      </w:r>
      <w:r w:rsidRPr="008923D7">
        <w:rPr>
          <w:rFonts w:ascii="David" w:hAnsi="David" w:cs="David"/>
          <w:rtl/>
        </w:rPr>
        <w:t xml:space="preserve"> </w:t>
      </w:r>
      <w:r w:rsidRPr="008923D7">
        <w:rPr>
          <w:rFonts w:ascii="David" w:hAnsi="David" w:cs="David" w:hint="eastAsia"/>
          <w:rtl/>
        </w:rPr>
        <w:t>הכיסוי</w:t>
      </w:r>
      <w:r w:rsidRPr="008923D7">
        <w:rPr>
          <w:rFonts w:ascii="David" w:hAnsi="David" w:cs="David"/>
          <w:rtl/>
        </w:rPr>
        <w:t xml:space="preserve"> </w:t>
      </w:r>
      <w:r w:rsidRPr="008923D7">
        <w:rPr>
          <w:rFonts w:ascii="David" w:hAnsi="David" w:cs="David" w:hint="eastAsia"/>
          <w:rtl/>
        </w:rPr>
        <w:t>של</w:t>
      </w:r>
      <w:r w:rsidRPr="008923D7">
        <w:rPr>
          <w:rFonts w:ascii="David" w:hAnsi="David" w:cs="David"/>
          <w:rtl/>
        </w:rPr>
        <w:t xml:space="preserve"> </w:t>
      </w:r>
      <w:r w:rsidRPr="008923D7">
        <w:rPr>
          <w:rFonts w:ascii="David" w:hAnsi="David" w:cs="David" w:hint="eastAsia"/>
          <w:rtl/>
        </w:rPr>
        <w:t>הפוליסות</w:t>
      </w:r>
      <w:r w:rsidRPr="008923D7">
        <w:rPr>
          <w:rFonts w:ascii="David" w:hAnsi="David" w:cs="David"/>
          <w:rtl/>
        </w:rPr>
        <w:t xml:space="preserve"> </w:t>
      </w:r>
      <w:r w:rsidRPr="008923D7">
        <w:rPr>
          <w:rFonts w:ascii="David" w:hAnsi="David" w:cs="David" w:hint="eastAsia"/>
          <w:rtl/>
        </w:rPr>
        <w:t>הנ</w:t>
      </w:r>
      <w:r w:rsidRPr="008923D7">
        <w:rPr>
          <w:rFonts w:ascii="David" w:hAnsi="David" w:cs="David"/>
          <w:rtl/>
        </w:rPr>
        <w:t xml:space="preserve">"ל, </w:t>
      </w:r>
      <w:r w:rsidRPr="008923D7">
        <w:rPr>
          <w:rFonts w:ascii="David" w:hAnsi="David" w:cs="David" w:hint="eastAsia"/>
          <w:rtl/>
        </w:rPr>
        <w:t>למעט</w:t>
      </w:r>
      <w:r w:rsidRPr="008923D7">
        <w:rPr>
          <w:rFonts w:ascii="David" w:hAnsi="David" w:cs="David"/>
          <w:rtl/>
        </w:rPr>
        <w:t xml:space="preserve"> </w:t>
      </w:r>
      <w:r w:rsidRPr="008923D7">
        <w:rPr>
          <w:rFonts w:ascii="David" w:hAnsi="David" w:cs="David" w:hint="eastAsia"/>
          <w:rtl/>
        </w:rPr>
        <w:t>ביטוח</w:t>
      </w:r>
      <w:r w:rsidRPr="008923D7">
        <w:rPr>
          <w:rFonts w:ascii="David" w:hAnsi="David" w:cs="David"/>
          <w:rtl/>
        </w:rPr>
        <w:t xml:space="preserve"> </w:t>
      </w:r>
      <w:r w:rsidRPr="008923D7">
        <w:rPr>
          <w:rFonts w:ascii="David" w:hAnsi="David" w:cs="David" w:hint="eastAsia"/>
          <w:rtl/>
        </w:rPr>
        <w:t>אחריות</w:t>
      </w:r>
      <w:r w:rsidRPr="008923D7">
        <w:rPr>
          <w:rFonts w:ascii="David" w:hAnsi="David" w:cs="David"/>
          <w:rtl/>
        </w:rPr>
        <w:t xml:space="preserve"> </w:t>
      </w:r>
      <w:r w:rsidRPr="008923D7">
        <w:rPr>
          <w:rFonts w:ascii="David" w:hAnsi="David" w:cs="David" w:hint="eastAsia"/>
          <w:rtl/>
        </w:rPr>
        <w:t>מקצועית</w:t>
      </w:r>
      <w:r w:rsidRPr="008923D7">
        <w:rPr>
          <w:rFonts w:ascii="David" w:hAnsi="David" w:cs="David"/>
          <w:rtl/>
        </w:rPr>
        <w:t xml:space="preserve">, </w:t>
      </w:r>
      <w:r w:rsidRPr="008923D7">
        <w:rPr>
          <w:rFonts w:ascii="David" w:hAnsi="David" w:cs="David" w:hint="eastAsia"/>
          <w:rtl/>
        </w:rPr>
        <w:t>לא</w:t>
      </w:r>
      <w:r w:rsidRPr="008923D7">
        <w:rPr>
          <w:rFonts w:ascii="David" w:hAnsi="David" w:cs="David"/>
          <w:rtl/>
        </w:rPr>
        <w:t xml:space="preserve"> </w:t>
      </w:r>
      <w:r w:rsidRPr="008923D7">
        <w:rPr>
          <w:rFonts w:ascii="David" w:hAnsi="David" w:cs="David" w:hint="eastAsia"/>
          <w:rtl/>
        </w:rPr>
        <w:t>יפחתו</w:t>
      </w:r>
      <w:r w:rsidRPr="008923D7">
        <w:rPr>
          <w:rFonts w:ascii="David" w:hAnsi="David" w:cs="David"/>
          <w:rtl/>
        </w:rPr>
        <w:t xml:space="preserve"> </w:t>
      </w:r>
      <w:r w:rsidRPr="008923D7">
        <w:rPr>
          <w:rFonts w:ascii="David" w:hAnsi="David" w:cs="David" w:hint="eastAsia"/>
          <w:rtl/>
        </w:rPr>
        <w:t>מהמקובל</w:t>
      </w:r>
      <w:r w:rsidRPr="008923D7">
        <w:rPr>
          <w:rFonts w:ascii="David" w:hAnsi="David" w:cs="David"/>
          <w:rtl/>
        </w:rPr>
        <w:t xml:space="preserve"> </w:t>
      </w:r>
      <w:r w:rsidRPr="008923D7">
        <w:rPr>
          <w:rFonts w:ascii="David" w:hAnsi="David" w:cs="David" w:hint="eastAsia"/>
          <w:rtl/>
        </w:rPr>
        <w:t>על</w:t>
      </w:r>
      <w:r w:rsidRPr="008923D7">
        <w:rPr>
          <w:rFonts w:ascii="David" w:hAnsi="David" w:cs="David"/>
          <w:rtl/>
        </w:rPr>
        <w:t xml:space="preserve"> </w:t>
      </w:r>
      <w:r w:rsidRPr="008923D7">
        <w:rPr>
          <w:rFonts w:ascii="David" w:hAnsi="David" w:cs="David" w:hint="eastAsia"/>
          <w:rtl/>
        </w:rPr>
        <w:t>פי</w:t>
      </w:r>
      <w:r w:rsidRPr="008923D7">
        <w:rPr>
          <w:rFonts w:ascii="David" w:hAnsi="David" w:cs="David"/>
          <w:rtl/>
        </w:rPr>
        <w:t xml:space="preserve"> </w:t>
      </w:r>
      <w:r w:rsidRPr="008923D7">
        <w:rPr>
          <w:rFonts w:ascii="David" w:hAnsi="David" w:cs="David" w:hint="eastAsia"/>
          <w:rtl/>
        </w:rPr>
        <w:t>תנאי</w:t>
      </w:r>
      <w:r w:rsidRPr="008923D7">
        <w:rPr>
          <w:rFonts w:ascii="David" w:hAnsi="David" w:cs="David"/>
          <w:rtl/>
        </w:rPr>
        <w:t xml:space="preserve"> </w:t>
      </w:r>
      <w:r w:rsidRPr="008923D7">
        <w:rPr>
          <w:rFonts w:ascii="David" w:hAnsi="David" w:cs="David" w:hint="eastAsia"/>
          <w:rtl/>
        </w:rPr>
        <w:t>פוליסות</w:t>
      </w:r>
      <w:r w:rsidRPr="008923D7">
        <w:rPr>
          <w:rFonts w:ascii="David" w:hAnsi="David" w:cs="David"/>
          <w:rtl/>
        </w:rPr>
        <w:t xml:space="preserve"> </w:t>
      </w:r>
      <w:r w:rsidRPr="008923D7">
        <w:rPr>
          <w:rFonts w:ascii="David" w:hAnsi="David" w:cs="David" w:hint="eastAsia"/>
          <w:rtl/>
        </w:rPr>
        <w:t>נוסח</w:t>
      </w:r>
      <w:r w:rsidRPr="008923D7">
        <w:rPr>
          <w:rFonts w:ascii="David" w:hAnsi="David" w:cs="David"/>
          <w:rtl/>
        </w:rPr>
        <w:t xml:space="preserve"> "</w:t>
      </w:r>
      <w:r w:rsidRPr="008923D7">
        <w:rPr>
          <w:rFonts w:ascii="David" w:hAnsi="David" w:cs="David" w:hint="eastAsia"/>
          <w:rtl/>
        </w:rPr>
        <w:t>ביט</w:t>
      </w:r>
      <w:r w:rsidRPr="008923D7">
        <w:rPr>
          <w:rFonts w:ascii="David" w:hAnsi="David" w:cs="David"/>
          <w:rtl/>
        </w:rPr>
        <w:t xml:space="preserve">" </w:t>
      </w:r>
      <w:r w:rsidRPr="008923D7">
        <w:rPr>
          <w:rFonts w:ascii="David" w:hAnsi="David" w:cs="David" w:hint="eastAsia"/>
          <w:rtl/>
        </w:rPr>
        <w:t>בכפוף</w:t>
      </w:r>
      <w:r w:rsidRPr="008923D7">
        <w:rPr>
          <w:rFonts w:ascii="David" w:hAnsi="David" w:cs="David"/>
          <w:rtl/>
        </w:rPr>
        <w:t xml:space="preserve"> </w:t>
      </w:r>
      <w:r w:rsidRPr="008923D7">
        <w:rPr>
          <w:rFonts w:ascii="David" w:hAnsi="David" w:cs="David" w:hint="eastAsia"/>
          <w:rtl/>
        </w:rPr>
        <w:t>להרחבת</w:t>
      </w:r>
      <w:r w:rsidRPr="008923D7">
        <w:rPr>
          <w:rFonts w:ascii="David" w:hAnsi="David" w:cs="David"/>
          <w:rtl/>
        </w:rPr>
        <w:t xml:space="preserve"> </w:t>
      </w:r>
      <w:r w:rsidRPr="008923D7">
        <w:rPr>
          <w:rFonts w:ascii="David" w:hAnsi="David" w:cs="David" w:hint="eastAsia"/>
          <w:rtl/>
        </w:rPr>
        <w:t>הכיסויים</w:t>
      </w:r>
      <w:r w:rsidRPr="008923D7">
        <w:rPr>
          <w:rFonts w:ascii="David" w:hAnsi="David" w:cs="David"/>
          <w:rtl/>
        </w:rPr>
        <w:t xml:space="preserve"> </w:t>
      </w:r>
      <w:r w:rsidRPr="008923D7">
        <w:rPr>
          <w:rFonts w:ascii="David" w:hAnsi="David" w:cs="David" w:hint="eastAsia"/>
          <w:rtl/>
        </w:rPr>
        <w:t>כמפורט</w:t>
      </w:r>
      <w:r w:rsidRPr="008923D7">
        <w:rPr>
          <w:rFonts w:ascii="David" w:hAnsi="David" w:cs="David"/>
          <w:rtl/>
        </w:rPr>
        <w:t xml:space="preserve"> </w:t>
      </w:r>
      <w:r w:rsidRPr="008923D7">
        <w:rPr>
          <w:rFonts w:ascii="David" w:hAnsi="David" w:cs="David" w:hint="eastAsia"/>
          <w:rtl/>
        </w:rPr>
        <w:t>לעיל</w:t>
      </w:r>
      <w:r>
        <w:rPr>
          <w:rFonts w:ascii="David" w:hAnsi="David" w:cs="David" w:hint="cs"/>
          <w:rtl/>
        </w:rPr>
        <w:t xml:space="preserve"> ובנספח ה' להסכם</w:t>
      </w:r>
      <w:r w:rsidRPr="008923D7">
        <w:rPr>
          <w:rFonts w:ascii="David" w:hAnsi="David" w:cs="David"/>
          <w:rtl/>
        </w:rPr>
        <w:t>.</w:t>
      </w:r>
    </w:p>
    <w:p w14:paraId="64CC8E64" w14:textId="77777777" w:rsidR="00941EBF" w:rsidRPr="008923D7" w:rsidRDefault="00941EBF" w:rsidP="00D96AE5">
      <w:pPr>
        <w:pStyle w:val="af9"/>
        <w:widowControl w:val="0"/>
        <w:numPr>
          <w:ilvl w:val="2"/>
          <w:numId w:val="56"/>
        </w:numPr>
        <w:spacing w:line="360" w:lineRule="auto"/>
        <w:contextualSpacing w:val="0"/>
        <w:jc w:val="both"/>
        <w:rPr>
          <w:rFonts w:ascii="David" w:hAnsi="David" w:cs="David"/>
          <w:rtl/>
        </w:rPr>
      </w:pPr>
      <w:r w:rsidRPr="008923D7">
        <w:rPr>
          <w:rFonts w:ascii="David" w:hAnsi="David" w:cs="David" w:hint="eastAsia"/>
          <w:rtl/>
        </w:rPr>
        <w:t>חריג</w:t>
      </w:r>
      <w:r w:rsidRPr="008923D7">
        <w:rPr>
          <w:rFonts w:ascii="David" w:hAnsi="David" w:cs="David"/>
          <w:rtl/>
        </w:rPr>
        <w:t xml:space="preserve"> </w:t>
      </w:r>
      <w:r w:rsidRPr="008923D7">
        <w:rPr>
          <w:rFonts w:ascii="David" w:hAnsi="David" w:cs="David" w:hint="eastAsia"/>
          <w:rtl/>
        </w:rPr>
        <w:t>כוונה</w:t>
      </w:r>
      <w:r w:rsidRPr="008923D7">
        <w:rPr>
          <w:rFonts w:ascii="David" w:hAnsi="David" w:cs="David"/>
          <w:rtl/>
        </w:rPr>
        <w:t xml:space="preserve"> </w:t>
      </w:r>
      <w:r w:rsidRPr="008923D7">
        <w:rPr>
          <w:rFonts w:ascii="David" w:hAnsi="David" w:cs="David" w:hint="eastAsia"/>
          <w:rtl/>
        </w:rPr>
        <w:t>ו</w:t>
      </w:r>
      <w:r w:rsidRPr="008923D7">
        <w:rPr>
          <w:rFonts w:ascii="David" w:hAnsi="David" w:cs="David"/>
          <w:rtl/>
        </w:rPr>
        <w:t xml:space="preserve">/או </w:t>
      </w:r>
      <w:r w:rsidRPr="008923D7">
        <w:rPr>
          <w:rFonts w:ascii="David" w:hAnsi="David" w:cs="David" w:hint="eastAsia"/>
          <w:rtl/>
        </w:rPr>
        <w:t>רשלנות</w:t>
      </w:r>
      <w:r w:rsidRPr="008923D7">
        <w:rPr>
          <w:rFonts w:ascii="David" w:hAnsi="David" w:cs="David"/>
          <w:rtl/>
        </w:rPr>
        <w:t xml:space="preserve"> </w:t>
      </w:r>
      <w:r w:rsidRPr="008923D7">
        <w:rPr>
          <w:rFonts w:ascii="David" w:hAnsi="David" w:cs="David" w:hint="eastAsia"/>
          <w:rtl/>
        </w:rPr>
        <w:t>רבתי</w:t>
      </w:r>
      <w:r w:rsidRPr="008923D7">
        <w:rPr>
          <w:rFonts w:ascii="David" w:hAnsi="David" w:cs="David"/>
          <w:rtl/>
        </w:rPr>
        <w:t xml:space="preserve"> </w:t>
      </w:r>
      <w:r w:rsidRPr="008923D7">
        <w:rPr>
          <w:rFonts w:ascii="David" w:hAnsi="David" w:cs="David" w:hint="eastAsia"/>
          <w:rtl/>
        </w:rPr>
        <w:t>יבוטל</w:t>
      </w:r>
      <w:r w:rsidRPr="008923D7">
        <w:rPr>
          <w:rFonts w:ascii="David" w:hAnsi="David" w:cs="David"/>
          <w:rtl/>
        </w:rPr>
        <w:t xml:space="preserve"> </w:t>
      </w:r>
      <w:r w:rsidRPr="008923D7">
        <w:rPr>
          <w:rFonts w:ascii="David" w:hAnsi="David" w:cs="David" w:hint="eastAsia"/>
          <w:rtl/>
        </w:rPr>
        <w:t>ככל</w:t>
      </w:r>
      <w:r w:rsidRPr="008923D7">
        <w:rPr>
          <w:rFonts w:ascii="David" w:hAnsi="David" w:cs="David"/>
          <w:rtl/>
        </w:rPr>
        <w:t xml:space="preserve"> </w:t>
      </w:r>
      <w:r w:rsidRPr="008923D7">
        <w:rPr>
          <w:rFonts w:ascii="David" w:hAnsi="David" w:cs="David" w:hint="eastAsia"/>
          <w:rtl/>
        </w:rPr>
        <w:t>שקיים</w:t>
      </w:r>
      <w:r w:rsidRPr="008923D7">
        <w:rPr>
          <w:rFonts w:ascii="David" w:hAnsi="David" w:cs="David"/>
          <w:rtl/>
        </w:rPr>
        <w:t>.</w:t>
      </w:r>
    </w:p>
    <w:p w14:paraId="167F746A" w14:textId="77777777" w:rsidR="00941EBF" w:rsidRPr="008923D7" w:rsidRDefault="00941EBF" w:rsidP="00D96AE5">
      <w:pPr>
        <w:pStyle w:val="afc"/>
        <w:widowControl w:val="0"/>
        <w:numPr>
          <w:ilvl w:val="1"/>
          <w:numId w:val="56"/>
        </w:numPr>
        <w:spacing w:after="0" w:line="360" w:lineRule="auto"/>
        <w:jc w:val="both"/>
        <w:rPr>
          <w:rFonts w:ascii="David" w:hAnsi="David" w:cs="David"/>
          <w:b/>
        </w:rPr>
      </w:pPr>
      <w:r w:rsidRPr="008923D7">
        <w:rPr>
          <w:rFonts w:ascii="David" w:hAnsi="David" w:cs="David" w:hint="cs"/>
          <w:b/>
          <w:rtl/>
        </w:rPr>
        <w:t>הספק</w:t>
      </w:r>
      <w:r w:rsidRPr="008923D7">
        <w:rPr>
          <w:rFonts w:ascii="David" w:hAnsi="David" w:cs="David"/>
          <w:b/>
          <w:rtl/>
        </w:rPr>
        <w:t xml:space="preserve"> </w:t>
      </w:r>
      <w:r w:rsidRPr="008923D7">
        <w:rPr>
          <w:rFonts w:ascii="David" w:hAnsi="David" w:cs="David" w:hint="cs"/>
          <w:b/>
          <w:rtl/>
        </w:rPr>
        <w:t>מתחייב</w:t>
      </w:r>
      <w:r w:rsidRPr="008923D7">
        <w:rPr>
          <w:rFonts w:ascii="David" w:hAnsi="David" w:cs="David"/>
          <w:b/>
          <w:rtl/>
        </w:rPr>
        <w:t xml:space="preserve"> </w:t>
      </w:r>
      <w:r w:rsidRPr="008923D7">
        <w:rPr>
          <w:rFonts w:ascii="David" w:hAnsi="David" w:cs="David" w:hint="cs"/>
          <w:b/>
          <w:rtl/>
        </w:rPr>
        <w:t>בכל</w:t>
      </w:r>
      <w:r w:rsidRPr="008923D7">
        <w:rPr>
          <w:rFonts w:ascii="David" w:hAnsi="David" w:cs="David"/>
          <w:b/>
          <w:rtl/>
        </w:rPr>
        <w:t xml:space="preserve"> </w:t>
      </w:r>
      <w:r w:rsidRPr="008923D7">
        <w:rPr>
          <w:rFonts w:ascii="David" w:hAnsi="David" w:cs="David" w:hint="cs"/>
          <w:b/>
          <w:rtl/>
        </w:rPr>
        <w:t>תקופת</w:t>
      </w:r>
      <w:r w:rsidRPr="008923D7">
        <w:rPr>
          <w:rFonts w:ascii="David" w:hAnsi="David" w:cs="David"/>
          <w:b/>
          <w:rtl/>
        </w:rPr>
        <w:t xml:space="preserve"> </w:t>
      </w:r>
      <w:r w:rsidRPr="008923D7">
        <w:rPr>
          <w:rFonts w:ascii="David" w:hAnsi="David" w:cs="David" w:hint="cs"/>
          <w:b/>
          <w:rtl/>
        </w:rPr>
        <w:t>ההתקשרות</w:t>
      </w:r>
      <w:r w:rsidRPr="008923D7">
        <w:rPr>
          <w:rFonts w:ascii="David" w:hAnsi="David" w:cs="David"/>
          <w:b/>
          <w:rtl/>
        </w:rPr>
        <w:t xml:space="preserve"> </w:t>
      </w:r>
      <w:r w:rsidRPr="008923D7">
        <w:rPr>
          <w:rFonts w:ascii="David" w:hAnsi="David" w:cs="David" w:hint="cs"/>
          <w:b/>
          <w:rtl/>
        </w:rPr>
        <w:t>החוזית</w:t>
      </w:r>
      <w:r w:rsidRPr="008923D7">
        <w:rPr>
          <w:rFonts w:ascii="David" w:hAnsi="David" w:cs="David"/>
          <w:b/>
          <w:rtl/>
        </w:rPr>
        <w:t xml:space="preserve"> </w:t>
      </w:r>
      <w:r w:rsidRPr="008923D7">
        <w:rPr>
          <w:rFonts w:ascii="David" w:hAnsi="David" w:cs="David" w:hint="cs"/>
          <w:b/>
          <w:rtl/>
        </w:rPr>
        <w:t>עם</w:t>
      </w:r>
      <w:r w:rsidRPr="008923D7">
        <w:rPr>
          <w:rFonts w:ascii="David" w:hAnsi="David" w:cs="David"/>
          <w:b/>
          <w:rtl/>
        </w:rPr>
        <w:t xml:space="preserve"> </w:t>
      </w:r>
      <w:r w:rsidRPr="008923D7">
        <w:rPr>
          <w:rFonts w:ascii="David" w:hAnsi="David" w:cs="David" w:hint="cs"/>
          <w:b/>
          <w:rtl/>
        </w:rPr>
        <w:t>מדינת</w:t>
      </w:r>
      <w:r w:rsidRPr="008923D7">
        <w:rPr>
          <w:rFonts w:ascii="David" w:hAnsi="David" w:cs="David"/>
          <w:b/>
          <w:rtl/>
        </w:rPr>
        <w:t xml:space="preserve"> </w:t>
      </w:r>
      <w:r w:rsidRPr="008923D7">
        <w:rPr>
          <w:rFonts w:ascii="David" w:hAnsi="David" w:cs="David" w:hint="cs"/>
          <w:b/>
          <w:rtl/>
        </w:rPr>
        <w:t>ישראל</w:t>
      </w:r>
      <w:r w:rsidRPr="008923D7">
        <w:rPr>
          <w:rFonts w:ascii="David" w:hAnsi="David" w:cs="David"/>
          <w:b/>
          <w:rtl/>
        </w:rPr>
        <w:t xml:space="preserve"> – </w:t>
      </w:r>
      <w:r w:rsidRPr="008923D7">
        <w:rPr>
          <w:rFonts w:ascii="David" w:hAnsi="David" w:cs="David" w:hint="cs"/>
          <w:b/>
          <w:rtl/>
        </w:rPr>
        <w:t>משרד</w:t>
      </w:r>
      <w:r w:rsidRPr="008923D7">
        <w:rPr>
          <w:rFonts w:ascii="David" w:hAnsi="David" w:cs="David"/>
          <w:b/>
          <w:rtl/>
        </w:rPr>
        <w:t xml:space="preserve"> </w:t>
      </w:r>
      <w:r w:rsidRPr="008923D7">
        <w:rPr>
          <w:rFonts w:ascii="David" w:hAnsi="David" w:cs="David" w:hint="cs"/>
          <w:b/>
          <w:rtl/>
        </w:rPr>
        <w:t>האוצר</w:t>
      </w:r>
      <w:r w:rsidRPr="008923D7">
        <w:rPr>
          <w:rFonts w:ascii="David" w:hAnsi="David" w:cs="David"/>
          <w:b/>
          <w:rtl/>
        </w:rPr>
        <w:t xml:space="preserve">, </w:t>
      </w:r>
      <w:r w:rsidRPr="008923D7">
        <w:rPr>
          <w:rFonts w:ascii="David" w:hAnsi="David" w:cs="David" w:hint="cs"/>
          <w:b/>
          <w:rtl/>
        </w:rPr>
        <w:t>משרדי</w:t>
      </w:r>
      <w:r w:rsidRPr="008923D7">
        <w:rPr>
          <w:rFonts w:ascii="David" w:hAnsi="David" w:cs="David"/>
          <w:b/>
          <w:rtl/>
        </w:rPr>
        <w:t xml:space="preserve"> </w:t>
      </w:r>
      <w:r w:rsidRPr="008923D7">
        <w:rPr>
          <w:rFonts w:ascii="David" w:hAnsi="David" w:cs="David" w:hint="cs"/>
          <w:b/>
          <w:rtl/>
        </w:rPr>
        <w:t>הממשלה</w:t>
      </w:r>
      <w:r w:rsidRPr="008923D7">
        <w:rPr>
          <w:rFonts w:ascii="David" w:hAnsi="David" w:cs="David"/>
          <w:b/>
          <w:rtl/>
        </w:rPr>
        <w:t xml:space="preserve">, </w:t>
      </w:r>
      <w:r w:rsidRPr="008923D7">
        <w:rPr>
          <w:rFonts w:ascii="David" w:hAnsi="David" w:cs="David" w:hint="cs"/>
          <w:b/>
          <w:rtl/>
        </w:rPr>
        <w:t>יחידות</w:t>
      </w:r>
      <w:r w:rsidRPr="008923D7">
        <w:rPr>
          <w:rFonts w:ascii="David" w:hAnsi="David" w:cs="David"/>
          <w:b/>
          <w:rtl/>
        </w:rPr>
        <w:t xml:space="preserve"> </w:t>
      </w:r>
      <w:r w:rsidRPr="008923D7">
        <w:rPr>
          <w:rFonts w:ascii="David" w:hAnsi="David" w:cs="David" w:hint="cs"/>
          <w:b/>
          <w:rtl/>
        </w:rPr>
        <w:t>הסמך</w:t>
      </w:r>
      <w:r w:rsidRPr="008923D7">
        <w:rPr>
          <w:rFonts w:ascii="David" w:hAnsi="David" w:cs="David"/>
          <w:b/>
          <w:rtl/>
        </w:rPr>
        <w:t xml:space="preserve"> </w:t>
      </w:r>
      <w:r w:rsidRPr="008923D7">
        <w:rPr>
          <w:rFonts w:ascii="David" w:hAnsi="David" w:cs="David" w:hint="cs"/>
          <w:b/>
          <w:rtl/>
        </w:rPr>
        <w:t>והגופים</w:t>
      </w:r>
      <w:r w:rsidRPr="008923D7">
        <w:rPr>
          <w:rFonts w:ascii="David" w:hAnsi="David" w:cs="David"/>
          <w:b/>
          <w:rtl/>
        </w:rPr>
        <w:t xml:space="preserve"> </w:t>
      </w:r>
      <w:r w:rsidRPr="008923D7">
        <w:rPr>
          <w:rFonts w:ascii="David" w:hAnsi="David" w:cs="David" w:hint="cs"/>
          <w:b/>
          <w:rtl/>
        </w:rPr>
        <w:t>הנלווים</w:t>
      </w:r>
      <w:r w:rsidRPr="008923D7">
        <w:rPr>
          <w:rFonts w:ascii="David" w:hAnsi="David" w:cs="David"/>
          <w:b/>
          <w:rtl/>
        </w:rPr>
        <w:t xml:space="preserve">, </w:t>
      </w:r>
      <w:r w:rsidRPr="008923D7">
        <w:rPr>
          <w:rFonts w:ascii="David" w:hAnsi="David" w:cs="David" w:hint="cs"/>
          <w:b/>
          <w:rtl/>
        </w:rPr>
        <w:t>וכל</w:t>
      </w:r>
      <w:r w:rsidRPr="008923D7">
        <w:rPr>
          <w:rFonts w:ascii="David" w:hAnsi="David" w:cs="David"/>
          <w:b/>
          <w:rtl/>
        </w:rPr>
        <w:t xml:space="preserve"> </w:t>
      </w:r>
      <w:r w:rsidRPr="008923D7">
        <w:rPr>
          <w:rFonts w:ascii="David" w:hAnsi="David" w:cs="David" w:hint="cs"/>
          <w:b/>
          <w:rtl/>
        </w:rPr>
        <w:t>עוד</w:t>
      </w:r>
      <w:r w:rsidRPr="008923D7">
        <w:rPr>
          <w:rFonts w:ascii="David" w:hAnsi="David" w:cs="David"/>
          <w:b/>
          <w:rtl/>
        </w:rPr>
        <w:t xml:space="preserve"> </w:t>
      </w:r>
      <w:r w:rsidRPr="008923D7">
        <w:rPr>
          <w:rFonts w:ascii="David" w:hAnsi="David" w:cs="David" w:hint="cs"/>
          <w:b/>
          <w:rtl/>
        </w:rPr>
        <w:t>אחריותו</w:t>
      </w:r>
      <w:r w:rsidRPr="008923D7">
        <w:rPr>
          <w:rFonts w:ascii="David" w:hAnsi="David" w:cs="David"/>
          <w:b/>
          <w:rtl/>
        </w:rPr>
        <w:t xml:space="preserve"> </w:t>
      </w:r>
      <w:r w:rsidRPr="008923D7">
        <w:rPr>
          <w:rFonts w:ascii="David" w:hAnsi="David" w:cs="David" w:hint="cs"/>
          <w:b/>
          <w:rtl/>
        </w:rPr>
        <w:t>קיימת</w:t>
      </w:r>
      <w:r w:rsidRPr="008923D7">
        <w:rPr>
          <w:rFonts w:ascii="David" w:hAnsi="David" w:cs="David"/>
          <w:b/>
          <w:rtl/>
        </w:rPr>
        <w:t xml:space="preserve">, </w:t>
      </w:r>
      <w:r w:rsidRPr="008923D7">
        <w:rPr>
          <w:rFonts w:ascii="David" w:hAnsi="David" w:cs="David" w:hint="cs"/>
          <w:b/>
          <w:rtl/>
        </w:rPr>
        <w:t>להחזיק</w:t>
      </w:r>
      <w:r w:rsidRPr="008923D7">
        <w:rPr>
          <w:rFonts w:ascii="David" w:hAnsi="David" w:cs="David"/>
          <w:b/>
          <w:rtl/>
        </w:rPr>
        <w:t xml:space="preserve"> </w:t>
      </w:r>
      <w:r w:rsidRPr="008923D7">
        <w:rPr>
          <w:rFonts w:ascii="David" w:hAnsi="David" w:cs="David" w:hint="cs"/>
          <w:b/>
          <w:rtl/>
        </w:rPr>
        <w:t>בתוקף</w:t>
      </w:r>
      <w:r w:rsidRPr="008923D7">
        <w:rPr>
          <w:rFonts w:ascii="David" w:hAnsi="David" w:cs="David"/>
          <w:b/>
          <w:rtl/>
        </w:rPr>
        <w:t xml:space="preserve"> </w:t>
      </w:r>
      <w:r w:rsidRPr="008923D7">
        <w:rPr>
          <w:rFonts w:ascii="David" w:hAnsi="David" w:cs="David" w:hint="cs"/>
          <w:b/>
          <w:rtl/>
        </w:rPr>
        <w:t>את</w:t>
      </w:r>
      <w:r w:rsidRPr="008923D7">
        <w:rPr>
          <w:rFonts w:ascii="David" w:hAnsi="David" w:cs="David"/>
          <w:b/>
          <w:rtl/>
        </w:rPr>
        <w:t xml:space="preserve"> </w:t>
      </w:r>
      <w:r w:rsidRPr="008923D7">
        <w:rPr>
          <w:rFonts w:ascii="David" w:hAnsi="David" w:cs="David" w:hint="cs"/>
          <w:b/>
          <w:rtl/>
        </w:rPr>
        <w:t>פוליסות</w:t>
      </w:r>
      <w:r w:rsidRPr="008923D7">
        <w:rPr>
          <w:rFonts w:ascii="David" w:hAnsi="David" w:cs="David"/>
          <w:b/>
          <w:rtl/>
        </w:rPr>
        <w:t xml:space="preserve"> </w:t>
      </w:r>
      <w:r w:rsidRPr="008923D7">
        <w:rPr>
          <w:rFonts w:ascii="David" w:hAnsi="David" w:cs="David" w:hint="cs"/>
          <w:b/>
          <w:rtl/>
        </w:rPr>
        <w:t>הביטוח</w:t>
      </w:r>
      <w:r w:rsidRPr="008923D7">
        <w:rPr>
          <w:rFonts w:ascii="David" w:hAnsi="David" w:cs="David"/>
          <w:b/>
          <w:rtl/>
        </w:rPr>
        <w:t xml:space="preserve">. </w:t>
      </w:r>
      <w:r w:rsidRPr="008923D7">
        <w:rPr>
          <w:rFonts w:ascii="David" w:hAnsi="David" w:cs="David" w:hint="cs"/>
          <w:b/>
          <w:rtl/>
        </w:rPr>
        <w:t>הספק</w:t>
      </w:r>
      <w:r w:rsidRPr="008923D7">
        <w:rPr>
          <w:rFonts w:ascii="David" w:hAnsi="David" w:cs="David"/>
          <w:b/>
          <w:rtl/>
        </w:rPr>
        <w:t xml:space="preserve"> </w:t>
      </w:r>
      <w:r w:rsidRPr="008923D7">
        <w:rPr>
          <w:rFonts w:ascii="David" w:hAnsi="David" w:cs="David" w:hint="cs"/>
          <w:b/>
          <w:rtl/>
        </w:rPr>
        <w:t>מתחייב</w:t>
      </w:r>
      <w:r w:rsidRPr="008923D7">
        <w:rPr>
          <w:rFonts w:ascii="David" w:hAnsi="David" w:cs="David"/>
          <w:b/>
          <w:rtl/>
        </w:rPr>
        <w:t xml:space="preserve"> </w:t>
      </w:r>
      <w:r w:rsidRPr="008923D7">
        <w:rPr>
          <w:rFonts w:ascii="David" w:hAnsi="David" w:cs="David" w:hint="cs"/>
          <w:b/>
          <w:rtl/>
        </w:rPr>
        <w:t>כי</w:t>
      </w:r>
      <w:r w:rsidRPr="008923D7">
        <w:rPr>
          <w:rFonts w:ascii="David" w:hAnsi="David" w:cs="David"/>
          <w:b/>
          <w:rtl/>
        </w:rPr>
        <w:t xml:space="preserve"> </w:t>
      </w:r>
      <w:r w:rsidRPr="008923D7">
        <w:rPr>
          <w:rFonts w:ascii="David" w:hAnsi="David" w:cs="David" w:hint="cs"/>
          <w:b/>
          <w:rtl/>
        </w:rPr>
        <w:t>פוליסות</w:t>
      </w:r>
      <w:r w:rsidRPr="008923D7">
        <w:rPr>
          <w:rFonts w:ascii="David" w:hAnsi="David" w:cs="David"/>
          <w:b/>
          <w:rtl/>
        </w:rPr>
        <w:t xml:space="preserve"> </w:t>
      </w:r>
      <w:r w:rsidRPr="008923D7">
        <w:rPr>
          <w:rFonts w:ascii="David" w:hAnsi="David" w:cs="David" w:hint="cs"/>
          <w:b/>
          <w:rtl/>
        </w:rPr>
        <w:t>הביטוח</w:t>
      </w:r>
      <w:r w:rsidRPr="008923D7">
        <w:rPr>
          <w:rFonts w:ascii="David" w:hAnsi="David" w:cs="David"/>
          <w:b/>
          <w:rtl/>
        </w:rPr>
        <w:t xml:space="preserve"> </w:t>
      </w:r>
      <w:r w:rsidRPr="008923D7">
        <w:rPr>
          <w:rFonts w:ascii="David" w:hAnsi="David" w:cs="David" w:hint="cs"/>
          <w:b/>
          <w:rtl/>
        </w:rPr>
        <w:t>תחודשנה</w:t>
      </w:r>
      <w:r w:rsidRPr="008923D7">
        <w:rPr>
          <w:rFonts w:ascii="David" w:hAnsi="David" w:cs="David"/>
          <w:b/>
          <w:rtl/>
        </w:rPr>
        <w:t xml:space="preserve"> </w:t>
      </w:r>
      <w:r w:rsidRPr="008923D7">
        <w:rPr>
          <w:rFonts w:ascii="David" w:hAnsi="David" w:cs="David" w:hint="cs"/>
          <w:b/>
          <w:rtl/>
        </w:rPr>
        <w:t>על</w:t>
      </w:r>
      <w:r w:rsidRPr="008923D7">
        <w:rPr>
          <w:rFonts w:ascii="David" w:hAnsi="David" w:cs="David"/>
          <w:b/>
          <w:rtl/>
        </w:rPr>
        <w:t xml:space="preserve"> </w:t>
      </w:r>
      <w:r w:rsidRPr="008923D7">
        <w:rPr>
          <w:rFonts w:ascii="David" w:hAnsi="David" w:cs="David" w:hint="cs"/>
          <w:b/>
          <w:rtl/>
        </w:rPr>
        <w:t>ידו</w:t>
      </w:r>
      <w:r w:rsidRPr="008923D7">
        <w:rPr>
          <w:rFonts w:ascii="David" w:hAnsi="David" w:cs="David"/>
          <w:b/>
          <w:rtl/>
        </w:rPr>
        <w:t xml:space="preserve"> </w:t>
      </w:r>
      <w:r w:rsidRPr="008923D7">
        <w:rPr>
          <w:rFonts w:ascii="David" w:hAnsi="David" w:cs="David" w:hint="cs"/>
          <w:b/>
          <w:rtl/>
        </w:rPr>
        <w:t>מדי</w:t>
      </w:r>
      <w:r w:rsidRPr="008923D7">
        <w:rPr>
          <w:rFonts w:ascii="David" w:hAnsi="David" w:cs="David"/>
          <w:b/>
          <w:rtl/>
        </w:rPr>
        <w:t xml:space="preserve"> </w:t>
      </w:r>
      <w:r w:rsidRPr="008923D7">
        <w:rPr>
          <w:rFonts w:ascii="David" w:hAnsi="David" w:cs="David" w:hint="cs"/>
          <w:b/>
          <w:rtl/>
        </w:rPr>
        <w:t>תקופת</w:t>
      </w:r>
      <w:r w:rsidRPr="008923D7">
        <w:rPr>
          <w:rFonts w:ascii="David" w:hAnsi="David" w:cs="David"/>
          <w:b/>
          <w:rtl/>
        </w:rPr>
        <w:t xml:space="preserve"> </w:t>
      </w:r>
      <w:r w:rsidRPr="008923D7">
        <w:rPr>
          <w:rFonts w:ascii="David" w:hAnsi="David" w:cs="David" w:hint="cs"/>
          <w:b/>
          <w:rtl/>
        </w:rPr>
        <w:t>ביטוח</w:t>
      </w:r>
      <w:r w:rsidRPr="008923D7">
        <w:rPr>
          <w:rFonts w:ascii="David" w:hAnsi="David" w:cs="David"/>
          <w:b/>
          <w:rtl/>
        </w:rPr>
        <w:t xml:space="preserve">, </w:t>
      </w:r>
      <w:r w:rsidRPr="008923D7">
        <w:rPr>
          <w:rFonts w:ascii="David" w:hAnsi="David" w:cs="David" w:hint="cs"/>
          <w:b/>
          <w:rtl/>
        </w:rPr>
        <w:t>כל</w:t>
      </w:r>
      <w:r w:rsidRPr="008923D7">
        <w:rPr>
          <w:rFonts w:ascii="David" w:hAnsi="David" w:cs="David"/>
          <w:b/>
          <w:rtl/>
        </w:rPr>
        <w:t xml:space="preserve"> </w:t>
      </w:r>
      <w:r w:rsidRPr="008923D7">
        <w:rPr>
          <w:rFonts w:ascii="David" w:hAnsi="David" w:cs="David" w:hint="cs"/>
          <w:b/>
          <w:rtl/>
        </w:rPr>
        <w:t>עוד</w:t>
      </w:r>
      <w:r w:rsidRPr="008923D7">
        <w:rPr>
          <w:rFonts w:ascii="David" w:hAnsi="David" w:cs="David"/>
          <w:b/>
          <w:rtl/>
        </w:rPr>
        <w:t xml:space="preserve"> </w:t>
      </w:r>
      <w:r w:rsidRPr="008923D7">
        <w:rPr>
          <w:rFonts w:ascii="David" w:hAnsi="David" w:cs="David" w:hint="cs"/>
          <w:b/>
          <w:rtl/>
        </w:rPr>
        <w:t>החוזה</w:t>
      </w:r>
      <w:r w:rsidRPr="008923D7">
        <w:rPr>
          <w:rFonts w:ascii="David" w:hAnsi="David" w:cs="David"/>
          <w:b/>
          <w:rtl/>
        </w:rPr>
        <w:t xml:space="preserve"> </w:t>
      </w:r>
      <w:r w:rsidRPr="008923D7">
        <w:rPr>
          <w:rFonts w:ascii="David" w:hAnsi="David" w:cs="David" w:hint="cs"/>
          <w:b/>
          <w:rtl/>
        </w:rPr>
        <w:t>עם</w:t>
      </w:r>
      <w:r w:rsidRPr="008923D7">
        <w:rPr>
          <w:rFonts w:ascii="David" w:hAnsi="David" w:cs="David"/>
          <w:b/>
          <w:rtl/>
        </w:rPr>
        <w:t xml:space="preserve"> </w:t>
      </w:r>
      <w:r w:rsidRPr="008923D7">
        <w:rPr>
          <w:rFonts w:ascii="David" w:hAnsi="David" w:cs="David" w:hint="cs"/>
          <w:b/>
          <w:rtl/>
        </w:rPr>
        <w:t>מדינת</w:t>
      </w:r>
      <w:r w:rsidRPr="008923D7">
        <w:rPr>
          <w:rFonts w:ascii="David" w:hAnsi="David" w:cs="David"/>
          <w:b/>
          <w:rtl/>
        </w:rPr>
        <w:t xml:space="preserve"> </w:t>
      </w:r>
      <w:r w:rsidRPr="008923D7">
        <w:rPr>
          <w:rFonts w:ascii="David" w:hAnsi="David" w:cs="David" w:hint="cs"/>
          <w:b/>
          <w:rtl/>
        </w:rPr>
        <w:t>ישראל</w:t>
      </w:r>
      <w:r w:rsidRPr="008923D7">
        <w:rPr>
          <w:rFonts w:ascii="David" w:hAnsi="David" w:cs="David"/>
          <w:b/>
          <w:rtl/>
        </w:rPr>
        <w:t xml:space="preserve"> – </w:t>
      </w:r>
      <w:r w:rsidRPr="008923D7">
        <w:rPr>
          <w:rFonts w:ascii="David" w:hAnsi="David" w:cs="David" w:hint="cs"/>
          <w:b/>
          <w:rtl/>
        </w:rPr>
        <w:t>משרד</w:t>
      </w:r>
      <w:r w:rsidRPr="008923D7">
        <w:rPr>
          <w:rFonts w:ascii="David" w:hAnsi="David" w:cs="David"/>
          <w:b/>
          <w:rtl/>
        </w:rPr>
        <w:t xml:space="preserve"> </w:t>
      </w:r>
      <w:r w:rsidRPr="008923D7">
        <w:rPr>
          <w:rFonts w:ascii="David" w:hAnsi="David" w:cs="David" w:hint="cs"/>
          <w:b/>
          <w:rtl/>
        </w:rPr>
        <w:t>האוצר</w:t>
      </w:r>
      <w:r w:rsidRPr="008923D7">
        <w:rPr>
          <w:rFonts w:ascii="David" w:hAnsi="David" w:cs="David"/>
          <w:b/>
          <w:rtl/>
        </w:rPr>
        <w:t xml:space="preserve">, </w:t>
      </w:r>
      <w:r w:rsidRPr="008923D7">
        <w:rPr>
          <w:rFonts w:ascii="David" w:hAnsi="David" w:cs="David" w:hint="cs"/>
          <w:b/>
          <w:rtl/>
        </w:rPr>
        <w:t>משרדי</w:t>
      </w:r>
      <w:r w:rsidRPr="008923D7">
        <w:rPr>
          <w:rFonts w:ascii="David" w:hAnsi="David" w:cs="David"/>
          <w:b/>
          <w:rtl/>
        </w:rPr>
        <w:t xml:space="preserve"> </w:t>
      </w:r>
      <w:r w:rsidRPr="008923D7">
        <w:rPr>
          <w:rFonts w:ascii="David" w:hAnsi="David" w:cs="David" w:hint="cs"/>
          <w:b/>
          <w:rtl/>
        </w:rPr>
        <w:t>הממשלה</w:t>
      </w:r>
      <w:r w:rsidRPr="008923D7">
        <w:rPr>
          <w:rFonts w:ascii="David" w:hAnsi="David" w:cs="David"/>
          <w:b/>
          <w:rtl/>
        </w:rPr>
        <w:t xml:space="preserve">, </w:t>
      </w:r>
      <w:r w:rsidRPr="008923D7">
        <w:rPr>
          <w:rFonts w:ascii="David" w:hAnsi="David" w:cs="David" w:hint="cs"/>
          <w:b/>
          <w:rtl/>
        </w:rPr>
        <w:t>יחידות</w:t>
      </w:r>
      <w:r w:rsidRPr="008923D7">
        <w:rPr>
          <w:rFonts w:ascii="David" w:hAnsi="David" w:cs="David"/>
          <w:b/>
          <w:rtl/>
        </w:rPr>
        <w:t xml:space="preserve"> </w:t>
      </w:r>
      <w:r w:rsidRPr="008923D7">
        <w:rPr>
          <w:rFonts w:ascii="David" w:hAnsi="David" w:cs="David" w:hint="cs"/>
          <w:b/>
          <w:rtl/>
        </w:rPr>
        <w:t>הסמך</w:t>
      </w:r>
      <w:r w:rsidRPr="008923D7">
        <w:rPr>
          <w:rFonts w:ascii="David" w:hAnsi="David" w:cs="David"/>
          <w:b/>
          <w:rtl/>
        </w:rPr>
        <w:t xml:space="preserve"> </w:t>
      </w:r>
      <w:r w:rsidRPr="008923D7">
        <w:rPr>
          <w:rFonts w:ascii="David" w:hAnsi="David" w:cs="David" w:hint="cs"/>
          <w:b/>
          <w:rtl/>
        </w:rPr>
        <w:t>והגופים</w:t>
      </w:r>
      <w:r w:rsidRPr="008923D7">
        <w:rPr>
          <w:rFonts w:ascii="David" w:hAnsi="David" w:cs="David"/>
          <w:b/>
          <w:rtl/>
        </w:rPr>
        <w:t xml:space="preserve"> </w:t>
      </w:r>
      <w:r w:rsidRPr="008923D7">
        <w:rPr>
          <w:rFonts w:ascii="David" w:hAnsi="David" w:cs="David" w:hint="cs"/>
          <w:b/>
          <w:rtl/>
        </w:rPr>
        <w:t>הנלווים</w:t>
      </w:r>
      <w:r w:rsidRPr="008923D7">
        <w:rPr>
          <w:rFonts w:ascii="David" w:hAnsi="David" w:cs="David"/>
          <w:b/>
          <w:rtl/>
        </w:rPr>
        <w:t xml:space="preserve"> </w:t>
      </w:r>
      <w:r w:rsidRPr="008923D7">
        <w:rPr>
          <w:rFonts w:ascii="David" w:hAnsi="David" w:cs="David" w:hint="cs"/>
          <w:b/>
          <w:rtl/>
        </w:rPr>
        <w:t>בתוקף</w:t>
      </w:r>
      <w:r w:rsidRPr="008923D7">
        <w:rPr>
          <w:rFonts w:ascii="David" w:hAnsi="David" w:cs="David"/>
          <w:b/>
          <w:rtl/>
        </w:rPr>
        <w:t>.</w:t>
      </w:r>
    </w:p>
    <w:p w14:paraId="32A1B111" w14:textId="77777777" w:rsidR="00941EBF" w:rsidRPr="001914C4" w:rsidRDefault="00941EBF" w:rsidP="00D96AE5">
      <w:pPr>
        <w:pStyle w:val="afc"/>
        <w:widowControl w:val="0"/>
        <w:numPr>
          <w:ilvl w:val="1"/>
          <w:numId w:val="56"/>
        </w:numPr>
        <w:spacing w:after="0" w:line="360" w:lineRule="auto"/>
        <w:jc w:val="both"/>
        <w:rPr>
          <w:rFonts w:ascii="David" w:hAnsi="David" w:cs="David"/>
          <w:b/>
        </w:rPr>
      </w:pPr>
      <w:r w:rsidRPr="001914C4">
        <w:rPr>
          <w:rFonts w:ascii="David" w:hAnsi="David" w:cs="David" w:hint="cs"/>
          <w:b/>
          <w:rtl/>
        </w:rPr>
        <w:t>אישור</w:t>
      </w:r>
      <w:r w:rsidRPr="001914C4">
        <w:rPr>
          <w:rFonts w:ascii="David" w:hAnsi="David" w:cs="David"/>
          <w:b/>
          <w:rtl/>
        </w:rPr>
        <w:t xml:space="preserve"> </w:t>
      </w:r>
      <w:r w:rsidRPr="001914C4">
        <w:rPr>
          <w:rFonts w:ascii="David" w:hAnsi="David" w:cs="David" w:hint="cs"/>
          <w:b/>
          <w:rtl/>
        </w:rPr>
        <w:t>בחתימתו</w:t>
      </w:r>
      <w:r w:rsidRPr="001914C4">
        <w:rPr>
          <w:rFonts w:ascii="David" w:hAnsi="David" w:cs="David"/>
          <w:b/>
          <w:rtl/>
        </w:rPr>
        <w:t xml:space="preserve"> </w:t>
      </w:r>
      <w:r w:rsidRPr="001914C4">
        <w:rPr>
          <w:rFonts w:ascii="David" w:hAnsi="David" w:cs="David" w:hint="cs"/>
          <w:b/>
          <w:rtl/>
        </w:rPr>
        <w:t>של</w:t>
      </w:r>
      <w:r w:rsidRPr="001914C4">
        <w:rPr>
          <w:rFonts w:ascii="David" w:hAnsi="David" w:cs="David"/>
          <w:b/>
          <w:rtl/>
        </w:rPr>
        <w:t xml:space="preserve"> </w:t>
      </w:r>
      <w:r w:rsidRPr="001914C4">
        <w:rPr>
          <w:rFonts w:ascii="David" w:hAnsi="David" w:cs="David" w:hint="cs"/>
          <w:b/>
          <w:rtl/>
        </w:rPr>
        <w:t>המבטח</w:t>
      </w:r>
      <w:r w:rsidRPr="001914C4">
        <w:rPr>
          <w:rFonts w:ascii="David" w:hAnsi="David" w:cs="David"/>
          <w:b/>
          <w:rtl/>
        </w:rPr>
        <w:t xml:space="preserve"> </w:t>
      </w:r>
      <w:r w:rsidRPr="001914C4">
        <w:rPr>
          <w:rFonts w:ascii="David" w:hAnsi="David" w:cs="David" w:hint="cs"/>
          <w:b/>
          <w:rtl/>
        </w:rPr>
        <w:t>על</w:t>
      </w:r>
      <w:r w:rsidRPr="001914C4">
        <w:rPr>
          <w:rFonts w:ascii="David" w:hAnsi="David" w:cs="David"/>
          <w:b/>
          <w:rtl/>
        </w:rPr>
        <w:t xml:space="preserve"> </w:t>
      </w:r>
      <w:r w:rsidRPr="001914C4">
        <w:rPr>
          <w:rFonts w:ascii="David" w:hAnsi="David" w:cs="David" w:hint="cs"/>
          <w:b/>
          <w:rtl/>
        </w:rPr>
        <w:t>קיום</w:t>
      </w:r>
      <w:r w:rsidRPr="001914C4">
        <w:rPr>
          <w:rFonts w:ascii="David" w:hAnsi="David" w:cs="David"/>
          <w:b/>
          <w:rtl/>
        </w:rPr>
        <w:t xml:space="preserve"> </w:t>
      </w:r>
      <w:r w:rsidRPr="001914C4">
        <w:rPr>
          <w:rFonts w:ascii="David" w:hAnsi="David" w:cs="David" w:hint="cs"/>
          <w:b/>
          <w:rtl/>
        </w:rPr>
        <w:t>הביטוחים</w:t>
      </w:r>
      <w:r w:rsidRPr="001914C4">
        <w:rPr>
          <w:rFonts w:ascii="David" w:hAnsi="David" w:cs="David"/>
          <w:b/>
          <w:rtl/>
        </w:rPr>
        <w:t xml:space="preserve"> </w:t>
      </w:r>
      <w:r w:rsidRPr="001914C4">
        <w:rPr>
          <w:rFonts w:ascii="David" w:hAnsi="David" w:cs="David" w:hint="cs"/>
          <w:b/>
          <w:rtl/>
        </w:rPr>
        <w:t>יומצא</w:t>
      </w:r>
      <w:r w:rsidRPr="001914C4">
        <w:rPr>
          <w:rFonts w:ascii="David" w:hAnsi="David" w:cs="David"/>
          <w:b/>
          <w:rtl/>
        </w:rPr>
        <w:t xml:space="preserve"> </w:t>
      </w:r>
      <w:r w:rsidRPr="001914C4">
        <w:rPr>
          <w:rFonts w:ascii="David" w:hAnsi="David" w:cs="David" w:hint="cs"/>
          <w:b/>
          <w:rtl/>
        </w:rPr>
        <w:t>על</w:t>
      </w:r>
      <w:r w:rsidRPr="001914C4">
        <w:rPr>
          <w:rFonts w:ascii="David" w:hAnsi="David" w:cs="David"/>
          <w:b/>
          <w:rtl/>
        </w:rPr>
        <w:t xml:space="preserve"> </w:t>
      </w:r>
      <w:r w:rsidRPr="001914C4">
        <w:rPr>
          <w:rFonts w:ascii="David" w:hAnsi="David" w:cs="David" w:hint="cs"/>
          <w:b/>
          <w:rtl/>
        </w:rPr>
        <w:t>ידי</w:t>
      </w:r>
      <w:r w:rsidRPr="001914C4">
        <w:rPr>
          <w:rFonts w:ascii="David" w:hAnsi="David" w:cs="David"/>
          <w:b/>
          <w:rtl/>
        </w:rPr>
        <w:t xml:space="preserve"> </w:t>
      </w:r>
      <w:r w:rsidRPr="001914C4">
        <w:rPr>
          <w:rFonts w:ascii="David" w:hAnsi="David" w:cs="David" w:hint="cs"/>
          <w:b/>
          <w:rtl/>
        </w:rPr>
        <w:t>הספק</w:t>
      </w:r>
      <w:r w:rsidRPr="001914C4">
        <w:rPr>
          <w:rFonts w:ascii="David" w:hAnsi="David" w:cs="David"/>
          <w:b/>
          <w:rtl/>
        </w:rPr>
        <w:t xml:space="preserve"> </w:t>
      </w:r>
      <w:r w:rsidRPr="001914C4">
        <w:rPr>
          <w:rFonts w:ascii="David" w:hAnsi="David" w:cs="David" w:hint="cs"/>
          <w:b/>
          <w:rtl/>
        </w:rPr>
        <w:t>לעורך</w:t>
      </w:r>
      <w:r w:rsidRPr="001914C4">
        <w:rPr>
          <w:rFonts w:ascii="David" w:hAnsi="David" w:cs="David"/>
          <w:b/>
          <w:rtl/>
        </w:rPr>
        <w:t xml:space="preserve"> </w:t>
      </w:r>
      <w:r w:rsidRPr="001914C4">
        <w:rPr>
          <w:rFonts w:ascii="David" w:hAnsi="David" w:cs="David" w:hint="cs"/>
          <w:b/>
          <w:rtl/>
        </w:rPr>
        <w:t>המכרז</w:t>
      </w:r>
      <w:r w:rsidRPr="001914C4">
        <w:rPr>
          <w:rFonts w:ascii="David" w:hAnsi="David" w:cs="David"/>
          <w:b/>
          <w:rtl/>
        </w:rPr>
        <w:t xml:space="preserve"> </w:t>
      </w:r>
      <w:r w:rsidRPr="001914C4">
        <w:rPr>
          <w:rFonts w:ascii="David" w:hAnsi="David" w:cs="David" w:hint="cs"/>
          <w:b/>
          <w:rtl/>
        </w:rPr>
        <w:t>ולמשרד</w:t>
      </w:r>
      <w:r w:rsidRPr="001914C4">
        <w:rPr>
          <w:rFonts w:ascii="David" w:hAnsi="David" w:cs="David"/>
          <w:b/>
          <w:rtl/>
        </w:rPr>
        <w:t xml:space="preserve"> </w:t>
      </w:r>
      <w:r w:rsidRPr="001914C4">
        <w:rPr>
          <w:rFonts w:ascii="David" w:hAnsi="David" w:cs="David" w:hint="cs"/>
          <w:b/>
          <w:rtl/>
        </w:rPr>
        <w:t>או</w:t>
      </w:r>
      <w:r w:rsidRPr="001914C4">
        <w:rPr>
          <w:rFonts w:ascii="David" w:hAnsi="David" w:cs="David"/>
          <w:b/>
          <w:rtl/>
        </w:rPr>
        <w:t xml:space="preserve"> </w:t>
      </w:r>
      <w:r w:rsidRPr="001914C4">
        <w:rPr>
          <w:rFonts w:ascii="David" w:hAnsi="David" w:cs="David" w:hint="cs"/>
          <w:b/>
          <w:rtl/>
        </w:rPr>
        <w:t>לגוף</w:t>
      </w:r>
      <w:r w:rsidRPr="001914C4">
        <w:rPr>
          <w:rFonts w:ascii="David" w:hAnsi="David" w:cs="David"/>
          <w:b/>
          <w:rtl/>
        </w:rPr>
        <w:t xml:space="preserve"> </w:t>
      </w:r>
      <w:r w:rsidRPr="001914C4">
        <w:rPr>
          <w:rFonts w:ascii="David" w:hAnsi="David" w:cs="David" w:hint="cs"/>
          <w:b/>
          <w:rtl/>
        </w:rPr>
        <w:t>הרלבנטי</w:t>
      </w:r>
      <w:r w:rsidRPr="001914C4">
        <w:rPr>
          <w:rFonts w:ascii="David" w:hAnsi="David" w:cs="David"/>
          <w:b/>
          <w:rtl/>
        </w:rPr>
        <w:t xml:space="preserve">, </w:t>
      </w:r>
      <w:r w:rsidRPr="001914C4">
        <w:rPr>
          <w:rFonts w:ascii="David" w:hAnsi="David" w:cs="David" w:hint="cs"/>
          <w:b/>
          <w:rtl/>
        </w:rPr>
        <w:t>עד</w:t>
      </w:r>
      <w:r w:rsidRPr="001914C4">
        <w:rPr>
          <w:rFonts w:ascii="David" w:hAnsi="David" w:cs="David"/>
          <w:b/>
          <w:rtl/>
        </w:rPr>
        <w:t xml:space="preserve"> </w:t>
      </w:r>
      <w:r w:rsidRPr="001914C4">
        <w:rPr>
          <w:rFonts w:ascii="David" w:hAnsi="David" w:cs="David" w:hint="cs"/>
          <w:b/>
          <w:rtl/>
        </w:rPr>
        <w:t>למועד</w:t>
      </w:r>
      <w:r w:rsidRPr="001914C4">
        <w:rPr>
          <w:rFonts w:ascii="David" w:hAnsi="David" w:cs="David"/>
          <w:b/>
          <w:rtl/>
        </w:rPr>
        <w:t xml:space="preserve"> </w:t>
      </w:r>
      <w:r w:rsidRPr="001914C4">
        <w:rPr>
          <w:rFonts w:ascii="David" w:hAnsi="David" w:cs="David" w:hint="cs"/>
          <w:b/>
          <w:rtl/>
        </w:rPr>
        <w:t>שיוגדר</w:t>
      </w:r>
      <w:r w:rsidRPr="001914C4">
        <w:rPr>
          <w:rFonts w:ascii="David" w:hAnsi="David" w:cs="David"/>
          <w:b/>
          <w:rtl/>
        </w:rPr>
        <w:t xml:space="preserve"> </w:t>
      </w:r>
      <w:r w:rsidRPr="001914C4">
        <w:rPr>
          <w:rFonts w:ascii="David" w:hAnsi="David" w:cs="David" w:hint="cs"/>
          <w:b/>
          <w:rtl/>
        </w:rPr>
        <w:t>על</w:t>
      </w:r>
      <w:r w:rsidRPr="001914C4">
        <w:rPr>
          <w:rFonts w:ascii="David" w:hAnsi="David" w:cs="David"/>
          <w:b/>
          <w:rtl/>
        </w:rPr>
        <w:t xml:space="preserve"> </w:t>
      </w:r>
      <w:r w:rsidRPr="001914C4">
        <w:rPr>
          <w:rFonts w:ascii="David" w:hAnsi="David" w:cs="David" w:hint="cs"/>
          <w:b/>
          <w:rtl/>
        </w:rPr>
        <w:t>ידי</w:t>
      </w:r>
      <w:r w:rsidRPr="001914C4">
        <w:rPr>
          <w:rFonts w:ascii="David" w:hAnsi="David" w:cs="David"/>
          <w:b/>
          <w:rtl/>
        </w:rPr>
        <w:t xml:space="preserve"> </w:t>
      </w:r>
      <w:r w:rsidRPr="001914C4">
        <w:rPr>
          <w:rFonts w:ascii="David" w:hAnsi="David" w:cs="David" w:hint="cs"/>
          <w:b/>
          <w:rtl/>
        </w:rPr>
        <w:t>המזמין</w:t>
      </w:r>
      <w:r w:rsidRPr="001914C4">
        <w:rPr>
          <w:rFonts w:ascii="David" w:hAnsi="David" w:cs="David"/>
          <w:b/>
          <w:rtl/>
        </w:rPr>
        <w:t xml:space="preserve"> </w:t>
      </w:r>
      <w:r w:rsidRPr="001914C4">
        <w:rPr>
          <w:rFonts w:ascii="David" w:hAnsi="David" w:cs="David" w:hint="cs"/>
          <w:b/>
          <w:rtl/>
        </w:rPr>
        <w:t>בפנייה</w:t>
      </w:r>
      <w:r w:rsidRPr="001914C4">
        <w:rPr>
          <w:rFonts w:ascii="David" w:hAnsi="David" w:cs="David"/>
          <w:b/>
          <w:rtl/>
        </w:rPr>
        <w:t xml:space="preserve"> </w:t>
      </w:r>
      <w:r w:rsidRPr="001914C4">
        <w:rPr>
          <w:rFonts w:ascii="David" w:hAnsi="David" w:cs="David" w:hint="cs"/>
          <w:b/>
          <w:rtl/>
        </w:rPr>
        <w:t>הפרטנית</w:t>
      </w:r>
      <w:r w:rsidRPr="001914C4">
        <w:rPr>
          <w:rFonts w:ascii="David" w:hAnsi="David" w:cs="David"/>
          <w:b/>
          <w:rtl/>
        </w:rPr>
        <w:t xml:space="preserve">. </w:t>
      </w:r>
      <w:r w:rsidRPr="001914C4">
        <w:rPr>
          <w:rFonts w:ascii="David" w:hAnsi="David" w:cs="David" w:hint="cs"/>
          <w:b/>
          <w:rtl/>
        </w:rPr>
        <w:t>הספק</w:t>
      </w:r>
      <w:r w:rsidRPr="001914C4">
        <w:rPr>
          <w:rFonts w:ascii="David" w:hAnsi="David" w:cs="David"/>
          <w:b/>
          <w:rtl/>
        </w:rPr>
        <w:t xml:space="preserve"> </w:t>
      </w:r>
      <w:r w:rsidRPr="001914C4">
        <w:rPr>
          <w:rFonts w:ascii="David" w:hAnsi="David" w:cs="David" w:hint="cs"/>
          <w:b/>
          <w:rtl/>
        </w:rPr>
        <w:t>מתחייב</w:t>
      </w:r>
      <w:r w:rsidRPr="001914C4">
        <w:rPr>
          <w:rFonts w:ascii="David" w:hAnsi="David" w:cs="David"/>
          <w:b/>
          <w:rtl/>
        </w:rPr>
        <w:t xml:space="preserve"> </w:t>
      </w:r>
      <w:r w:rsidRPr="001914C4">
        <w:rPr>
          <w:rFonts w:ascii="David" w:hAnsi="David" w:cs="David" w:hint="cs"/>
          <w:b/>
          <w:rtl/>
        </w:rPr>
        <w:t>להציג</w:t>
      </w:r>
      <w:r w:rsidRPr="001914C4">
        <w:rPr>
          <w:rFonts w:ascii="David" w:hAnsi="David" w:cs="David"/>
          <w:b/>
          <w:rtl/>
        </w:rPr>
        <w:t xml:space="preserve"> </w:t>
      </w:r>
      <w:r w:rsidRPr="001914C4">
        <w:rPr>
          <w:rFonts w:ascii="David" w:hAnsi="David" w:cs="David" w:hint="cs"/>
          <w:b/>
          <w:rtl/>
        </w:rPr>
        <w:t>את</w:t>
      </w:r>
      <w:r w:rsidRPr="001914C4">
        <w:rPr>
          <w:rFonts w:ascii="David" w:hAnsi="David" w:cs="David"/>
          <w:b/>
          <w:rtl/>
        </w:rPr>
        <w:t xml:space="preserve"> </w:t>
      </w:r>
      <w:r w:rsidRPr="001914C4">
        <w:rPr>
          <w:rFonts w:ascii="David" w:hAnsi="David" w:cs="David" w:hint="cs"/>
          <w:b/>
          <w:rtl/>
        </w:rPr>
        <w:t>האישור</w:t>
      </w:r>
      <w:r w:rsidRPr="001914C4">
        <w:rPr>
          <w:rFonts w:ascii="David" w:hAnsi="David" w:cs="David"/>
          <w:b/>
          <w:rtl/>
        </w:rPr>
        <w:t xml:space="preserve"> </w:t>
      </w:r>
      <w:r w:rsidRPr="001914C4">
        <w:rPr>
          <w:rFonts w:ascii="David" w:hAnsi="David" w:cs="David" w:hint="cs"/>
          <w:b/>
          <w:rtl/>
        </w:rPr>
        <w:t>חתום</w:t>
      </w:r>
      <w:r w:rsidRPr="001914C4">
        <w:rPr>
          <w:rFonts w:ascii="David" w:hAnsi="David" w:cs="David"/>
          <w:b/>
          <w:rtl/>
        </w:rPr>
        <w:t xml:space="preserve"> </w:t>
      </w:r>
      <w:r w:rsidRPr="001914C4">
        <w:rPr>
          <w:rFonts w:ascii="David" w:hAnsi="David" w:cs="David" w:hint="cs"/>
          <w:b/>
          <w:rtl/>
        </w:rPr>
        <w:t>בחתימת</w:t>
      </w:r>
      <w:r w:rsidRPr="001914C4">
        <w:rPr>
          <w:rFonts w:ascii="David" w:hAnsi="David" w:cs="David"/>
          <w:b/>
          <w:rtl/>
        </w:rPr>
        <w:t xml:space="preserve"> </w:t>
      </w:r>
      <w:r w:rsidRPr="001914C4">
        <w:rPr>
          <w:rFonts w:ascii="David" w:hAnsi="David" w:cs="David" w:hint="cs"/>
          <w:b/>
          <w:rtl/>
        </w:rPr>
        <w:t>המבטח</w:t>
      </w:r>
      <w:r w:rsidRPr="001914C4">
        <w:rPr>
          <w:rFonts w:ascii="David" w:hAnsi="David" w:cs="David"/>
          <w:b/>
          <w:rtl/>
        </w:rPr>
        <w:t xml:space="preserve"> </w:t>
      </w:r>
      <w:r w:rsidRPr="001914C4">
        <w:rPr>
          <w:rFonts w:ascii="David" w:hAnsi="David" w:cs="David" w:hint="cs"/>
          <w:b/>
          <w:rtl/>
        </w:rPr>
        <w:t>אודות</w:t>
      </w:r>
      <w:r w:rsidRPr="001914C4">
        <w:rPr>
          <w:rFonts w:ascii="David" w:hAnsi="David" w:cs="David"/>
          <w:b/>
          <w:rtl/>
        </w:rPr>
        <w:t xml:space="preserve"> </w:t>
      </w:r>
      <w:r w:rsidRPr="001914C4">
        <w:rPr>
          <w:rFonts w:ascii="David" w:hAnsi="David" w:cs="David" w:hint="cs"/>
          <w:b/>
          <w:rtl/>
        </w:rPr>
        <w:t>חידוש</w:t>
      </w:r>
      <w:r w:rsidRPr="001914C4">
        <w:rPr>
          <w:rFonts w:ascii="David" w:hAnsi="David" w:cs="David"/>
          <w:b/>
          <w:rtl/>
        </w:rPr>
        <w:t xml:space="preserve"> </w:t>
      </w:r>
      <w:r w:rsidRPr="001914C4">
        <w:rPr>
          <w:rFonts w:ascii="David" w:hAnsi="David" w:cs="David" w:hint="cs"/>
          <w:b/>
          <w:rtl/>
        </w:rPr>
        <w:t>לעורך</w:t>
      </w:r>
      <w:r w:rsidRPr="001914C4">
        <w:rPr>
          <w:rFonts w:ascii="David" w:hAnsi="David" w:cs="David"/>
          <w:b/>
          <w:rtl/>
        </w:rPr>
        <w:t xml:space="preserve"> </w:t>
      </w:r>
      <w:r w:rsidRPr="001914C4">
        <w:rPr>
          <w:rFonts w:ascii="David" w:hAnsi="David" w:cs="David" w:hint="cs"/>
          <w:b/>
          <w:rtl/>
        </w:rPr>
        <w:t>המכרז</w:t>
      </w:r>
      <w:r w:rsidRPr="001914C4">
        <w:rPr>
          <w:rFonts w:ascii="David" w:hAnsi="David" w:cs="David"/>
          <w:b/>
          <w:rtl/>
        </w:rPr>
        <w:t xml:space="preserve"> </w:t>
      </w:r>
      <w:r w:rsidRPr="001914C4">
        <w:rPr>
          <w:rFonts w:ascii="David" w:hAnsi="David" w:cs="David" w:hint="cs"/>
          <w:b/>
          <w:rtl/>
        </w:rPr>
        <w:t>ולמשרד</w:t>
      </w:r>
      <w:r w:rsidRPr="001914C4">
        <w:rPr>
          <w:rFonts w:ascii="David" w:hAnsi="David" w:cs="David"/>
          <w:b/>
          <w:rtl/>
        </w:rPr>
        <w:t xml:space="preserve"> </w:t>
      </w:r>
      <w:r w:rsidRPr="001914C4">
        <w:rPr>
          <w:rFonts w:ascii="David" w:hAnsi="David" w:cs="David" w:hint="cs"/>
          <w:b/>
          <w:rtl/>
        </w:rPr>
        <w:t>או</w:t>
      </w:r>
      <w:r w:rsidRPr="001914C4">
        <w:rPr>
          <w:rFonts w:ascii="David" w:hAnsi="David" w:cs="David"/>
          <w:b/>
          <w:rtl/>
        </w:rPr>
        <w:t xml:space="preserve"> </w:t>
      </w:r>
      <w:r w:rsidRPr="001914C4">
        <w:rPr>
          <w:rFonts w:ascii="David" w:hAnsi="David" w:cs="David" w:hint="cs"/>
          <w:b/>
          <w:rtl/>
        </w:rPr>
        <w:t>לגוף</w:t>
      </w:r>
      <w:r w:rsidRPr="001914C4">
        <w:rPr>
          <w:rFonts w:ascii="David" w:hAnsi="David" w:cs="David"/>
          <w:b/>
          <w:rtl/>
        </w:rPr>
        <w:t xml:space="preserve"> </w:t>
      </w:r>
      <w:r w:rsidRPr="001914C4">
        <w:rPr>
          <w:rFonts w:ascii="David" w:hAnsi="David" w:cs="David" w:hint="cs"/>
          <w:b/>
          <w:rtl/>
        </w:rPr>
        <w:t>הרלבנטי</w:t>
      </w:r>
      <w:r w:rsidRPr="001914C4">
        <w:rPr>
          <w:rFonts w:ascii="David" w:hAnsi="David" w:cs="David"/>
          <w:b/>
          <w:rtl/>
        </w:rPr>
        <w:t xml:space="preserve"> </w:t>
      </w:r>
      <w:r w:rsidRPr="001914C4">
        <w:rPr>
          <w:rFonts w:ascii="David" w:hAnsi="David" w:cs="David" w:hint="cs"/>
          <w:b/>
          <w:rtl/>
        </w:rPr>
        <w:t>לכל</w:t>
      </w:r>
      <w:r w:rsidRPr="001914C4">
        <w:rPr>
          <w:rFonts w:ascii="David" w:hAnsi="David" w:cs="David"/>
          <w:b/>
          <w:rtl/>
        </w:rPr>
        <w:t xml:space="preserve"> </w:t>
      </w:r>
      <w:r w:rsidRPr="001914C4">
        <w:rPr>
          <w:rFonts w:ascii="David" w:hAnsi="David" w:cs="David" w:hint="cs"/>
          <w:b/>
          <w:rtl/>
        </w:rPr>
        <w:t>המאוחר</w:t>
      </w:r>
      <w:r w:rsidRPr="001914C4">
        <w:rPr>
          <w:rFonts w:ascii="David" w:hAnsi="David" w:cs="David"/>
          <w:b/>
          <w:rtl/>
        </w:rPr>
        <w:t xml:space="preserve"> </w:t>
      </w:r>
      <w:r w:rsidRPr="001914C4">
        <w:rPr>
          <w:rFonts w:ascii="David" w:hAnsi="David" w:cs="David" w:hint="cs"/>
          <w:b/>
          <w:rtl/>
        </w:rPr>
        <w:t>שבועיים</w:t>
      </w:r>
      <w:r w:rsidRPr="001914C4">
        <w:rPr>
          <w:rFonts w:ascii="David" w:hAnsi="David" w:cs="David"/>
          <w:b/>
          <w:rtl/>
        </w:rPr>
        <w:t xml:space="preserve"> </w:t>
      </w:r>
      <w:r w:rsidRPr="001914C4">
        <w:rPr>
          <w:rFonts w:ascii="David" w:hAnsi="David" w:cs="David" w:hint="cs"/>
          <w:b/>
          <w:rtl/>
        </w:rPr>
        <w:t>לפני</w:t>
      </w:r>
      <w:r w:rsidRPr="001914C4">
        <w:rPr>
          <w:rFonts w:ascii="David" w:hAnsi="David" w:cs="David"/>
          <w:b/>
          <w:rtl/>
        </w:rPr>
        <w:t xml:space="preserve"> </w:t>
      </w:r>
      <w:r w:rsidRPr="001914C4">
        <w:rPr>
          <w:rFonts w:ascii="David" w:hAnsi="David" w:cs="David" w:hint="cs"/>
          <w:b/>
          <w:rtl/>
        </w:rPr>
        <w:t>תום</w:t>
      </w:r>
      <w:r w:rsidRPr="001914C4">
        <w:rPr>
          <w:rFonts w:ascii="David" w:hAnsi="David" w:cs="David"/>
          <w:b/>
          <w:rtl/>
        </w:rPr>
        <w:t xml:space="preserve"> </w:t>
      </w:r>
      <w:r w:rsidRPr="001914C4">
        <w:rPr>
          <w:rFonts w:ascii="David" w:hAnsi="David" w:cs="David" w:hint="cs"/>
          <w:b/>
          <w:rtl/>
        </w:rPr>
        <w:t>תקופת</w:t>
      </w:r>
      <w:r w:rsidRPr="001914C4">
        <w:rPr>
          <w:rFonts w:ascii="David" w:hAnsi="David" w:cs="David"/>
          <w:b/>
          <w:rtl/>
        </w:rPr>
        <w:t xml:space="preserve"> </w:t>
      </w:r>
      <w:r w:rsidRPr="001914C4">
        <w:rPr>
          <w:rFonts w:ascii="David" w:hAnsi="David" w:cs="David" w:hint="cs"/>
          <w:b/>
          <w:rtl/>
        </w:rPr>
        <w:t>הביטוח</w:t>
      </w:r>
      <w:r w:rsidR="00F67FC9" w:rsidRPr="001914C4">
        <w:rPr>
          <w:rFonts w:ascii="David" w:hAnsi="David" w:cs="David"/>
          <w:b/>
          <w:rtl/>
        </w:rPr>
        <w:t>.</w:t>
      </w:r>
    </w:p>
    <w:p w14:paraId="0012B99D" w14:textId="77777777" w:rsidR="00F67FC9" w:rsidRPr="001914C4" w:rsidRDefault="00F67FC9" w:rsidP="00D96AE5">
      <w:pPr>
        <w:pStyle w:val="afc"/>
        <w:widowControl w:val="0"/>
        <w:numPr>
          <w:ilvl w:val="1"/>
          <w:numId w:val="56"/>
        </w:numPr>
        <w:spacing w:after="0" w:line="360" w:lineRule="auto"/>
        <w:jc w:val="both"/>
        <w:rPr>
          <w:rFonts w:ascii="David" w:hAnsi="David" w:cs="David"/>
          <w:b/>
        </w:rPr>
      </w:pPr>
      <w:r w:rsidRPr="001914C4">
        <w:rPr>
          <w:rFonts w:ascii="David" w:hAnsi="David" w:cs="David" w:hint="cs"/>
          <w:b/>
          <w:rtl/>
        </w:rPr>
        <w:t>מובהר</w:t>
      </w:r>
      <w:r w:rsidRPr="001914C4">
        <w:rPr>
          <w:rFonts w:ascii="David" w:hAnsi="David" w:cs="David"/>
          <w:b/>
          <w:rtl/>
        </w:rPr>
        <w:t xml:space="preserve"> </w:t>
      </w:r>
      <w:r w:rsidRPr="001914C4">
        <w:rPr>
          <w:rFonts w:ascii="David" w:hAnsi="David" w:cs="David" w:hint="cs"/>
          <w:b/>
          <w:rtl/>
        </w:rPr>
        <w:t>בזאת</w:t>
      </w:r>
      <w:r w:rsidRPr="001914C4">
        <w:rPr>
          <w:rFonts w:ascii="David" w:hAnsi="David" w:cs="David"/>
          <w:b/>
          <w:rtl/>
        </w:rPr>
        <w:t xml:space="preserve"> </w:t>
      </w:r>
      <w:r w:rsidRPr="001914C4">
        <w:rPr>
          <w:rFonts w:ascii="David" w:hAnsi="David" w:cs="David" w:hint="cs"/>
          <w:b/>
          <w:rtl/>
        </w:rPr>
        <w:t>כי</w:t>
      </w:r>
      <w:r w:rsidRPr="001914C4">
        <w:rPr>
          <w:rFonts w:ascii="David" w:hAnsi="David" w:cs="David"/>
          <w:b/>
          <w:rtl/>
        </w:rPr>
        <w:t xml:space="preserve"> </w:t>
      </w:r>
      <w:r w:rsidRPr="001914C4">
        <w:rPr>
          <w:rFonts w:ascii="David" w:hAnsi="David" w:cs="David" w:hint="cs"/>
          <w:b/>
          <w:rtl/>
        </w:rPr>
        <w:t>אישור</w:t>
      </w:r>
      <w:r w:rsidRPr="001914C4">
        <w:rPr>
          <w:rFonts w:ascii="David" w:hAnsi="David" w:cs="David"/>
          <w:b/>
          <w:rtl/>
        </w:rPr>
        <w:t>/</w:t>
      </w:r>
      <w:r w:rsidRPr="001914C4">
        <w:rPr>
          <w:rFonts w:ascii="David" w:hAnsi="David" w:cs="David" w:hint="cs"/>
          <w:b/>
          <w:rtl/>
        </w:rPr>
        <w:t>י</w:t>
      </w:r>
      <w:r w:rsidRPr="001914C4">
        <w:rPr>
          <w:rFonts w:ascii="David" w:hAnsi="David" w:cs="David"/>
          <w:b/>
          <w:rtl/>
        </w:rPr>
        <w:t xml:space="preserve"> </w:t>
      </w:r>
      <w:r w:rsidRPr="001914C4">
        <w:rPr>
          <w:rFonts w:ascii="David" w:hAnsi="David" w:cs="David" w:hint="cs"/>
          <w:b/>
          <w:rtl/>
        </w:rPr>
        <w:t>הביטוח</w:t>
      </w:r>
      <w:r w:rsidRPr="001914C4">
        <w:rPr>
          <w:rFonts w:ascii="David" w:hAnsi="David" w:cs="David"/>
          <w:b/>
          <w:rtl/>
        </w:rPr>
        <w:t xml:space="preserve"> </w:t>
      </w:r>
      <w:r w:rsidRPr="001914C4">
        <w:rPr>
          <w:rFonts w:ascii="David" w:hAnsi="David" w:cs="David" w:hint="cs"/>
          <w:b/>
          <w:rtl/>
        </w:rPr>
        <w:t>שיוצגו</w:t>
      </w:r>
      <w:r w:rsidRPr="001914C4">
        <w:rPr>
          <w:rFonts w:ascii="David" w:hAnsi="David" w:cs="David"/>
          <w:b/>
          <w:rtl/>
        </w:rPr>
        <w:t xml:space="preserve"> </w:t>
      </w:r>
      <w:r w:rsidRPr="001914C4">
        <w:rPr>
          <w:rFonts w:ascii="David" w:hAnsi="David" w:cs="David" w:hint="cs"/>
          <w:b/>
          <w:rtl/>
        </w:rPr>
        <w:t>אינו</w:t>
      </w:r>
      <w:r w:rsidRPr="001914C4">
        <w:rPr>
          <w:rFonts w:ascii="David" w:hAnsi="David" w:cs="David"/>
          <w:b/>
          <w:rtl/>
        </w:rPr>
        <w:t>/</w:t>
      </w:r>
      <w:r w:rsidRPr="001914C4">
        <w:rPr>
          <w:rFonts w:ascii="David" w:hAnsi="David" w:cs="David" w:hint="cs"/>
          <w:b/>
          <w:rtl/>
        </w:rPr>
        <w:t>ם</w:t>
      </w:r>
      <w:r w:rsidRPr="001914C4">
        <w:rPr>
          <w:rFonts w:ascii="David" w:hAnsi="David" w:cs="David"/>
          <w:b/>
          <w:rtl/>
        </w:rPr>
        <w:t xml:space="preserve"> </w:t>
      </w:r>
      <w:r w:rsidRPr="001914C4">
        <w:rPr>
          <w:rFonts w:ascii="David" w:hAnsi="David" w:cs="David" w:hint="cs"/>
          <w:b/>
          <w:rtl/>
        </w:rPr>
        <w:t>בא</w:t>
      </w:r>
      <w:r w:rsidRPr="001914C4">
        <w:rPr>
          <w:rFonts w:ascii="David" w:hAnsi="David" w:cs="David"/>
          <w:b/>
          <w:rtl/>
        </w:rPr>
        <w:t>/</w:t>
      </w:r>
      <w:r w:rsidRPr="001914C4">
        <w:rPr>
          <w:rFonts w:ascii="David" w:hAnsi="David" w:cs="David" w:hint="cs"/>
          <w:b/>
          <w:rtl/>
        </w:rPr>
        <w:t>ים</w:t>
      </w:r>
      <w:r w:rsidRPr="001914C4">
        <w:rPr>
          <w:rFonts w:ascii="David" w:hAnsi="David" w:cs="David"/>
          <w:b/>
          <w:rtl/>
        </w:rPr>
        <w:t xml:space="preserve"> </w:t>
      </w:r>
      <w:r w:rsidRPr="001914C4">
        <w:rPr>
          <w:rFonts w:ascii="David" w:hAnsi="David" w:cs="David" w:hint="cs"/>
          <w:b/>
          <w:rtl/>
        </w:rPr>
        <w:t>לצמצם</w:t>
      </w:r>
      <w:r w:rsidRPr="001914C4">
        <w:rPr>
          <w:rFonts w:ascii="David" w:hAnsi="David" w:cs="David"/>
          <w:b/>
          <w:rtl/>
        </w:rPr>
        <w:t xml:space="preserve"> </w:t>
      </w:r>
      <w:r w:rsidRPr="001914C4">
        <w:rPr>
          <w:rFonts w:ascii="David" w:hAnsi="David" w:cs="David" w:hint="cs"/>
          <w:b/>
          <w:rtl/>
        </w:rPr>
        <w:t>את</w:t>
      </w:r>
      <w:r w:rsidRPr="001914C4">
        <w:rPr>
          <w:rFonts w:ascii="David" w:hAnsi="David" w:cs="David"/>
          <w:b/>
          <w:rtl/>
        </w:rPr>
        <w:t xml:space="preserve"> </w:t>
      </w:r>
      <w:r w:rsidRPr="001914C4">
        <w:rPr>
          <w:rFonts w:ascii="David" w:hAnsi="David" w:cs="David" w:hint="cs"/>
          <w:b/>
          <w:rtl/>
        </w:rPr>
        <w:t>התחייבויות</w:t>
      </w:r>
      <w:r w:rsidRPr="001914C4">
        <w:rPr>
          <w:rFonts w:ascii="David" w:hAnsi="David" w:cs="David"/>
          <w:b/>
          <w:rtl/>
        </w:rPr>
        <w:t xml:space="preserve"> </w:t>
      </w:r>
      <w:r w:rsidRPr="001914C4">
        <w:rPr>
          <w:rFonts w:ascii="David" w:hAnsi="David" w:cs="David" w:hint="cs"/>
          <w:b/>
          <w:rtl/>
        </w:rPr>
        <w:t>הספק</w:t>
      </w:r>
      <w:r w:rsidRPr="001914C4">
        <w:rPr>
          <w:rFonts w:ascii="David" w:hAnsi="David" w:cs="David"/>
          <w:b/>
          <w:rtl/>
        </w:rPr>
        <w:t xml:space="preserve"> </w:t>
      </w:r>
      <w:r w:rsidRPr="001914C4">
        <w:rPr>
          <w:rFonts w:ascii="David" w:hAnsi="David" w:cs="David" w:hint="cs"/>
          <w:b/>
          <w:rtl/>
        </w:rPr>
        <w:t>לפי</w:t>
      </w:r>
      <w:r w:rsidRPr="001914C4">
        <w:rPr>
          <w:rFonts w:ascii="David" w:hAnsi="David" w:cs="David"/>
          <w:b/>
          <w:rtl/>
        </w:rPr>
        <w:t xml:space="preserve"> </w:t>
      </w:r>
      <w:r w:rsidRPr="001914C4">
        <w:rPr>
          <w:rFonts w:ascii="David" w:hAnsi="David" w:cs="David" w:hint="cs"/>
          <w:b/>
          <w:rtl/>
        </w:rPr>
        <w:t>סעיפי</w:t>
      </w:r>
      <w:r w:rsidRPr="001914C4">
        <w:rPr>
          <w:rFonts w:ascii="David" w:hAnsi="David" w:cs="David"/>
          <w:b/>
          <w:rtl/>
        </w:rPr>
        <w:t xml:space="preserve"> </w:t>
      </w:r>
      <w:r w:rsidRPr="001914C4">
        <w:rPr>
          <w:rFonts w:ascii="David" w:hAnsi="David" w:cs="David" w:hint="cs"/>
          <w:b/>
          <w:rtl/>
        </w:rPr>
        <w:t>הביטוח</w:t>
      </w:r>
      <w:r w:rsidRPr="001914C4">
        <w:rPr>
          <w:rFonts w:ascii="David" w:hAnsi="David" w:cs="David"/>
          <w:b/>
          <w:rtl/>
        </w:rPr>
        <w:t xml:space="preserve"> </w:t>
      </w:r>
      <w:r w:rsidRPr="001914C4">
        <w:rPr>
          <w:rFonts w:ascii="David" w:hAnsi="David" w:cs="David" w:hint="cs"/>
          <w:b/>
          <w:rtl/>
        </w:rPr>
        <w:t>המפורטים</w:t>
      </w:r>
      <w:r w:rsidRPr="001914C4">
        <w:rPr>
          <w:rFonts w:ascii="David" w:hAnsi="David" w:cs="David"/>
          <w:b/>
          <w:rtl/>
        </w:rPr>
        <w:t xml:space="preserve"> </w:t>
      </w:r>
      <w:r w:rsidRPr="001914C4">
        <w:rPr>
          <w:rFonts w:ascii="David" w:hAnsi="David" w:cs="David" w:hint="cs"/>
          <w:b/>
          <w:rtl/>
        </w:rPr>
        <w:t>לעיל</w:t>
      </w:r>
      <w:r w:rsidRPr="001914C4">
        <w:rPr>
          <w:rFonts w:ascii="David" w:hAnsi="David" w:cs="David"/>
          <w:b/>
          <w:rtl/>
        </w:rPr>
        <w:t xml:space="preserve"> </w:t>
      </w:r>
      <w:r w:rsidRPr="001914C4">
        <w:rPr>
          <w:rFonts w:ascii="David" w:hAnsi="David" w:cs="David" w:hint="cs"/>
          <w:b/>
          <w:rtl/>
        </w:rPr>
        <w:t>ובנספח</w:t>
      </w:r>
      <w:r w:rsidRPr="001914C4">
        <w:rPr>
          <w:rFonts w:ascii="David" w:hAnsi="David" w:cs="David"/>
          <w:b/>
          <w:rtl/>
        </w:rPr>
        <w:t xml:space="preserve"> </w:t>
      </w:r>
      <w:r w:rsidRPr="001914C4">
        <w:rPr>
          <w:rFonts w:ascii="David" w:hAnsi="David" w:cs="David" w:hint="cs"/>
          <w:b/>
          <w:rtl/>
        </w:rPr>
        <w:t>ה</w:t>
      </w:r>
      <w:r w:rsidRPr="001914C4">
        <w:rPr>
          <w:rFonts w:ascii="David" w:hAnsi="David" w:cs="David"/>
          <w:b/>
          <w:rtl/>
        </w:rPr>
        <w:t xml:space="preserve">' </w:t>
      </w:r>
      <w:r w:rsidRPr="001914C4">
        <w:rPr>
          <w:rFonts w:ascii="David" w:hAnsi="David" w:cs="David" w:hint="cs"/>
          <w:b/>
          <w:rtl/>
        </w:rPr>
        <w:t>להסכם</w:t>
      </w:r>
      <w:r w:rsidRPr="001914C4">
        <w:rPr>
          <w:rFonts w:ascii="David" w:hAnsi="David" w:cs="David"/>
          <w:b/>
          <w:rtl/>
        </w:rPr>
        <w:t xml:space="preserve">, </w:t>
      </w:r>
      <w:r w:rsidRPr="001914C4">
        <w:rPr>
          <w:rFonts w:ascii="David" w:hAnsi="David" w:cs="David" w:hint="cs"/>
          <w:b/>
          <w:rtl/>
        </w:rPr>
        <w:t>ומתכונתו</w:t>
      </w:r>
      <w:r w:rsidRPr="001914C4">
        <w:rPr>
          <w:rFonts w:ascii="David" w:hAnsi="David" w:cs="David"/>
          <w:b/>
          <w:rtl/>
        </w:rPr>
        <w:t>/</w:t>
      </w:r>
      <w:r w:rsidRPr="001914C4">
        <w:rPr>
          <w:rFonts w:ascii="David" w:hAnsi="David" w:cs="David" w:hint="cs"/>
          <w:b/>
          <w:rtl/>
        </w:rPr>
        <w:t>תם</w:t>
      </w:r>
      <w:r w:rsidRPr="001914C4">
        <w:rPr>
          <w:rFonts w:ascii="David" w:hAnsi="David" w:cs="David"/>
          <w:b/>
          <w:rtl/>
        </w:rPr>
        <w:t xml:space="preserve"> </w:t>
      </w:r>
      <w:r w:rsidRPr="001914C4">
        <w:rPr>
          <w:rFonts w:ascii="David" w:hAnsi="David" w:cs="David" w:hint="cs"/>
          <w:b/>
          <w:rtl/>
        </w:rPr>
        <w:t>התמציתית</w:t>
      </w:r>
      <w:r w:rsidRPr="001914C4">
        <w:rPr>
          <w:rFonts w:ascii="David" w:hAnsi="David" w:cs="David"/>
          <w:b/>
          <w:rtl/>
        </w:rPr>
        <w:t xml:space="preserve"> </w:t>
      </w:r>
      <w:r w:rsidRPr="001914C4">
        <w:rPr>
          <w:rFonts w:ascii="David" w:hAnsi="David" w:cs="David" w:hint="cs"/>
          <w:b/>
          <w:rtl/>
        </w:rPr>
        <w:t>של</w:t>
      </w:r>
      <w:r w:rsidRPr="001914C4">
        <w:rPr>
          <w:rFonts w:ascii="David" w:hAnsi="David" w:cs="David"/>
          <w:b/>
          <w:rtl/>
        </w:rPr>
        <w:t xml:space="preserve"> </w:t>
      </w:r>
      <w:r w:rsidRPr="001914C4">
        <w:rPr>
          <w:rFonts w:ascii="David" w:hAnsi="David" w:cs="David" w:hint="cs"/>
          <w:b/>
          <w:rtl/>
        </w:rPr>
        <w:t>אישור</w:t>
      </w:r>
      <w:r w:rsidRPr="001914C4">
        <w:rPr>
          <w:rFonts w:ascii="David" w:hAnsi="David" w:cs="David"/>
          <w:b/>
          <w:rtl/>
        </w:rPr>
        <w:t>/</w:t>
      </w:r>
      <w:r w:rsidRPr="001914C4">
        <w:rPr>
          <w:rFonts w:ascii="David" w:hAnsi="David" w:cs="David" w:hint="cs"/>
          <w:b/>
          <w:rtl/>
        </w:rPr>
        <w:t>י</w:t>
      </w:r>
      <w:r w:rsidRPr="001914C4">
        <w:rPr>
          <w:rFonts w:ascii="David" w:hAnsi="David" w:cs="David"/>
          <w:b/>
          <w:rtl/>
        </w:rPr>
        <w:t xml:space="preserve"> </w:t>
      </w:r>
      <w:r w:rsidRPr="001914C4">
        <w:rPr>
          <w:rFonts w:ascii="David" w:hAnsi="David" w:cs="David" w:hint="cs"/>
          <w:b/>
          <w:rtl/>
        </w:rPr>
        <w:t>הביטוח</w:t>
      </w:r>
      <w:r w:rsidRPr="001914C4">
        <w:rPr>
          <w:rFonts w:ascii="David" w:hAnsi="David" w:cs="David"/>
          <w:b/>
          <w:rtl/>
        </w:rPr>
        <w:t xml:space="preserve"> </w:t>
      </w:r>
      <w:r w:rsidRPr="001914C4">
        <w:rPr>
          <w:rFonts w:ascii="David" w:hAnsi="David" w:cs="David" w:hint="cs"/>
          <w:b/>
          <w:rtl/>
        </w:rPr>
        <w:t>שיוצג</w:t>
      </w:r>
      <w:r w:rsidRPr="001914C4">
        <w:rPr>
          <w:rFonts w:ascii="David" w:hAnsi="David" w:cs="David"/>
          <w:b/>
          <w:rtl/>
        </w:rPr>
        <w:t>/</w:t>
      </w:r>
      <w:r w:rsidRPr="001914C4">
        <w:rPr>
          <w:rFonts w:ascii="David" w:hAnsi="David" w:cs="David" w:hint="cs"/>
          <w:b/>
          <w:rtl/>
        </w:rPr>
        <w:t>ו</w:t>
      </w:r>
      <w:r w:rsidRPr="001914C4">
        <w:rPr>
          <w:rFonts w:ascii="David" w:hAnsi="David" w:cs="David"/>
          <w:b/>
          <w:rtl/>
        </w:rPr>
        <w:t xml:space="preserve"> </w:t>
      </w:r>
      <w:r w:rsidRPr="001914C4">
        <w:rPr>
          <w:rFonts w:ascii="David" w:hAnsi="David" w:cs="David" w:hint="cs"/>
          <w:b/>
          <w:rtl/>
        </w:rPr>
        <w:t>הינה</w:t>
      </w:r>
      <w:r w:rsidRPr="001914C4">
        <w:rPr>
          <w:rFonts w:ascii="David" w:hAnsi="David" w:cs="David"/>
          <w:b/>
          <w:rtl/>
        </w:rPr>
        <w:t xml:space="preserve"> </w:t>
      </w:r>
      <w:r w:rsidRPr="001914C4">
        <w:rPr>
          <w:rFonts w:ascii="David" w:hAnsi="David" w:cs="David" w:hint="cs"/>
          <w:b/>
          <w:rtl/>
        </w:rPr>
        <w:t>אך</w:t>
      </w:r>
      <w:r w:rsidRPr="001914C4">
        <w:rPr>
          <w:rFonts w:ascii="David" w:hAnsi="David" w:cs="David"/>
          <w:b/>
          <w:rtl/>
        </w:rPr>
        <w:t xml:space="preserve"> </w:t>
      </w:r>
      <w:r w:rsidRPr="001914C4">
        <w:rPr>
          <w:rFonts w:ascii="David" w:hAnsi="David" w:cs="David" w:hint="cs"/>
          <w:b/>
          <w:rtl/>
        </w:rPr>
        <w:t>ורק</w:t>
      </w:r>
      <w:r w:rsidRPr="001914C4">
        <w:rPr>
          <w:rFonts w:ascii="David" w:hAnsi="David" w:cs="David"/>
          <w:b/>
          <w:rtl/>
        </w:rPr>
        <w:t xml:space="preserve"> </w:t>
      </w:r>
      <w:r w:rsidRPr="001914C4">
        <w:rPr>
          <w:rFonts w:ascii="David" w:hAnsi="David" w:cs="David" w:hint="cs"/>
          <w:b/>
          <w:rtl/>
        </w:rPr>
        <w:t>כדי</w:t>
      </w:r>
      <w:r w:rsidRPr="001914C4">
        <w:rPr>
          <w:rFonts w:ascii="David" w:hAnsi="David" w:cs="David"/>
          <w:b/>
          <w:rtl/>
        </w:rPr>
        <w:t xml:space="preserve"> </w:t>
      </w:r>
      <w:r w:rsidRPr="001914C4">
        <w:rPr>
          <w:rFonts w:ascii="David" w:hAnsi="David" w:cs="David" w:hint="cs"/>
          <w:b/>
          <w:rtl/>
        </w:rPr>
        <w:t>לאפשר</w:t>
      </w:r>
      <w:r w:rsidRPr="001914C4">
        <w:rPr>
          <w:rFonts w:ascii="David" w:hAnsi="David" w:cs="David"/>
          <w:b/>
          <w:rtl/>
        </w:rPr>
        <w:t xml:space="preserve"> </w:t>
      </w:r>
      <w:r w:rsidRPr="001914C4">
        <w:rPr>
          <w:rFonts w:ascii="David" w:hAnsi="David" w:cs="David" w:hint="cs"/>
          <w:b/>
          <w:rtl/>
        </w:rPr>
        <w:t>לחברות</w:t>
      </w:r>
      <w:r w:rsidRPr="001914C4">
        <w:rPr>
          <w:rFonts w:ascii="David" w:hAnsi="David" w:cs="David"/>
          <w:b/>
          <w:rtl/>
        </w:rPr>
        <w:t xml:space="preserve"> </w:t>
      </w:r>
      <w:r w:rsidRPr="001914C4">
        <w:rPr>
          <w:rFonts w:ascii="David" w:hAnsi="David" w:cs="David" w:hint="cs"/>
          <w:b/>
          <w:rtl/>
        </w:rPr>
        <w:t>הביטוח</w:t>
      </w:r>
      <w:r w:rsidRPr="001914C4">
        <w:rPr>
          <w:rFonts w:ascii="David" w:hAnsi="David" w:cs="David"/>
          <w:b/>
          <w:rtl/>
        </w:rPr>
        <w:t xml:space="preserve"> </w:t>
      </w:r>
      <w:r w:rsidRPr="001914C4">
        <w:rPr>
          <w:rFonts w:ascii="David" w:hAnsi="David" w:cs="David" w:hint="cs"/>
          <w:b/>
          <w:rtl/>
        </w:rPr>
        <w:t>לעמוד</w:t>
      </w:r>
      <w:r w:rsidRPr="001914C4">
        <w:rPr>
          <w:rFonts w:ascii="David" w:hAnsi="David" w:cs="David"/>
          <w:b/>
          <w:rtl/>
        </w:rPr>
        <w:t xml:space="preserve"> </w:t>
      </w:r>
      <w:r w:rsidRPr="001914C4">
        <w:rPr>
          <w:rFonts w:ascii="David" w:hAnsi="David" w:cs="David" w:hint="cs"/>
          <w:b/>
          <w:rtl/>
        </w:rPr>
        <w:t>בהנחיות</w:t>
      </w:r>
      <w:r w:rsidRPr="001914C4">
        <w:rPr>
          <w:rFonts w:ascii="David" w:hAnsi="David" w:cs="David"/>
          <w:b/>
          <w:rtl/>
        </w:rPr>
        <w:t xml:space="preserve"> </w:t>
      </w:r>
      <w:r w:rsidRPr="001914C4">
        <w:rPr>
          <w:rFonts w:ascii="David" w:hAnsi="David" w:cs="David" w:hint="cs"/>
          <w:b/>
          <w:rtl/>
        </w:rPr>
        <w:t>הפיקוח</w:t>
      </w:r>
      <w:r w:rsidRPr="001914C4">
        <w:rPr>
          <w:rFonts w:ascii="David" w:hAnsi="David" w:cs="David"/>
          <w:b/>
          <w:rtl/>
        </w:rPr>
        <w:t xml:space="preserve"> </w:t>
      </w:r>
      <w:r w:rsidRPr="001914C4">
        <w:rPr>
          <w:rFonts w:ascii="David" w:hAnsi="David" w:cs="David" w:hint="cs"/>
          <w:b/>
          <w:rtl/>
        </w:rPr>
        <w:t>עליהן</w:t>
      </w:r>
      <w:r w:rsidRPr="001914C4">
        <w:rPr>
          <w:rFonts w:ascii="David" w:hAnsi="David" w:cs="David"/>
          <w:b/>
          <w:rtl/>
        </w:rPr>
        <w:t xml:space="preserve">. </w:t>
      </w:r>
      <w:r w:rsidRPr="001914C4">
        <w:rPr>
          <w:rFonts w:ascii="David" w:hAnsi="David" w:cs="David" w:hint="cs"/>
          <w:b/>
          <w:rtl/>
        </w:rPr>
        <w:t>הוראות</w:t>
      </w:r>
      <w:r w:rsidRPr="001914C4">
        <w:rPr>
          <w:rFonts w:ascii="David" w:hAnsi="David" w:cs="David"/>
          <w:b/>
          <w:rtl/>
        </w:rPr>
        <w:t xml:space="preserve"> </w:t>
      </w:r>
      <w:r w:rsidRPr="001914C4">
        <w:rPr>
          <w:rFonts w:ascii="David" w:hAnsi="David" w:cs="David" w:hint="cs"/>
          <w:b/>
          <w:rtl/>
        </w:rPr>
        <w:t>הביטוח</w:t>
      </w:r>
      <w:r w:rsidRPr="001914C4">
        <w:rPr>
          <w:rFonts w:ascii="David" w:hAnsi="David" w:cs="David"/>
          <w:b/>
          <w:rtl/>
        </w:rPr>
        <w:t xml:space="preserve"> </w:t>
      </w:r>
      <w:r w:rsidRPr="001914C4">
        <w:rPr>
          <w:rFonts w:ascii="David" w:hAnsi="David" w:cs="David" w:hint="cs"/>
          <w:b/>
          <w:rtl/>
        </w:rPr>
        <w:t>המחייבות</w:t>
      </w:r>
      <w:r w:rsidRPr="001914C4">
        <w:rPr>
          <w:rFonts w:ascii="David" w:hAnsi="David" w:cs="David"/>
          <w:b/>
          <w:rtl/>
        </w:rPr>
        <w:t xml:space="preserve"> </w:t>
      </w:r>
      <w:r w:rsidRPr="001914C4">
        <w:rPr>
          <w:rFonts w:ascii="David" w:hAnsi="David" w:cs="David" w:hint="cs"/>
          <w:b/>
          <w:rtl/>
        </w:rPr>
        <w:t>הן</w:t>
      </w:r>
      <w:r w:rsidRPr="001914C4">
        <w:rPr>
          <w:rFonts w:ascii="David" w:hAnsi="David" w:cs="David"/>
          <w:b/>
          <w:rtl/>
        </w:rPr>
        <w:t xml:space="preserve"> </w:t>
      </w:r>
      <w:r w:rsidRPr="001914C4">
        <w:rPr>
          <w:rFonts w:ascii="David" w:hAnsi="David" w:cs="David" w:hint="cs"/>
          <w:b/>
          <w:rtl/>
        </w:rPr>
        <w:t>אלו</w:t>
      </w:r>
      <w:r w:rsidRPr="001914C4">
        <w:rPr>
          <w:rFonts w:ascii="David" w:hAnsi="David" w:cs="David"/>
          <w:b/>
          <w:rtl/>
        </w:rPr>
        <w:t xml:space="preserve"> </w:t>
      </w:r>
      <w:r w:rsidRPr="001914C4">
        <w:rPr>
          <w:rFonts w:ascii="David" w:hAnsi="David" w:cs="David" w:hint="cs"/>
          <w:b/>
          <w:rtl/>
        </w:rPr>
        <w:t>המופיעות</w:t>
      </w:r>
      <w:r w:rsidRPr="001914C4">
        <w:rPr>
          <w:rFonts w:ascii="David" w:hAnsi="David" w:cs="David"/>
          <w:b/>
          <w:rtl/>
        </w:rPr>
        <w:t xml:space="preserve"> </w:t>
      </w:r>
      <w:r w:rsidRPr="001914C4">
        <w:rPr>
          <w:rFonts w:ascii="David" w:hAnsi="David" w:cs="David" w:hint="cs"/>
          <w:b/>
          <w:rtl/>
        </w:rPr>
        <w:t>לעיל</w:t>
      </w:r>
      <w:r w:rsidRPr="001914C4">
        <w:rPr>
          <w:rFonts w:ascii="David" w:hAnsi="David" w:cs="David"/>
          <w:b/>
          <w:rtl/>
        </w:rPr>
        <w:t xml:space="preserve"> </w:t>
      </w:r>
      <w:r w:rsidRPr="001914C4">
        <w:rPr>
          <w:rFonts w:ascii="David" w:hAnsi="David" w:cs="David" w:hint="cs"/>
          <w:b/>
          <w:rtl/>
        </w:rPr>
        <w:t>ובנספח</w:t>
      </w:r>
      <w:r w:rsidRPr="001914C4">
        <w:rPr>
          <w:rFonts w:ascii="David" w:hAnsi="David" w:cs="David"/>
          <w:b/>
          <w:rtl/>
        </w:rPr>
        <w:t xml:space="preserve"> </w:t>
      </w:r>
      <w:r w:rsidRPr="001914C4">
        <w:rPr>
          <w:rFonts w:ascii="David" w:hAnsi="David" w:cs="David" w:hint="cs"/>
          <w:b/>
          <w:rtl/>
        </w:rPr>
        <w:t>ה</w:t>
      </w:r>
      <w:r w:rsidRPr="001914C4">
        <w:rPr>
          <w:rFonts w:ascii="David" w:hAnsi="David" w:cs="David"/>
          <w:b/>
          <w:rtl/>
        </w:rPr>
        <w:t xml:space="preserve">' </w:t>
      </w:r>
      <w:r w:rsidRPr="001914C4">
        <w:rPr>
          <w:rFonts w:ascii="David" w:hAnsi="David" w:cs="David" w:hint="cs"/>
          <w:b/>
          <w:rtl/>
        </w:rPr>
        <w:t>להסכם</w:t>
      </w:r>
      <w:r w:rsidRPr="001914C4">
        <w:rPr>
          <w:rFonts w:ascii="David" w:hAnsi="David" w:cs="David"/>
          <w:b/>
          <w:rtl/>
        </w:rPr>
        <w:t xml:space="preserve">. </w:t>
      </w:r>
      <w:r w:rsidRPr="001914C4">
        <w:rPr>
          <w:rFonts w:ascii="David" w:hAnsi="David" w:cs="David" w:hint="cs"/>
          <w:b/>
          <w:rtl/>
        </w:rPr>
        <w:t>על</w:t>
      </w:r>
      <w:r w:rsidRPr="001914C4">
        <w:rPr>
          <w:rFonts w:ascii="David" w:hAnsi="David" w:cs="David"/>
          <w:b/>
          <w:rtl/>
        </w:rPr>
        <w:t xml:space="preserve"> </w:t>
      </w:r>
      <w:r w:rsidRPr="001914C4">
        <w:rPr>
          <w:rFonts w:ascii="David" w:hAnsi="David" w:cs="David" w:hint="cs"/>
          <w:b/>
          <w:rtl/>
        </w:rPr>
        <w:t>הספק</w:t>
      </w:r>
      <w:r w:rsidRPr="001914C4">
        <w:rPr>
          <w:rFonts w:ascii="David" w:hAnsi="David" w:cs="David"/>
          <w:b/>
          <w:rtl/>
        </w:rPr>
        <w:t xml:space="preserve"> </w:t>
      </w:r>
      <w:r w:rsidRPr="001914C4">
        <w:rPr>
          <w:rFonts w:ascii="David" w:hAnsi="David" w:cs="David" w:hint="cs"/>
          <w:b/>
          <w:rtl/>
        </w:rPr>
        <w:t>יהיה</w:t>
      </w:r>
      <w:r w:rsidRPr="001914C4">
        <w:rPr>
          <w:rFonts w:ascii="David" w:hAnsi="David" w:cs="David"/>
          <w:b/>
          <w:rtl/>
        </w:rPr>
        <w:t xml:space="preserve"> </w:t>
      </w:r>
      <w:r w:rsidRPr="001914C4">
        <w:rPr>
          <w:rFonts w:ascii="David" w:hAnsi="David" w:cs="David" w:hint="cs"/>
          <w:b/>
          <w:rtl/>
        </w:rPr>
        <w:t>ללמוד</w:t>
      </w:r>
      <w:r w:rsidRPr="001914C4">
        <w:rPr>
          <w:rFonts w:ascii="David" w:hAnsi="David" w:cs="David"/>
          <w:b/>
          <w:rtl/>
        </w:rPr>
        <w:t xml:space="preserve"> </w:t>
      </w:r>
      <w:r w:rsidRPr="001914C4">
        <w:rPr>
          <w:rFonts w:ascii="David" w:hAnsi="David" w:cs="David" w:hint="cs"/>
          <w:b/>
          <w:rtl/>
        </w:rPr>
        <w:t>דרישות</w:t>
      </w:r>
      <w:r w:rsidRPr="001914C4">
        <w:rPr>
          <w:rFonts w:ascii="David" w:hAnsi="David" w:cs="David"/>
          <w:b/>
          <w:rtl/>
        </w:rPr>
        <w:t xml:space="preserve"> </w:t>
      </w:r>
      <w:r w:rsidRPr="001914C4">
        <w:rPr>
          <w:rFonts w:ascii="David" w:hAnsi="David" w:cs="David" w:hint="cs"/>
          <w:b/>
          <w:rtl/>
        </w:rPr>
        <w:t>אלה</w:t>
      </w:r>
      <w:r w:rsidRPr="001914C4">
        <w:rPr>
          <w:rFonts w:ascii="David" w:hAnsi="David" w:cs="David"/>
          <w:b/>
          <w:rtl/>
        </w:rPr>
        <w:t xml:space="preserve"> </w:t>
      </w:r>
      <w:r w:rsidRPr="001914C4">
        <w:rPr>
          <w:rFonts w:ascii="David" w:hAnsi="David" w:cs="David" w:hint="cs"/>
          <w:b/>
          <w:rtl/>
        </w:rPr>
        <w:t>ובמידת</w:t>
      </w:r>
      <w:r w:rsidRPr="001914C4">
        <w:rPr>
          <w:rFonts w:ascii="David" w:hAnsi="David" w:cs="David"/>
          <w:b/>
          <w:rtl/>
        </w:rPr>
        <w:t xml:space="preserve"> </w:t>
      </w:r>
      <w:r w:rsidRPr="001914C4">
        <w:rPr>
          <w:rFonts w:ascii="David" w:hAnsi="David" w:cs="David" w:hint="cs"/>
          <w:b/>
          <w:rtl/>
        </w:rPr>
        <w:t>הצורך</w:t>
      </w:r>
      <w:r w:rsidRPr="001914C4">
        <w:rPr>
          <w:rFonts w:ascii="David" w:hAnsi="David" w:cs="David"/>
          <w:b/>
          <w:rtl/>
        </w:rPr>
        <w:t xml:space="preserve"> </w:t>
      </w:r>
      <w:r w:rsidRPr="001914C4">
        <w:rPr>
          <w:rFonts w:ascii="David" w:hAnsi="David" w:cs="David" w:hint="cs"/>
          <w:b/>
          <w:rtl/>
        </w:rPr>
        <w:t>להיעזר</w:t>
      </w:r>
      <w:r w:rsidRPr="001914C4">
        <w:rPr>
          <w:rFonts w:ascii="David" w:hAnsi="David" w:cs="David"/>
          <w:b/>
          <w:rtl/>
        </w:rPr>
        <w:t xml:space="preserve"> </w:t>
      </w:r>
      <w:r w:rsidRPr="001914C4">
        <w:rPr>
          <w:rFonts w:ascii="David" w:hAnsi="David" w:cs="David" w:hint="cs"/>
          <w:b/>
          <w:rtl/>
        </w:rPr>
        <w:t>באנשי</w:t>
      </w:r>
      <w:r w:rsidRPr="001914C4">
        <w:rPr>
          <w:rFonts w:ascii="David" w:hAnsi="David" w:cs="David"/>
          <w:b/>
          <w:rtl/>
        </w:rPr>
        <w:t xml:space="preserve"> </w:t>
      </w:r>
      <w:r w:rsidRPr="001914C4">
        <w:rPr>
          <w:rFonts w:ascii="David" w:hAnsi="David" w:cs="David" w:hint="cs"/>
          <w:b/>
          <w:rtl/>
        </w:rPr>
        <w:t>ביטוח</w:t>
      </w:r>
      <w:r w:rsidRPr="001914C4">
        <w:rPr>
          <w:rFonts w:ascii="David" w:hAnsi="David" w:cs="David"/>
          <w:b/>
          <w:rtl/>
        </w:rPr>
        <w:t xml:space="preserve"> </w:t>
      </w:r>
      <w:r w:rsidRPr="001914C4">
        <w:rPr>
          <w:rFonts w:ascii="David" w:hAnsi="David" w:cs="David" w:hint="cs"/>
          <w:b/>
          <w:rtl/>
        </w:rPr>
        <w:t>מטעמו</w:t>
      </w:r>
      <w:r w:rsidRPr="001914C4">
        <w:rPr>
          <w:rFonts w:ascii="David" w:hAnsi="David" w:cs="David"/>
          <w:b/>
          <w:rtl/>
        </w:rPr>
        <w:t xml:space="preserve">, </w:t>
      </w:r>
      <w:r w:rsidRPr="001914C4">
        <w:rPr>
          <w:rFonts w:ascii="David" w:hAnsi="David" w:cs="David" w:hint="cs"/>
          <w:b/>
          <w:rtl/>
        </w:rPr>
        <w:t>על</w:t>
      </w:r>
      <w:r w:rsidRPr="001914C4">
        <w:rPr>
          <w:rFonts w:ascii="David" w:hAnsi="David" w:cs="David"/>
          <w:b/>
          <w:rtl/>
        </w:rPr>
        <w:t xml:space="preserve"> </w:t>
      </w:r>
      <w:r w:rsidRPr="001914C4">
        <w:rPr>
          <w:rFonts w:ascii="David" w:hAnsi="David" w:cs="David" w:hint="cs"/>
          <w:b/>
          <w:rtl/>
        </w:rPr>
        <w:t>מנת</w:t>
      </w:r>
      <w:r w:rsidRPr="001914C4">
        <w:rPr>
          <w:rFonts w:ascii="David" w:hAnsi="David" w:cs="David"/>
          <w:b/>
          <w:rtl/>
        </w:rPr>
        <w:t xml:space="preserve"> </w:t>
      </w:r>
      <w:r w:rsidRPr="001914C4">
        <w:rPr>
          <w:rFonts w:ascii="David" w:hAnsi="David" w:cs="David" w:hint="cs"/>
          <w:b/>
          <w:rtl/>
        </w:rPr>
        <w:t>להבין</w:t>
      </w:r>
      <w:r w:rsidRPr="001914C4">
        <w:rPr>
          <w:rFonts w:ascii="David" w:hAnsi="David" w:cs="David"/>
          <w:b/>
          <w:rtl/>
        </w:rPr>
        <w:t xml:space="preserve"> </w:t>
      </w:r>
      <w:r w:rsidRPr="001914C4">
        <w:rPr>
          <w:rFonts w:ascii="David" w:hAnsi="David" w:cs="David" w:hint="cs"/>
          <w:b/>
          <w:rtl/>
        </w:rPr>
        <w:t>את</w:t>
      </w:r>
      <w:r w:rsidRPr="001914C4">
        <w:rPr>
          <w:rFonts w:ascii="David" w:hAnsi="David" w:cs="David"/>
          <w:b/>
          <w:rtl/>
        </w:rPr>
        <w:t xml:space="preserve"> </w:t>
      </w:r>
      <w:r w:rsidRPr="001914C4">
        <w:rPr>
          <w:rFonts w:ascii="David" w:hAnsi="David" w:cs="David" w:hint="cs"/>
          <w:b/>
          <w:rtl/>
        </w:rPr>
        <w:t>הדרישות</w:t>
      </w:r>
      <w:r w:rsidRPr="001914C4">
        <w:rPr>
          <w:rFonts w:ascii="David" w:hAnsi="David" w:cs="David"/>
          <w:b/>
          <w:rtl/>
        </w:rPr>
        <w:t xml:space="preserve"> </w:t>
      </w:r>
      <w:r w:rsidRPr="001914C4">
        <w:rPr>
          <w:rFonts w:ascii="David" w:hAnsi="David" w:cs="David" w:hint="cs"/>
          <w:b/>
          <w:rtl/>
        </w:rPr>
        <w:t>וליישמן</w:t>
      </w:r>
      <w:r w:rsidRPr="001914C4">
        <w:rPr>
          <w:rFonts w:ascii="David" w:hAnsi="David" w:cs="David"/>
          <w:b/>
          <w:rtl/>
        </w:rPr>
        <w:t xml:space="preserve"> </w:t>
      </w:r>
      <w:r w:rsidRPr="001914C4">
        <w:rPr>
          <w:rFonts w:ascii="David" w:hAnsi="David" w:cs="David" w:hint="cs"/>
          <w:b/>
          <w:rtl/>
        </w:rPr>
        <w:t>בביטוחיו</w:t>
      </w:r>
      <w:r w:rsidRPr="001914C4">
        <w:rPr>
          <w:rFonts w:ascii="David" w:hAnsi="David" w:cs="David"/>
          <w:b/>
          <w:rtl/>
        </w:rPr>
        <w:t xml:space="preserve"> </w:t>
      </w:r>
      <w:r w:rsidRPr="001914C4">
        <w:rPr>
          <w:rFonts w:ascii="David" w:hAnsi="David" w:cs="David" w:hint="cs"/>
          <w:b/>
          <w:rtl/>
        </w:rPr>
        <w:t>ללא</w:t>
      </w:r>
      <w:r w:rsidRPr="001914C4">
        <w:rPr>
          <w:rFonts w:ascii="David" w:hAnsi="David" w:cs="David"/>
          <w:b/>
          <w:rtl/>
        </w:rPr>
        <w:t xml:space="preserve"> </w:t>
      </w:r>
      <w:r w:rsidRPr="001914C4">
        <w:rPr>
          <w:rFonts w:ascii="David" w:hAnsi="David" w:cs="David" w:hint="cs"/>
          <w:b/>
          <w:rtl/>
        </w:rPr>
        <w:t>הסתייגויות</w:t>
      </w:r>
      <w:r w:rsidRPr="001914C4">
        <w:rPr>
          <w:rFonts w:ascii="David" w:hAnsi="David" w:cs="David"/>
          <w:b/>
          <w:rtl/>
        </w:rPr>
        <w:t>.</w:t>
      </w:r>
    </w:p>
    <w:p w14:paraId="696766BE" w14:textId="77777777" w:rsidR="00F67FC9" w:rsidRPr="008923D7" w:rsidRDefault="00F67FC9" w:rsidP="00D96AE5">
      <w:pPr>
        <w:pStyle w:val="afc"/>
        <w:widowControl w:val="0"/>
        <w:numPr>
          <w:ilvl w:val="1"/>
          <w:numId w:val="56"/>
        </w:numPr>
        <w:spacing w:after="0" w:line="360" w:lineRule="auto"/>
        <w:jc w:val="both"/>
        <w:rPr>
          <w:rFonts w:ascii="David" w:hAnsi="David" w:cs="David"/>
          <w:b/>
        </w:rPr>
      </w:pPr>
      <w:r w:rsidRPr="001914C4">
        <w:rPr>
          <w:rFonts w:ascii="David" w:hAnsi="David" w:cs="David" w:hint="cs"/>
          <w:b/>
          <w:rtl/>
        </w:rPr>
        <w:t>מדינת</w:t>
      </w:r>
      <w:r w:rsidRPr="001914C4">
        <w:rPr>
          <w:rFonts w:ascii="David" w:hAnsi="David" w:cs="David"/>
          <w:b/>
          <w:rtl/>
        </w:rPr>
        <w:t xml:space="preserve"> </w:t>
      </w:r>
      <w:r w:rsidRPr="001914C4">
        <w:rPr>
          <w:rFonts w:ascii="David" w:hAnsi="David" w:cs="David" w:hint="cs"/>
          <w:b/>
          <w:rtl/>
        </w:rPr>
        <w:t>ישראל</w:t>
      </w:r>
      <w:r w:rsidRPr="001914C4">
        <w:rPr>
          <w:rFonts w:ascii="David" w:hAnsi="David" w:cs="David"/>
          <w:b/>
          <w:rtl/>
        </w:rPr>
        <w:t xml:space="preserve"> – </w:t>
      </w:r>
      <w:r w:rsidRPr="001914C4">
        <w:rPr>
          <w:rFonts w:ascii="David" w:hAnsi="David" w:cs="David" w:hint="cs"/>
          <w:b/>
          <w:rtl/>
        </w:rPr>
        <w:t>משרד</w:t>
      </w:r>
      <w:r w:rsidRPr="001914C4">
        <w:rPr>
          <w:rFonts w:ascii="David" w:hAnsi="David" w:cs="David"/>
          <w:b/>
          <w:rtl/>
        </w:rPr>
        <w:t xml:space="preserve"> </w:t>
      </w:r>
      <w:r w:rsidRPr="001914C4">
        <w:rPr>
          <w:rFonts w:ascii="David" w:hAnsi="David" w:cs="David" w:hint="cs"/>
          <w:b/>
          <w:rtl/>
        </w:rPr>
        <w:t>האוצר</w:t>
      </w:r>
      <w:r w:rsidRPr="001914C4">
        <w:rPr>
          <w:rFonts w:ascii="David" w:hAnsi="David" w:cs="David"/>
          <w:b/>
          <w:rtl/>
        </w:rPr>
        <w:t xml:space="preserve">, </w:t>
      </w:r>
      <w:r w:rsidRPr="001914C4">
        <w:rPr>
          <w:rFonts w:ascii="David" w:hAnsi="David" w:cs="David" w:hint="cs"/>
          <w:b/>
          <w:rtl/>
        </w:rPr>
        <w:t>משרדי</w:t>
      </w:r>
      <w:r w:rsidRPr="001914C4">
        <w:rPr>
          <w:rFonts w:ascii="David" w:hAnsi="David" w:cs="David"/>
          <w:b/>
          <w:rtl/>
        </w:rPr>
        <w:t xml:space="preserve"> </w:t>
      </w:r>
      <w:r w:rsidRPr="001914C4">
        <w:rPr>
          <w:rFonts w:ascii="David" w:hAnsi="David" w:cs="David" w:hint="cs"/>
          <w:b/>
          <w:rtl/>
        </w:rPr>
        <w:t>הממשלה</w:t>
      </w:r>
      <w:r w:rsidRPr="001914C4">
        <w:rPr>
          <w:rFonts w:ascii="David" w:hAnsi="David" w:cs="David"/>
          <w:b/>
          <w:rtl/>
        </w:rPr>
        <w:t xml:space="preserve">, </w:t>
      </w:r>
      <w:r w:rsidRPr="001914C4">
        <w:rPr>
          <w:rFonts w:ascii="David" w:hAnsi="David" w:cs="David" w:hint="cs"/>
          <w:b/>
          <w:rtl/>
        </w:rPr>
        <w:t>יחידות</w:t>
      </w:r>
      <w:r w:rsidRPr="001914C4">
        <w:rPr>
          <w:rFonts w:ascii="David" w:hAnsi="David" w:cs="David"/>
          <w:b/>
          <w:rtl/>
        </w:rPr>
        <w:t xml:space="preserve"> </w:t>
      </w:r>
      <w:r w:rsidRPr="001914C4">
        <w:rPr>
          <w:rFonts w:ascii="David" w:hAnsi="David" w:cs="David" w:hint="cs"/>
          <w:b/>
          <w:rtl/>
        </w:rPr>
        <w:t>הסמך</w:t>
      </w:r>
      <w:r w:rsidRPr="001914C4">
        <w:rPr>
          <w:rFonts w:ascii="David" w:hAnsi="David" w:cs="David"/>
          <w:b/>
          <w:rtl/>
        </w:rPr>
        <w:t xml:space="preserve"> </w:t>
      </w:r>
      <w:r w:rsidRPr="001914C4">
        <w:rPr>
          <w:rFonts w:ascii="David" w:hAnsi="David" w:cs="David" w:hint="cs"/>
          <w:b/>
          <w:rtl/>
        </w:rPr>
        <w:t>והגופים</w:t>
      </w:r>
      <w:r w:rsidRPr="001914C4">
        <w:rPr>
          <w:rFonts w:ascii="David" w:hAnsi="David" w:cs="David"/>
          <w:b/>
          <w:rtl/>
        </w:rPr>
        <w:t xml:space="preserve"> </w:t>
      </w:r>
      <w:r w:rsidRPr="001914C4">
        <w:rPr>
          <w:rFonts w:ascii="David" w:hAnsi="David" w:cs="David" w:hint="cs"/>
          <w:b/>
          <w:rtl/>
        </w:rPr>
        <w:t>הנלווים</w:t>
      </w:r>
      <w:r w:rsidRPr="001914C4">
        <w:rPr>
          <w:rFonts w:ascii="David" w:hAnsi="David" w:cs="David"/>
          <w:b/>
          <w:rtl/>
        </w:rPr>
        <w:t xml:space="preserve"> </w:t>
      </w:r>
      <w:r w:rsidRPr="001914C4">
        <w:rPr>
          <w:rFonts w:ascii="David" w:hAnsi="David" w:cs="David" w:hint="cs"/>
          <w:b/>
          <w:rtl/>
        </w:rPr>
        <w:t>שומרים</w:t>
      </w:r>
      <w:r w:rsidRPr="001914C4">
        <w:rPr>
          <w:rFonts w:ascii="David" w:hAnsi="David" w:cs="David"/>
          <w:b/>
          <w:rtl/>
        </w:rPr>
        <w:t xml:space="preserve"> </w:t>
      </w:r>
      <w:r w:rsidRPr="001914C4">
        <w:rPr>
          <w:rFonts w:ascii="David" w:hAnsi="David" w:cs="David" w:hint="cs"/>
          <w:b/>
          <w:rtl/>
        </w:rPr>
        <w:t>לעצמם</w:t>
      </w:r>
      <w:r w:rsidRPr="001914C4">
        <w:rPr>
          <w:rFonts w:ascii="David" w:hAnsi="David" w:cs="David"/>
          <w:b/>
          <w:rtl/>
        </w:rPr>
        <w:t xml:space="preserve"> </w:t>
      </w:r>
      <w:r w:rsidRPr="001914C4">
        <w:rPr>
          <w:rFonts w:ascii="David" w:hAnsi="David" w:cs="David" w:hint="cs"/>
          <w:b/>
          <w:rtl/>
        </w:rPr>
        <w:t>את</w:t>
      </w:r>
      <w:r w:rsidRPr="001914C4">
        <w:rPr>
          <w:rFonts w:ascii="David" w:hAnsi="David" w:cs="David"/>
          <w:b/>
          <w:rtl/>
        </w:rPr>
        <w:t xml:space="preserve"> </w:t>
      </w:r>
      <w:r w:rsidRPr="001914C4">
        <w:rPr>
          <w:rFonts w:ascii="David" w:hAnsi="David" w:cs="David" w:hint="cs"/>
          <w:b/>
          <w:rtl/>
        </w:rPr>
        <w:t>הזכות</w:t>
      </w:r>
      <w:r w:rsidRPr="001914C4">
        <w:rPr>
          <w:rFonts w:ascii="David" w:hAnsi="David" w:cs="David"/>
          <w:b/>
          <w:rtl/>
        </w:rPr>
        <w:t xml:space="preserve"> </w:t>
      </w:r>
      <w:r w:rsidRPr="001914C4">
        <w:rPr>
          <w:rFonts w:ascii="David" w:hAnsi="David" w:cs="David" w:hint="cs"/>
          <w:b/>
          <w:rtl/>
        </w:rPr>
        <w:t>לקבל</w:t>
      </w:r>
      <w:r w:rsidRPr="001914C4">
        <w:rPr>
          <w:rFonts w:ascii="David" w:hAnsi="David" w:cs="David"/>
          <w:b/>
          <w:rtl/>
        </w:rPr>
        <w:t xml:space="preserve"> </w:t>
      </w:r>
      <w:r w:rsidRPr="001914C4">
        <w:rPr>
          <w:rFonts w:ascii="David" w:hAnsi="David" w:cs="David" w:hint="cs"/>
          <w:b/>
          <w:rtl/>
        </w:rPr>
        <w:t>מהספק</w:t>
      </w:r>
      <w:r w:rsidRPr="001914C4">
        <w:rPr>
          <w:rFonts w:ascii="David" w:hAnsi="David" w:cs="David"/>
          <w:b/>
          <w:rtl/>
        </w:rPr>
        <w:t xml:space="preserve"> </w:t>
      </w:r>
      <w:r w:rsidRPr="001914C4">
        <w:rPr>
          <w:rFonts w:ascii="David" w:hAnsi="David" w:cs="David" w:hint="cs"/>
          <w:b/>
          <w:rtl/>
        </w:rPr>
        <w:t>בכל</w:t>
      </w:r>
      <w:r w:rsidRPr="001914C4">
        <w:rPr>
          <w:rFonts w:ascii="David" w:hAnsi="David" w:cs="David"/>
          <w:b/>
          <w:rtl/>
        </w:rPr>
        <w:t xml:space="preserve"> </w:t>
      </w:r>
      <w:r w:rsidRPr="001914C4">
        <w:rPr>
          <w:rFonts w:ascii="David" w:hAnsi="David" w:cs="David" w:hint="cs"/>
          <w:b/>
          <w:rtl/>
        </w:rPr>
        <w:t>עת</w:t>
      </w:r>
      <w:r w:rsidRPr="001914C4">
        <w:rPr>
          <w:rFonts w:ascii="David" w:hAnsi="David" w:cs="David"/>
          <w:b/>
          <w:rtl/>
        </w:rPr>
        <w:t xml:space="preserve"> </w:t>
      </w:r>
      <w:r w:rsidRPr="001914C4">
        <w:rPr>
          <w:rFonts w:ascii="David" w:hAnsi="David" w:cs="David" w:hint="cs"/>
          <w:b/>
          <w:rtl/>
        </w:rPr>
        <w:t>את</w:t>
      </w:r>
      <w:r w:rsidRPr="001914C4">
        <w:rPr>
          <w:rFonts w:ascii="David" w:hAnsi="David" w:cs="David"/>
          <w:b/>
          <w:rtl/>
        </w:rPr>
        <w:t xml:space="preserve"> </w:t>
      </w:r>
      <w:r w:rsidRPr="001914C4">
        <w:rPr>
          <w:rFonts w:ascii="David" w:hAnsi="David" w:cs="David" w:hint="cs"/>
          <w:b/>
          <w:rtl/>
        </w:rPr>
        <w:t>העתקי</w:t>
      </w:r>
      <w:r w:rsidRPr="001914C4">
        <w:rPr>
          <w:rFonts w:ascii="David" w:hAnsi="David" w:cs="David"/>
          <w:b/>
          <w:rtl/>
        </w:rPr>
        <w:t xml:space="preserve"> </w:t>
      </w:r>
      <w:r w:rsidRPr="001914C4">
        <w:rPr>
          <w:rFonts w:ascii="David" w:hAnsi="David" w:cs="David" w:hint="cs"/>
          <w:b/>
          <w:rtl/>
        </w:rPr>
        <w:t>הפוליסות</w:t>
      </w:r>
      <w:r w:rsidRPr="001914C4">
        <w:rPr>
          <w:rFonts w:ascii="David" w:hAnsi="David" w:cs="David"/>
          <w:b/>
          <w:rtl/>
        </w:rPr>
        <w:t xml:space="preserve"> </w:t>
      </w:r>
      <w:r w:rsidRPr="001914C4">
        <w:rPr>
          <w:rFonts w:ascii="David" w:hAnsi="David" w:cs="David" w:hint="cs"/>
          <w:b/>
          <w:rtl/>
        </w:rPr>
        <w:t>במלואן</w:t>
      </w:r>
      <w:r w:rsidRPr="001914C4">
        <w:rPr>
          <w:rFonts w:ascii="David" w:hAnsi="David" w:cs="David"/>
          <w:b/>
          <w:rtl/>
        </w:rPr>
        <w:t xml:space="preserve"> </w:t>
      </w:r>
      <w:r w:rsidRPr="001914C4">
        <w:rPr>
          <w:rFonts w:ascii="David" w:hAnsi="David" w:cs="David" w:hint="cs"/>
          <w:b/>
          <w:rtl/>
        </w:rPr>
        <w:t>או</w:t>
      </w:r>
      <w:r w:rsidRPr="001914C4">
        <w:rPr>
          <w:rFonts w:ascii="David" w:hAnsi="David" w:cs="David"/>
          <w:b/>
          <w:rtl/>
        </w:rPr>
        <w:t xml:space="preserve"> </w:t>
      </w:r>
      <w:r w:rsidRPr="001914C4">
        <w:rPr>
          <w:rFonts w:ascii="David" w:hAnsi="David" w:cs="David" w:hint="cs"/>
          <w:b/>
          <w:rtl/>
        </w:rPr>
        <w:t>בחלקן</w:t>
      </w:r>
      <w:r w:rsidRPr="001914C4">
        <w:rPr>
          <w:rFonts w:ascii="David" w:hAnsi="David" w:cs="David"/>
          <w:b/>
          <w:rtl/>
        </w:rPr>
        <w:t xml:space="preserve">, </w:t>
      </w:r>
      <w:r w:rsidRPr="001914C4">
        <w:rPr>
          <w:rFonts w:ascii="David" w:hAnsi="David" w:cs="David" w:hint="cs"/>
          <w:b/>
          <w:rtl/>
        </w:rPr>
        <w:t>במקרה</w:t>
      </w:r>
      <w:r w:rsidRPr="001914C4">
        <w:rPr>
          <w:rFonts w:ascii="David" w:hAnsi="David" w:cs="David"/>
          <w:b/>
          <w:rtl/>
        </w:rPr>
        <w:t xml:space="preserve"> </w:t>
      </w:r>
      <w:r w:rsidRPr="001914C4">
        <w:rPr>
          <w:rFonts w:ascii="David" w:hAnsi="David" w:cs="David" w:hint="cs"/>
          <w:b/>
          <w:rtl/>
        </w:rPr>
        <w:t>של</w:t>
      </w:r>
      <w:r w:rsidRPr="001914C4">
        <w:rPr>
          <w:rFonts w:ascii="David" w:hAnsi="David" w:cs="David"/>
          <w:b/>
          <w:rtl/>
        </w:rPr>
        <w:t xml:space="preserve"> </w:t>
      </w:r>
      <w:r w:rsidRPr="001914C4">
        <w:rPr>
          <w:rFonts w:ascii="David" w:hAnsi="David" w:cs="David" w:hint="cs"/>
          <w:b/>
          <w:rtl/>
        </w:rPr>
        <w:t>גילוי</w:t>
      </w:r>
      <w:r w:rsidRPr="001914C4">
        <w:rPr>
          <w:rFonts w:ascii="David" w:hAnsi="David" w:cs="David"/>
          <w:b/>
          <w:rtl/>
        </w:rPr>
        <w:t xml:space="preserve"> </w:t>
      </w:r>
      <w:r w:rsidRPr="001914C4">
        <w:rPr>
          <w:rFonts w:ascii="David" w:hAnsi="David" w:cs="David" w:hint="cs"/>
          <w:b/>
          <w:rtl/>
        </w:rPr>
        <w:t>נסיבות</w:t>
      </w:r>
      <w:r w:rsidRPr="001914C4">
        <w:rPr>
          <w:rFonts w:ascii="David" w:hAnsi="David" w:cs="David"/>
          <w:b/>
          <w:rtl/>
        </w:rPr>
        <w:t xml:space="preserve"> </w:t>
      </w:r>
      <w:r w:rsidRPr="001914C4">
        <w:rPr>
          <w:rFonts w:ascii="David" w:hAnsi="David" w:cs="David" w:hint="cs"/>
          <w:b/>
          <w:rtl/>
        </w:rPr>
        <w:t>העלולות</w:t>
      </w:r>
      <w:r w:rsidRPr="001914C4">
        <w:rPr>
          <w:rFonts w:ascii="David" w:hAnsi="David" w:cs="David"/>
          <w:b/>
          <w:rtl/>
        </w:rPr>
        <w:t xml:space="preserve"> </w:t>
      </w:r>
      <w:r w:rsidRPr="001914C4">
        <w:rPr>
          <w:rFonts w:ascii="David" w:hAnsi="David" w:cs="David" w:hint="cs"/>
          <w:b/>
          <w:rtl/>
        </w:rPr>
        <w:t>להביא</w:t>
      </w:r>
      <w:r w:rsidRPr="001914C4">
        <w:rPr>
          <w:rFonts w:ascii="David" w:hAnsi="David" w:cs="David"/>
          <w:b/>
          <w:rtl/>
        </w:rPr>
        <w:t xml:space="preserve"> </w:t>
      </w:r>
      <w:r w:rsidRPr="001914C4">
        <w:rPr>
          <w:rFonts w:ascii="David" w:hAnsi="David" w:cs="David" w:hint="cs"/>
          <w:b/>
          <w:rtl/>
        </w:rPr>
        <w:t>לתביעה</w:t>
      </w:r>
      <w:r w:rsidRPr="001914C4">
        <w:rPr>
          <w:rFonts w:ascii="David" w:hAnsi="David" w:cs="David"/>
          <w:b/>
          <w:rtl/>
        </w:rPr>
        <w:t xml:space="preserve"> </w:t>
      </w:r>
      <w:r w:rsidRPr="001914C4">
        <w:rPr>
          <w:rFonts w:ascii="David" w:hAnsi="David" w:cs="David" w:hint="cs"/>
          <w:b/>
          <w:rtl/>
        </w:rPr>
        <w:t>בפוליסות</w:t>
      </w:r>
      <w:r w:rsidRPr="001914C4">
        <w:rPr>
          <w:rFonts w:ascii="David" w:hAnsi="David" w:cs="David"/>
          <w:b/>
          <w:rtl/>
        </w:rPr>
        <w:t xml:space="preserve"> </w:t>
      </w:r>
      <w:r w:rsidRPr="001914C4">
        <w:rPr>
          <w:rFonts w:ascii="David" w:hAnsi="David" w:cs="David" w:hint="cs"/>
          <w:b/>
          <w:rtl/>
        </w:rPr>
        <w:t>ו</w:t>
      </w:r>
      <w:r w:rsidRPr="001914C4">
        <w:rPr>
          <w:rFonts w:ascii="David" w:hAnsi="David" w:cs="David"/>
          <w:b/>
          <w:rtl/>
        </w:rPr>
        <w:t>/</w:t>
      </w:r>
      <w:r w:rsidRPr="001914C4">
        <w:rPr>
          <w:rFonts w:ascii="David" w:hAnsi="David" w:cs="David" w:hint="cs"/>
          <w:b/>
          <w:rtl/>
        </w:rPr>
        <w:t>או</w:t>
      </w:r>
      <w:r w:rsidRPr="001914C4">
        <w:rPr>
          <w:rFonts w:ascii="David" w:hAnsi="David" w:cs="David"/>
          <w:b/>
          <w:rtl/>
        </w:rPr>
        <w:t xml:space="preserve"> </w:t>
      </w:r>
      <w:r w:rsidRPr="001914C4">
        <w:rPr>
          <w:rFonts w:ascii="David" w:hAnsi="David" w:cs="David" w:hint="cs"/>
          <w:b/>
          <w:rtl/>
        </w:rPr>
        <w:t>על</w:t>
      </w:r>
      <w:r w:rsidRPr="001914C4">
        <w:rPr>
          <w:rFonts w:ascii="David" w:hAnsi="David" w:cs="David"/>
          <w:b/>
          <w:rtl/>
        </w:rPr>
        <w:t xml:space="preserve"> </w:t>
      </w:r>
      <w:r w:rsidRPr="001914C4">
        <w:rPr>
          <w:rFonts w:ascii="David" w:hAnsi="David" w:cs="David" w:hint="cs"/>
          <w:b/>
          <w:rtl/>
        </w:rPr>
        <w:t>מנת</w:t>
      </w:r>
      <w:r w:rsidRPr="001914C4">
        <w:rPr>
          <w:rFonts w:ascii="David" w:hAnsi="David" w:cs="David"/>
          <w:b/>
          <w:rtl/>
        </w:rPr>
        <w:t xml:space="preserve"> </w:t>
      </w:r>
      <w:r w:rsidRPr="001914C4">
        <w:rPr>
          <w:rFonts w:ascii="David" w:hAnsi="David" w:cs="David" w:hint="cs"/>
          <w:b/>
          <w:rtl/>
        </w:rPr>
        <w:t>שיוכלו</w:t>
      </w:r>
      <w:r w:rsidRPr="001914C4">
        <w:rPr>
          <w:rFonts w:ascii="David" w:hAnsi="David" w:cs="David"/>
          <w:b/>
          <w:rtl/>
        </w:rPr>
        <w:t xml:space="preserve"> </w:t>
      </w:r>
      <w:r w:rsidRPr="001914C4">
        <w:rPr>
          <w:rFonts w:ascii="David" w:hAnsi="David" w:cs="David" w:hint="cs"/>
          <w:b/>
          <w:rtl/>
        </w:rPr>
        <w:t>לבחון</w:t>
      </w:r>
      <w:r w:rsidRPr="001914C4">
        <w:rPr>
          <w:rFonts w:ascii="David" w:hAnsi="David" w:cs="David"/>
          <w:b/>
          <w:rtl/>
        </w:rPr>
        <w:t xml:space="preserve"> </w:t>
      </w:r>
      <w:r w:rsidRPr="001914C4">
        <w:rPr>
          <w:rFonts w:ascii="David" w:hAnsi="David" w:cs="David" w:hint="cs"/>
          <w:b/>
          <w:rtl/>
        </w:rPr>
        <w:t>את</w:t>
      </w:r>
      <w:r w:rsidRPr="001914C4">
        <w:rPr>
          <w:rFonts w:ascii="David" w:hAnsi="David" w:cs="David"/>
          <w:b/>
          <w:rtl/>
        </w:rPr>
        <w:t xml:space="preserve"> </w:t>
      </w:r>
      <w:r w:rsidRPr="001914C4">
        <w:rPr>
          <w:rFonts w:ascii="David" w:hAnsi="David" w:cs="David" w:hint="cs"/>
          <w:b/>
          <w:rtl/>
        </w:rPr>
        <w:t>עמידת</w:t>
      </w:r>
      <w:r w:rsidRPr="001914C4">
        <w:rPr>
          <w:rFonts w:ascii="David" w:hAnsi="David" w:cs="David"/>
          <w:b/>
          <w:rtl/>
        </w:rPr>
        <w:t xml:space="preserve"> </w:t>
      </w:r>
      <w:r w:rsidRPr="001914C4">
        <w:rPr>
          <w:rFonts w:ascii="David" w:hAnsi="David" w:cs="David" w:hint="cs"/>
          <w:b/>
          <w:rtl/>
        </w:rPr>
        <w:t>הספק</w:t>
      </w:r>
      <w:r w:rsidRPr="001914C4">
        <w:rPr>
          <w:rFonts w:ascii="David" w:hAnsi="David" w:cs="David"/>
          <w:b/>
          <w:rtl/>
        </w:rPr>
        <w:t xml:space="preserve"> </w:t>
      </w:r>
      <w:r w:rsidRPr="001914C4">
        <w:rPr>
          <w:rFonts w:ascii="David" w:hAnsi="David" w:cs="David" w:hint="cs"/>
          <w:b/>
          <w:rtl/>
        </w:rPr>
        <w:t>בסעיפים</w:t>
      </w:r>
      <w:r w:rsidRPr="001914C4">
        <w:rPr>
          <w:rFonts w:ascii="David" w:hAnsi="David" w:cs="David"/>
          <w:b/>
          <w:rtl/>
        </w:rPr>
        <w:t xml:space="preserve"> </w:t>
      </w:r>
      <w:r w:rsidRPr="001914C4">
        <w:rPr>
          <w:rFonts w:ascii="David" w:hAnsi="David" w:cs="David" w:hint="cs"/>
          <w:b/>
          <w:rtl/>
        </w:rPr>
        <w:t>אלו</w:t>
      </w:r>
      <w:r w:rsidRPr="001914C4">
        <w:rPr>
          <w:rFonts w:ascii="David" w:hAnsi="David" w:cs="David"/>
          <w:b/>
          <w:rtl/>
        </w:rPr>
        <w:t xml:space="preserve"> </w:t>
      </w:r>
      <w:r w:rsidRPr="001914C4">
        <w:rPr>
          <w:rFonts w:ascii="David" w:hAnsi="David" w:cs="David" w:hint="cs"/>
          <w:b/>
          <w:rtl/>
        </w:rPr>
        <w:t>ו</w:t>
      </w:r>
      <w:r w:rsidRPr="001914C4">
        <w:rPr>
          <w:rFonts w:ascii="David" w:hAnsi="David" w:cs="David"/>
          <w:b/>
          <w:rtl/>
        </w:rPr>
        <w:t>/</w:t>
      </w:r>
      <w:r w:rsidRPr="001914C4">
        <w:rPr>
          <w:rFonts w:ascii="David" w:hAnsi="David" w:cs="David" w:hint="cs"/>
          <w:b/>
          <w:rtl/>
        </w:rPr>
        <w:t>או</w:t>
      </w:r>
      <w:r w:rsidRPr="001914C4">
        <w:rPr>
          <w:rFonts w:ascii="David" w:hAnsi="David" w:cs="David"/>
          <w:b/>
          <w:rtl/>
        </w:rPr>
        <w:t xml:space="preserve"> </w:t>
      </w:r>
      <w:r w:rsidRPr="001914C4">
        <w:rPr>
          <w:rFonts w:ascii="David" w:hAnsi="David" w:cs="David" w:hint="cs"/>
          <w:b/>
          <w:rtl/>
        </w:rPr>
        <w:t>מכל</w:t>
      </w:r>
      <w:r w:rsidRPr="001914C4">
        <w:rPr>
          <w:rFonts w:ascii="David" w:hAnsi="David" w:cs="David"/>
          <w:b/>
          <w:rtl/>
        </w:rPr>
        <w:t xml:space="preserve"> </w:t>
      </w:r>
      <w:r w:rsidRPr="001914C4">
        <w:rPr>
          <w:rFonts w:ascii="David" w:hAnsi="David" w:cs="David" w:hint="cs"/>
          <w:b/>
          <w:rtl/>
        </w:rPr>
        <w:t>סיבה</w:t>
      </w:r>
      <w:r w:rsidRPr="001914C4">
        <w:rPr>
          <w:rFonts w:ascii="David" w:hAnsi="David" w:cs="David"/>
          <w:b/>
          <w:rtl/>
        </w:rPr>
        <w:t xml:space="preserve"> </w:t>
      </w:r>
      <w:r w:rsidRPr="001914C4">
        <w:rPr>
          <w:rFonts w:ascii="David" w:hAnsi="David" w:cs="David" w:hint="cs"/>
          <w:b/>
          <w:rtl/>
        </w:rPr>
        <w:t>אחרת</w:t>
      </w:r>
      <w:r w:rsidRPr="001914C4">
        <w:rPr>
          <w:rFonts w:ascii="David" w:hAnsi="David" w:cs="David"/>
          <w:b/>
          <w:rtl/>
        </w:rPr>
        <w:t xml:space="preserve">, </w:t>
      </w:r>
      <w:r w:rsidRPr="001914C4">
        <w:rPr>
          <w:rFonts w:ascii="David" w:hAnsi="David" w:cs="David" w:hint="cs"/>
          <w:b/>
          <w:rtl/>
        </w:rPr>
        <w:t>והספק</w:t>
      </w:r>
      <w:r w:rsidRPr="001914C4">
        <w:rPr>
          <w:rFonts w:ascii="David" w:hAnsi="David" w:cs="David"/>
          <w:b/>
          <w:rtl/>
        </w:rPr>
        <w:t xml:space="preserve"> </w:t>
      </w:r>
      <w:r w:rsidRPr="001914C4">
        <w:rPr>
          <w:rFonts w:ascii="David" w:hAnsi="David" w:cs="David" w:hint="cs"/>
          <w:b/>
          <w:rtl/>
        </w:rPr>
        <w:t>יעביר</w:t>
      </w:r>
      <w:r w:rsidRPr="001914C4">
        <w:rPr>
          <w:rFonts w:ascii="David" w:hAnsi="David" w:cs="David"/>
          <w:b/>
          <w:rtl/>
        </w:rPr>
        <w:t xml:space="preserve"> </w:t>
      </w:r>
      <w:r w:rsidRPr="001914C4">
        <w:rPr>
          <w:rFonts w:ascii="David" w:hAnsi="David" w:cs="David" w:hint="cs"/>
          <w:b/>
          <w:rtl/>
        </w:rPr>
        <w:t>את</w:t>
      </w:r>
      <w:r w:rsidRPr="001914C4">
        <w:rPr>
          <w:rFonts w:ascii="David" w:hAnsi="David" w:cs="David"/>
          <w:b/>
          <w:rtl/>
        </w:rPr>
        <w:t xml:space="preserve"> </w:t>
      </w:r>
      <w:r w:rsidRPr="001914C4">
        <w:rPr>
          <w:rFonts w:ascii="David" w:hAnsi="David" w:cs="David" w:hint="cs"/>
          <w:b/>
          <w:rtl/>
        </w:rPr>
        <w:t>העתקי</w:t>
      </w:r>
      <w:r w:rsidRPr="001914C4">
        <w:rPr>
          <w:rFonts w:ascii="David" w:hAnsi="David" w:cs="David"/>
          <w:b/>
          <w:rtl/>
        </w:rPr>
        <w:t xml:space="preserve"> </w:t>
      </w:r>
      <w:r w:rsidRPr="001914C4">
        <w:rPr>
          <w:rFonts w:ascii="David" w:hAnsi="David" w:cs="David" w:hint="cs"/>
          <w:b/>
          <w:rtl/>
        </w:rPr>
        <w:t>הפוליסות</w:t>
      </w:r>
      <w:r w:rsidRPr="001914C4">
        <w:rPr>
          <w:rFonts w:ascii="David" w:hAnsi="David" w:cs="David"/>
          <w:b/>
          <w:rtl/>
        </w:rPr>
        <w:t xml:space="preserve"> </w:t>
      </w:r>
      <w:r w:rsidRPr="001914C4">
        <w:rPr>
          <w:rFonts w:ascii="David" w:hAnsi="David" w:cs="David" w:hint="cs"/>
          <w:b/>
          <w:rtl/>
        </w:rPr>
        <w:t>במלואן</w:t>
      </w:r>
      <w:r w:rsidRPr="001914C4">
        <w:rPr>
          <w:rFonts w:ascii="David" w:hAnsi="David" w:cs="David"/>
          <w:b/>
          <w:rtl/>
        </w:rPr>
        <w:t xml:space="preserve"> </w:t>
      </w:r>
      <w:r w:rsidRPr="001914C4">
        <w:rPr>
          <w:rFonts w:ascii="David" w:hAnsi="David" w:cs="David" w:hint="cs"/>
          <w:b/>
          <w:rtl/>
        </w:rPr>
        <w:t>או</w:t>
      </w:r>
      <w:r w:rsidRPr="001914C4">
        <w:rPr>
          <w:rFonts w:ascii="David" w:hAnsi="David" w:cs="David"/>
          <w:b/>
          <w:rtl/>
        </w:rPr>
        <w:t xml:space="preserve"> </w:t>
      </w:r>
      <w:r w:rsidRPr="001914C4">
        <w:rPr>
          <w:rFonts w:ascii="David" w:hAnsi="David" w:cs="David" w:hint="cs"/>
          <w:b/>
          <w:rtl/>
        </w:rPr>
        <w:t>בחלקן</w:t>
      </w:r>
      <w:r w:rsidRPr="001914C4">
        <w:rPr>
          <w:rFonts w:ascii="David" w:hAnsi="David" w:cs="David"/>
          <w:b/>
          <w:rtl/>
        </w:rPr>
        <w:t xml:space="preserve"> </w:t>
      </w:r>
      <w:r w:rsidRPr="001914C4">
        <w:rPr>
          <w:rFonts w:ascii="David" w:hAnsi="David" w:cs="David" w:hint="cs"/>
          <w:b/>
          <w:rtl/>
        </w:rPr>
        <w:t>כאמור</w:t>
      </w:r>
      <w:r w:rsidRPr="001914C4">
        <w:rPr>
          <w:rFonts w:ascii="David" w:hAnsi="David" w:cs="David"/>
          <w:b/>
          <w:rtl/>
        </w:rPr>
        <w:t xml:space="preserve"> </w:t>
      </w:r>
      <w:r w:rsidRPr="001914C4">
        <w:rPr>
          <w:rFonts w:ascii="David" w:hAnsi="David" w:cs="David" w:hint="cs"/>
          <w:b/>
          <w:rtl/>
        </w:rPr>
        <w:t>מיד</w:t>
      </w:r>
      <w:r w:rsidRPr="001914C4">
        <w:rPr>
          <w:rFonts w:ascii="David" w:hAnsi="David" w:cs="David"/>
          <w:b/>
          <w:rtl/>
        </w:rPr>
        <w:t xml:space="preserve"> </w:t>
      </w:r>
      <w:r w:rsidRPr="001914C4">
        <w:rPr>
          <w:rFonts w:ascii="David" w:hAnsi="David" w:cs="David" w:hint="cs"/>
          <w:b/>
          <w:rtl/>
        </w:rPr>
        <w:t>עם</w:t>
      </w:r>
      <w:r w:rsidRPr="001914C4">
        <w:rPr>
          <w:rFonts w:ascii="David" w:hAnsi="David" w:cs="David"/>
          <w:b/>
          <w:rtl/>
        </w:rPr>
        <w:t xml:space="preserve"> </w:t>
      </w:r>
      <w:r w:rsidRPr="001914C4">
        <w:rPr>
          <w:rFonts w:ascii="David" w:hAnsi="David" w:cs="David" w:hint="cs"/>
          <w:b/>
          <w:rtl/>
        </w:rPr>
        <w:t>קבלת</w:t>
      </w:r>
      <w:r w:rsidRPr="001914C4">
        <w:rPr>
          <w:rFonts w:ascii="David" w:hAnsi="David" w:cs="David"/>
          <w:b/>
          <w:rtl/>
        </w:rPr>
        <w:t xml:space="preserve"> </w:t>
      </w:r>
      <w:r w:rsidRPr="001914C4">
        <w:rPr>
          <w:rFonts w:ascii="David" w:hAnsi="David" w:cs="David" w:hint="cs"/>
          <w:b/>
          <w:rtl/>
        </w:rPr>
        <w:t>הדרישה</w:t>
      </w:r>
      <w:r w:rsidRPr="001914C4">
        <w:rPr>
          <w:rFonts w:ascii="David" w:hAnsi="David" w:cs="David"/>
          <w:b/>
          <w:rtl/>
        </w:rPr>
        <w:t xml:space="preserve">. </w:t>
      </w:r>
      <w:r w:rsidRPr="001914C4">
        <w:rPr>
          <w:rFonts w:ascii="David" w:hAnsi="David" w:cs="David" w:hint="cs"/>
          <w:b/>
          <w:rtl/>
        </w:rPr>
        <w:t>הספק</w:t>
      </w:r>
      <w:r w:rsidRPr="001914C4">
        <w:rPr>
          <w:rFonts w:ascii="David" w:hAnsi="David" w:cs="David"/>
          <w:b/>
          <w:rtl/>
        </w:rPr>
        <w:t xml:space="preserve"> </w:t>
      </w:r>
      <w:r w:rsidRPr="001914C4">
        <w:rPr>
          <w:rFonts w:ascii="David" w:hAnsi="David" w:cs="David" w:hint="cs"/>
          <w:b/>
          <w:rtl/>
        </w:rPr>
        <w:t>מתחייב</w:t>
      </w:r>
      <w:r w:rsidRPr="001914C4">
        <w:rPr>
          <w:rFonts w:ascii="David" w:hAnsi="David" w:cs="David"/>
          <w:b/>
          <w:rtl/>
        </w:rPr>
        <w:t xml:space="preserve"> </w:t>
      </w:r>
      <w:r w:rsidRPr="001914C4">
        <w:rPr>
          <w:rFonts w:ascii="David" w:hAnsi="David" w:cs="David" w:hint="cs"/>
          <w:b/>
          <w:rtl/>
        </w:rPr>
        <w:t>לבצע</w:t>
      </w:r>
      <w:r w:rsidRPr="001914C4">
        <w:rPr>
          <w:rFonts w:ascii="David" w:hAnsi="David" w:cs="David"/>
          <w:b/>
          <w:rtl/>
        </w:rPr>
        <w:t xml:space="preserve"> </w:t>
      </w:r>
      <w:r w:rsidRPr="001914C4">
        <w:rPr>
          <w:rFonts w:ascii="David" w:hAnsi="David" w:cs="David" w:hint="cs"/>
          <w:b/>
          <w:rtl/>
        </w:rPr>
        <w:t>כל</w:t>
      </w:r>
      <w:r w:rsidRPr="001914C4">
        <w:rPr>
          <w:rFonts w:ascii="David" w:hAnsi="David" w:cs="David"/>
          <w:b/>
          <w:rtl/>
        </w:rPr>
        <w:t xml:space="preserve"> </w:t>
      </w:r>
      <w:r w:rsidRPr="001914C4">
        <w:rPr>
          <w:rFonts w:ascii="David" w:hAnsi="David" w:cs="David" w:hint="cs"/>
          <w:b/>
          <w:rtl/>
        </w:rPr>
        <w:t>שינוי</w:t>
      </w:r>
      <w:r w:rsidRPr="001914C4">
        <w:rPr>
          <w:rFonts w:ascii="David" w:hAnsi="David" w:cs="David"/>
          <w:b/>
          <w:rtl/>
        </w:rPr>
        <w:t xml:space="preserve"> </w:t>
      </w:r>
      <w:r w:rsidRPr="001914C4">
        <w:rPr>
          <w:rFonts w:ascii="David" w:hAnsi="David" w:cs="David" w:hint="cs"/>
          <w:b/>
          <w:rtl/>
        </w:rPr>
        <w:t>או</w:t>
      </w:r>
      <w:r w:rsidRPr="001914C4">
        <w:rPr>
          <w:rFonts w:ascii="David" w:hAnsi="David" w:cs="David"/>
          <w:b/>
          <w:rtl/>
        </w:rPr>
        <w:t xml:space="preserve"> </w:t>
      </w:r>
      <w:r w:rsidRPr="001914C4">
        <w:rPr>
          <w:rFonts w:ascii="David" w:hAnsi="David" w:cs="David" w:hint="cs"/>
          <w:b/>
          <w:rtl/>
        </w:rPr>
        <w:t>תיקון</w:t>
      </w:r>
      <w:r w:rsidRPr="001914C4">
        <w:rPr>
          <w:rFonts w:ascii="David" w:hAnsi="David" w:cs="David"/>
          <w:b/>
          <w:rtl/>
        </w:rPr>
        <w:t xml:space="preserve"> </w:t>
      </w:r>
      <w:r w:rsidRPr="001914C4">
        <w:rPr>
          <w:rFonts w:ascii="David" w:hAnsi="David" w:cs="David" w:hint="cs"/>
          <w:b/>
          <w:rtl/>
        </w:rPr>
        <w:t>שיידרש</w:t>
      </w:r>
      <w:r w:rsidRPr="001914C4">
        <w:rPr>
          <w:rFonts w:ascii="David" w:hAnsi="David" w:cs="David"/>
          <w:b/>
          <w:rtl/>
        </w:rPr>
        <w:t xml:space="preserve"> </w:t>
      </w:r>
      <w:r w:rsidRPr="001914C4">
        <w:rPr>
          <w:rFonts w:ascii="David" w:hAnsi="David" w:cs="David" w:hint="cs"/>
          <w:b/>
          <w:rtl/>
        </w:rPr>
        <w:t>על</w:t>
      </w:r>
      <w:r w:rsidRPr="001914C4">
        <w:rPr>
          <w:rFonts w:ascii="David" w:hAnsi="David" w:cs="David"/>
          <w:b/>
          <w:rtl/>
        </w:rPr>
        <w:t xml:space="preserve"> </w:t>
      </w:r>
      <w:r w:rsidRPr="001914C4">
        <w:rPr>
          <w:rFonts w:ascii="David" w:hAnsi="David" w:cs="David" w:hint="cs"/>
          <w:b/>
          <w:rtl/>
        </w:rPr>
        <w:t>מנת</w:t>
      </w:r>
      <w:r w:rsidRPr="001914C4">
        <w:rPr>
          <w:rFonts w:ascii="David" w:hAnsi="David" w:cs="David"/>
          <w:b/>
          <w:rtl/>
        </w:rPr>
        <w:t xml:space="preserve"> </w:t>
      </w:r>
      <w:r w:rsidRPr="001914C4">
        <w:rPr>
          <w:rFonts w:ascii="David" w:hAnsi="David" w:cs="David" w:hint="cs"/>
          <w:b/>
          <w:rtl/>
        </w:rPr>
        <w:t>להתאים</w:t>
      </w:r>
      <w:r w:rsidRPr="001914C4">
        <w:rPr>
          <w:rFonts w:ascii="David" w:hAnsi="David" w:cs="David"/>
          <w:b/>
          <w:rtl/>
        </w:rPr>
        <w:t xml:space="preserve"> </w:t>
      </w:r>
      <w:r w:rsidRPr="001914C4">
        <w:rPr>
          <w:rFonts w:ascii="David" w:hAnsi="David" w:cs="David" w:hint="cs"/>
          <w:b/>
          <w:rtl/>
        </w:rPr>
        <w:t>את</w:t>
      </w:r>
      <w:r w:rsidRPr="001914C4">
        <w:rPr>
          <w:rFonts w:ascii="David" w:hAnsi="David" w:cs="David"/>
          <w:b/>
          <w:rtl/>
        </w:rPr>
        <w:t xml:space="preserve"> </w:t>
      </w:r>
      <w:r w:rsidRPr="001914C4">
        <w:rPr>
          <w:rFonts w:ascii="David" w:hAnsi="David" w:cs="David" w:hint="cs"/>
          <w:b/>
          <w:rtl/>
        </w:rPr>
        <w:t>הפוליסות</w:t>
      </w:r>
      <w:r w:rsidRPr="001914C4">
        <w:rPr>
          <w:rFonts w:ascii="David" w:hAnsi="David" w:cs="David"/>
          <w:b/>
          <w:rtl/>
        </w:rPr>
        <w:t xml:space="preserve"> </w:t>
      </w:r>
      <w:r w:rsidRPr="001914C4">
        <w:rPr>
          <w:rFonts w:ascii="David" w:hAnsi="David" w:cs="David" w:hint="cs"/>
          <w:b/>
          <w:rtl/>
        </w:rPr>
        <w:t>להתחייבויותיו</w:t>
      </w:r>
      <w:r w:rsidRPr="001914C4">
        <w:rPr>
          <w:rFonts w:ascii="David" w:hAnsi="David" w:cs="David"/>
          <w:b/>
          <w:rtl/>
        </w:rPr>
        <w:t xml:space="preserve"> </w:t>
      </w:r>
      <w:r w:rsidRPr="001914C4">
        <w:rPr>
          <w:rFonts w:ascii="David" w:hAnsi="David" w:cs="David" w:hint="cs"/>
          <w:b/>
          <w:rtl/>
        </w:rPr>
        <w:t>על</w:t>
      </w:r>
      <w:r w:rsidRPr="001914C4">
        <w:rPr>
          <w:rFonts w:ascii="David" w:hAnsi="David" w:cs="David"/>
          <w:b/>
          <w:rtl/>
        </w:rPr>
        <w:t xml:space="preserve"> </w:t>
      </w:r>
      <w:r w:rsidRPr="001914C4">
        <w:rPr>
          <w:rFonts w:ascii="David" w:hAnsi="David" w:cs="David" w:hint="cs"/>
          <w:b/>
          <w:rtl/>
        </w:rPr>
        <w:t>פי</w:t>
      </w:r>
      <w:r w:rsidRPr="001914C4">
        <w:rPr>
          <w:rFonts w:ascii="David" w:hAnsi="David" w:cs="David"/>
          <w:b/>
          <w:rtl/>
        </w:rPr>
        <w:t xml:space="preserve"> </w:t>
      </w:r>
      <w:r w:rsidRPr="001914C4">
        <w:rPr>
          <w:rFonts w:ascii="David" w:hAnsi="David" w:cs="David" w:hint="cs"/>
          <w:b/>
          <w:rtl/>
        </w:rPr>
        <w:t>הסכם</w:t>
      </w:r>
      <w:r w:rsidRPr="001914C4">
        <w:rPr>
          <w:rFonts w:ascii="David" w:hAnsi="David" w:cs="David"/>
          <w:b/>
          <w:rtl/>
        </w:rPr>
        <w:t xml:space="preserve"> </w:t>
      </w:r>
      <w:r w:rsidRPr="001914C4">
        <w:rPr>
          <w:rFonts w:ascii="David" w:hAnsi="David" w:cs="David" w:hint="cs"/>
          <w:b/>
          <w:rtl/>
        </w:rPr>
        <w:t>ההתקשרות</w:t>
      </w:r>
      <w:r w:rsidRPr="001914C4">
        <w:rPr>
          <w:rFonts w:ascii="David" w:hAnsi="David" w:cs="David"/>
          <w:b/>
          <w:rtl/>
        </w:rPr>
        <w:t xml:space="preserve"> </w:t>
      </w:r>
      <w:r w:rsidRPr="001914C4">
        <w:rPr>
          <w:rFonts w:ascii="David" w:hAnsi="David" w:cs="David" w:hint="cs"/>
          <w:b/>
          <w:rtl/>
        </w:rPr>
        <w:t>והנספחים</w:t>
      </w:r>
      <w:r w:rsidRPr="001914C4">
        <w:rPr>
          <w:rFonts w:ascii="David" w:hAnsi="David" w:cs="David"/>
          <w:b/>
          <w:rtl/>
        </w:rPr>
        <w:t xml:space="preserve"> </w:t>
      </w:r>
      <w:r w:rsidRPr="001914C4">
        <w:rPr>
          <w:rFonts w:ascii="David" w:hAnsi="David" w:cs="David" w:hint="cs"/>
          <w:b/>
          <w:rtl/>
        </w:rPr>
        <w:t>לו</w:t>
      </w:r>
      <w:r w:rsidRPr="008923D7">
        <w:rPr>
          <w:rFonts w:ascii="David" w:hAnsi="David" w:cs="David"/>
          <w:b/>
          <w:rtl/>
        </w:rPr>
        <w:t>.</w:t>
      </w:r>
    </w:p>
    <w:p w14:paraId="3EDD7565" w14:textId="77777777" w:rsidR="00F67FC9" w:rsidRPr="008923D7" w:rsidRDefault="00F67FC9" w:rsidP="00D96AE5">
      <w:pPr>
        <w:pStyle w:val="afc"/>
        <w:widowControl w:val="0"/>
        <w:numPr>
          <w:ilvl w:val="1"/>
          <w:numId w:val="56"/>
        </w:numPr>
        <w:spacing w:after="0" w:line="360" w:lineRule="auto"/>
        <w:jc w:val="both"/>
        <w:rPr>
          <w:rFonts w:ascii="David" w:hAnsi="David" w:cs="David"/>
          <w:b/>
        </w:rPr>
      </w:pPr>
      <w:r w:rsidRPr="008923D7">
        <w:rPr>
          <w:rFonts w:ascii="David" w:hAnsi="David" w:cs="David" w:hint="cs"/>
          <w:b/>
          <w:rtl/>
        </w:rPr>
        <w:t>הספק</w:t>
      </w:r>
      <w:r w:rsidRPr="008923D7">
        <w:rPr>
          <w:rFonts w:ascii="David" w:hAnsi="David" w:cs="David"/>
          <w:b/>
          <w:rtl/>
        </w:rPr>
        <w:t xml:space="preserve"> </w:t>
      </w:r>
      <w:r w:rsidRPr="008923D7">
        <w:rPr>
          <w:rFonts w:ascii="David" w:hAnsi="David" w:cs="David" w:hint="cs"/>
          <w:b/>
          <w:rtl/>
        </w:rPr>
        <w:t>מצהיר</w:t>
      </w:r>
      <w:r w:rsidRPr="008923D7">
        <w:rPr>
          <w:rFonts w:ascii="David" w:hAnsi="David" w:cs="David"/>
          <w:b/>
          <w:rtl/>
        </w:rPr>
        <w:t xml:space="preserve"> </w:t>
      </w:r>
      <w:r w:rsidRPr="008923D7">
        <w:rPr>
          <w:rFonts w:ascii="David" w:hAnsi="David" w:cs="David" w:hint="cs"/>
          <w:b/>
          <w:rtl/>
        </w:rPr>
        <w:t>ומתחייב</w:t>
      </w:r>
      <w:r w:rsidRPr="008923D7">
        <w:rPr>
          <w:rFonts w:ascii="David" w:hAnsi="David" w:cs="David"/>
          <w:b/>
          <w:rtl/>
        </w:rPr>
        <w:t xml:space="preserve"> </w:t>
      </w:r>
      <w:r w:rsidRPr="008923D7">
        <w:rPr>
          <w:rFonts w:ascii="David" w:hAnsi="David" w:cs="David" w:hint="cs"/>
          <w:b/>
          <w:rtl/>
        </w:rPr>
        <w:t>כי</w:t>
      </w:r>
      <w:r w:rsidRPr="008923D7">
        <w:rPr>
          <w:rFonts w:ascii="David" w:hAnsi="David" w:cs="David"/>
          <w:b/>
          <w:rtl/>
        </w:rPr>
        <w:t xml:space="preserve"> </w:t>
      </w:r>
      <w:r w:rsidRPr="008923D7">
        <w:rPr>
          <w:rFonts w:ascii="David" w:hAnsi="David" w:cs="David" w:hint="cs"/>
          <w:b/>
          <w:rtl/>
        </w:rPr>
        <w:t>זכות</w:t>
      </w:r>
      <w:r w:rsidRPr="008923D7">
        <w:rPr>
          <w:rFonts w:ascii="David" w:hAnsi="David" w:cs="David"/>
          <w:b/>
          <w:rtl/>
        </w:rPr>
        <w:t xml:space="preserve"> </w:t>
      </w:r>
      <w:r w:rsidRPr="008923D7">
        <w:rPr>
          <w:rFonts w:ascii="David" w:hAnsi="David" w:cs="David" w:hint="cs"/>
          <w:b/>
          <w:rtl/>
        </w:rPr>
        <w:t>מדינת</w:t>
      </w:r>
      <w:r w:rsidRPr="008923D7">
        <w:rPr>
          <w:rFonts w:ascii="David" w:hAnsi="David" w:cs="David"/>
          <w:b/>
          <w:rtl/>
        </w:rPr>
        <w:t xml:space="preserve"> </w:t>
      </w:r>
      <w:r w:rsidRPr="008923D7">
        <w:rPr>
          <w:rFonts w:ascii="David" w:hAnsi="David" w:cs="David" w:hint="cs"/>
          <w:b/>
          <w:rtl/>
        </w:rPr>
        <w:t>ישראל</w:t>
      </w:r>
      <w:r w:rsidRPr="008923D7">
        <w:rPr>
          <w:rFonts w:ascii="David" w:hAnsi="David" w:cs="David"/>
          <w:b/>
          <w:rtl/>
        </w:rPr>
        <w:t xml:space="preserve"> – </w:t>
      </w:r>
      <w:r w:rsidRPr="008923D7">
        <w:rPr>
          <w:rFonts w:ascii="David" w:hAnsi="David" w:cs="David" w:hint="cs"/>
          <w:b/>
          <w:rtl/>
        </w:rPr>
        <w:t>משרד</w:t>
      </w:r>
      <w:r w:rsidRPr="008923D7">
        <w:rPr>
          <w:rFonts w:ascii="David" w:hAnsi="David" w:cs="David"/>
          <w:b/>
          <w:rtl/>
        </w:rPr>
        <w:t xml:space="preserve"> </w:t>
      </w:r>
      <w:r w:rsidRPr="008923D7">
        <w:rPr>
          <w:rFonts w:ascii="David" w:hAnsi="David" w:cs="David" w:hint="cs"/>
          <w:b/>
          <w:rtl/>
        </w:rPr>
        <w:t>האוצר</w:t>
      </w:r>
      <w:r w:rsidRPr="008923D7">
        <w:rPr>
          <w:rFonts w:ascii="David" w:hAnsi="David" w:cs="David"/>
          <w:b/>
          <w:rtl/>
        </w:rPr>
        <w:t xml:space="preserve">, </w:t>
      </w:r>
      <w:r w:rsidRPr="008923D7">
        <w:rPr>
          <w:rFonts w:ascii="David" w:hAnsi="David" w:cs="David" w:hint="cs"/>
          <w:b/>
          <w:rtl/>
        </w:rPr>
        <w:t>משרדי</w:t>
      </w:r>
      <w:r w:rsidRPr="008923D7">
        <w:rPr>
          <w:rFonts w:ascii="David" w:hAnsi="David" w:cs="David"/>
          <w:b/>
          <w:rtl/>
        </w:rPr>
        <w:t xml:space="preserve"> </w:t>
      </w:r>
      <w:r w:rsidRPr="008923D7">
        <w:rPr>
          <w:rFonts w:ascii="David" w:hAnsi="David" w:cs="David" w:hint="cs"/>
          <w:b/>
          <w:rtl/>
        </w:rPr>
        <w:t>הממשלה</w:t>
      </w:r>
      <w:r w:rsidRPr="008923D7">
        <w:rPr>
          <w:rFonts w:ascii="David" w:hAnsi="David" w:cs="David"/>
          <w:b/>
          <w:rtl/>
        </w:rPr>
        <w:t xml:space="preserve">, </w:t>
      </w:r>
      <w:r w:rsidRPr="008923D7">
        <w:rPr>
          <w:rFonts w:ascii="David" w:hAnsi="David" w:cs="David" w:hint="cs"/>
          <w:b/>
          <w:rtl/>
        </w:rPr>
        <w:t>יחידות</w:t>
      </w:r>
      <w:r w:rsidRPr="008923D7">
        <w:rPr>
          <w:rFonts w:ascii="David" w:hAnsi="David" w:cs="David"/>
          <w:b/>
          <w:rtl/>
        </w:rPr>
        <w:t xml:space="preserve"> </w:t>
      </w:r>
      <w:r w:rsidRPr="008923D7">
        <w:rPr>
          <w:rFonts w:ascii="David" w:hAnsi="David" w:cs="David" w:hint="cs"/>
          <w:b/>
          <w:rtl/>
        </w:rPr>
        <w:t>הסמך</w:t>
      </w:r>
      <w:r w:rsidRPr="008923D7">
        <w:rPr>
          <w:rFonts w:ascii="David" w:hAnsi="David" w:cs="David"/>
          <w:b/>
          <w:rtl/>
        </w:rPr>
        <w:t xml:space="preserve"> </w:t>
      </w:r>
      <w:r w:rsidRPr="008923D7">
        <w:rPr>
          <w:rFonts w:ascii="David" w:hAnsi="David" w:cs="David" w:hint="cs"/>
          <w:b/>
          <w:rtl/>
        </w:rPr>
        <w:t>והגופים</w:t>
      </w:r>
      <w:r w:rsidRPr="008923D7">
        <w:rPr>
          <w:rFonts w:ascii="David" w:hAnsi="David" w:cs="David"/>
          <w:b/>
          <w:rtl/>
        </w:rPr>
        <w:t xml:space="preserve"> </w:t>
      </w:r>
      <w:r w:rsidRPr="008923D7">
        <w:rPr>
          <w:rFonts w:ascii="David" w:hAnsi="David" w:cs="David" w:hint="cs"/>
          <w:b/>
          <w:rtl/>
        </w:rPr>
        <w:t>הנלווים</w:t>
      </w:r>
      <w:r w:rsidRPr="008923D7">
        <w:rPr>
          <w:rFonts w:ascii="David" w:hAnsi="David" w:cs="David"/>
          <w:b/>
          <w:rtl/>
        </w:rPr>
        <w:t xml:space="preserve"> </w:t>
      </w:r>
      <w:r w:rsidRPr="008923D7">
        <w:rPr>
          <w:rFonts w:ascii="David" w:hAnsi="David" w:cs="David" w:hint="cs"/>
          <w:b/>
          <w:rtl/>
        </w:rPr>
        <w:t>לעריכת</w:t>
      </w:r>
      <w:r w:rsidRPr="008923D7">
        <w:rPr>
          <w:rFonts w:ascii="David" w:hAnsi="David" w:cs="David"/>
          <w:b/>
          <w:rtl/>
        </w:rPr>
        <w:t xml:space="preserve"> </w:t>
      </w:r>
      <w:r w:rsidRPr="008923D7">
        <w:rPr>
          <w:rFonts w:ascii="David" w:hAnsi="David" w:cs="David" w:hint="cs"/>
          <w:b/>
          <w:rtl/>
        </w:rPr>
        <w:t>הבדיקה</w:t>
      </w:r>
      <w:r w:rsidRPr="008923D7">
        <w:rPr>
          <w:rFonts w:ascii="David" w:hAnsi="David" w:cs="David"/>
          <w:b/>
          <w:rtl/>
        </w:rPr>
        <w:t xml:space="preserve"> </w:t>
      </w:r>
      <w:r w:rsidRPr="008923D7">
        <w:rPr>
          <w:rFonts w:ascii="David" w:hAnsi="David" w:cs="David" w:hint="cs"/>
          <w:b/>
          <w:rtl/>
        </w:rPr>
        <w:t>ולדרישת</w:t>
      </w:r>
      <w:r w:rsidRPr="008923D7">
        <w:rPr>
          <w:rFonts w:ascii="David" w:hAnsi="David" w:cs="David"/>
          <w:b/>
          <w:rtl/>
        </w:rPr>
        <w:t xml:space="preserve"> </w:t>
      </w:r>
      <w:r w:rsidRPr="008923D7">
        <w:rPr>
          <w:rFonts w:ascii="David" w:hAnsi="David" w:cs="David" w:hint="cs"/>
          <w:b/>
          <w:rtl/>
        </w:rPr>
        <w:t>השינויים</w:t>
      </w:r>
      <w:r w:rsidRPr="008923D7">
        <w:rPr>
          <w:rFonts w:ascii="David" w:hAnsi="David" w:cs="David"/>
          <w:b/>
          <w:rtl/>
        </w:rPr>
        <w:t xml:space="preserve"> </w:t>
      </w:r>
      <w:r w:rsidRPr="008923D7">
        <w:rPr>
          <w:rFonts w:ascii="David" w:hAnsi="David" w:cs="David" w:hint="cs"/>
          <w:b/>
          <w:rtl/>
        </w:rPr>
        <w:t>כמפורט</w:t>
      </w:r>
      <w:r w:rsidRPr="008923D7">
        <w:rPr>
          <w:rFonts w:ascii="David" w:hAnsi="David" w:cs="David"/>
          <w:b/>
          <w:rtl/>
        </w:rPr>
        <w:t xml:space="preserve"> </w:t>
      </w:r>
      <w:r w:rsidRPr="008923D7">
        <w:rPr>
          <w:rFonts w:ascii="David" w:hAnsi="David" w:cs="David" w:hint="cs"/>
          <w:b/>
          <w:rtl/>
        </w:rPr>
        <w:t>לעיל</w:t>
      </w:r>
      <w:r w:rsidRPr="008923D7">
        <w:rPr>
          <w:rFonts w:ascii="David" w:hAnsi="David" w:cs="David"/>
          <w:b/>
          <w:rtl/>
        </w:rPr>
        <w:t xml:space="preserve"> </w:t>
      </w:r>
      <w:r w:rsidRPr="008923D7">
        <w:rPr>
          <w:rFonts w:ascii="David" w:hAnsi="David" w:cs="David" w:hint="cs"/>
          <w:b/>
          <w:rtl/>
        </w:rPr>
        <w:t>אינן</w:t>
      </w:r>
      <w:r w:rsidRPr="008923D7">
        <w:rPr>
          <w:rFonts w:ascii="David" w:hAnsi="David" w:cs="David"/>
          <w:b/>
          <w:rtl/>
        </w:rPr>
        <w:t xml:space="preserve"> </w:t>
      </w:r>
      <w:r w:rsidRPr="008923D7">
        <w:rPr>
          <w:rFonts w:ascii="David" w:hAnsi="David" w:cs="David" w:hint="cs"/>
          <w:b/>
          <w:rtl/>
        </w:rPr>
        <w:t>מטילות</w:t>
      </w:r>
      <w:r w:rsidRPr="008923D7">
        <w:rPr>
          <w:rFonts w:ascii="David" w:hAnsi="David" w:cs="David"/>
          <w:b/>
          <w:rtl/>
        </w:rPr>
        <w:t xml:space="preserve"> </w:t>
      </w:r>
      <w:r w:rsidRPr="008923D7">
        <w:rPr>
          <w:rFonts w:ascii="David" w:hAnsi="David" w:cs="David" w:hint="cs"/>
          <w:b/>
          <w:rtl/>
        </w:rPr>
        <w:t>על</w:t>
      </w:r>
      <w:r w:rsidRPr="008923D7">
        <w:rPr>
          <w:rFonts w:ascii="David" w:hAnsi="David" w:cs="David"/>
          <w:b/>
          <w:rtl/>
        </w:rPr>
        <w:t xml:space="preserve"> </w:t>
      </w:r>
      <w:r w:rsidRPr="008923D7">
        <w:rPr>
          <w:rFonts w:ascii="David" w:hAnsi="David" w:cs="David" w:hint="cs"/>
          <w:b/>
          <w:rtl/>
        </w:rPr>
        <w:t>מדינת</w:t>
      </w:r>
      <w:r w:rsidRPr="008923D7">
        <w:rPr>
          <w:rFonts w:ascii="David" w:hAnsi="David" w:cs="David"/>
          <w:b/>
          <w:rtl/>
        </w:rPr>
        <w:t xml:space="preserve"> </w:t>
      </w:r>
      <w:r w:rsidRPr="008923D7">
        <w:rPr>
          <w:rFonts w:ascii="David" w:hAnsi="David" w:cs="David" w:hint="cs"/>
          <w:b/>
          <w:rtl/>
        </w:rPr>
        <w:t>ישראל</w:t>
      </w:r>
      <w:r w:rsidRPr="008923D7">
        <w:rPr>
          <w:rFonts w:ascii="David" w:hAnsi="David" w:cs="David"/>
          <w:b/>
          <w:rtl/>
        </w:rPr>
        <w:t xml:space="preserve"> – </w:t>
      </w:r>
      <w:r w:rsidRPr="008923D7">
        <w:rPr>
          <w:rFonts w:ascii="David" w:hAnsi="David" w:cs="David" w:hint="cs"/>
          <w:b/>
          <w:rtl/>
        </w:rPr>
        <w:t>משרד</w:t>
      </w:r>
      <w:r w:rsidRPr="008923D7">
        <w:rPr>
          <w:rFonts w:ascii="David" w:hAnsi="David" w:cs="David"/>
          <w:b/>
          <w:rtl/>
        </w:rPr>
        <w:t xml:space="preserve"> </w:t>
      </w:r>
      <w:r w:rsidRPr="008923D7">
        <w:rPr>
          <w:rFonts w:ascii="David" w:hAnsi="David" w:cs="David" w:hint="cs"/>
          <w:b/>
          <w:rtl/>
        </w:rPr>
        <w:t>האוצר</w:t>
      </w:r>
      <w:r w:rsidRPr="008923D7">
        <w:rPr>
          <w:rFonts w:ascii="David" w:hAnsi="David" w:cs="David"/>
          <w:b/>
          <w:rtl/>
        </w:rPr>
        <w:t xml:space="preserve">, </w:t>
      </w:r>
      <w:r w:rsidRPr="008923D7">
        <w:rPr>
          <w:rFonts w:ascii="David" w:hAnsi="David" w:cs="David" w:hint="cs"/>
          <w:b/>
          <w:rtl/>
        </w:rPr>
        <w:t>משרדי</w:t>
      </w:r>
      <w:r w:rsidRPr="008923D7">
        <w:rPr>
          <w:rFonts w:ascii="David" w:hAnsi="David" w:cs="David"/>
          <w:b/>
          <w:rtl/>
        </w:rPr>
        <w:t xml:space="preserve"> </w:t>
      </w:r>
      <w:r w:rsidRPr="008923D7">
        <w:rPr>
          <w:rFonts w:ascii="David" w:hAnsi="David" w:cs="David" w:hint="cs"/>
          <w:b/>
          <w:rtl/>
        </w:rPr>
        <w:t>הממשלה</w:t>
      </w:r>
      <w:r w:rsidRPr="008923D7">
        <w:rPr>
          <w:rFonts w:ascii="David" w:hAnsi="David" w:cs="David"/>
          <w:b/>
          <w:rtl/>
        </w:rPr>
        <w:t xml:space="preserve">, </w:t>
      </w:r>
      <w:r w:rsidRPr="008923D7">
        <w:rPr>
          <w:rFonts w:ascii="David" w:hAnsi="David" w:cs="David" w:hint="cs"/>
          <w:b/>
          <w:rtl/>
        </w:rPr>
        <w:t>יחידות</w:t>
      </w:r>
      <w:r w:rsidRPr="008923D7">
        <w:rPr>
          <w:rFonts w:ascii="David" w:hAnsi="David" w:cs="David"/>
          <w:b/>
          <w:rtl/>
        </w:rPr>
        <w:t xml:space="preserve"> </w:t>
      </w:r>
      <w:r w:rsidRPr="008923D7">
        <w:rPr>
          <w:rFonts w:ascii="David" w:hAnsi="David" w:cs="David" w:hint="cs"/>
          <w:b/>
          <w:rtl/>
        </w:rPr>
        <w:t>הסמך</w:t>
      </w:r>
      <w:r w:rsidRPr="008923D7">
        <w:rPr>
          <w:rFonts w:ascii="David" w:hAnsi="David" w:cs="David"/>
          <w:b/>
          <w:rtl/>
        </w:rPr>
        <w:t xml:space="preserve"> </w:t>
      </w:r>
      <w:r w:rsidRPr="008923D7">
        <w:rPr>
          <w:rFonts w:ascii="David" w:hAnsi="David" w:cs="David" w:hint="cs"/>
          <w:b/>
          <w:rtl/>
        </w:rPr>
        <w:t>והגופים</w:t>
      </w:r>
      <w:r w:rsidRPr="008923D7">
        <w:rPr>
          <w:rFonts w:ascii="David" w:hAnsi="David" w:cs="David"/>
          <w:b/>
          <w:rtl/>
        </w:rPr>
        <w:t xml:space="preserve"> </w:t>
      </w:r>
      <w:r w:rsidRPr="008923D7">
        <w:rPr>
          <w:rFonts w:ascii="David" w:hAnsi="David" w:cs="David" w:hint="cs"/>
          <w:b/>
          <w:rtl/>
        </w:rPr>
        <w:t>הנלווים</w:t>
      </w:r>
      <w:r w:rsidRPr="008923D7">
        <w:rPr>
          <w:rFonts w:ascii="David" w:hAnsi="David" w:cs="David"/>
          <w:b/>
          <w:rtl/>
        </w:rPr>
        <w:t xml:space="preserve"> </w:t>
      </w:r>
      <w:r w:rsidRPr="008923D7">
        <w:rPr>
          <w:rFonts w:ascii="David" w:hAnsi="David" w:cs="David" w:hint="cs"/>
          <w:b/>
          <w:rtl/>
        </w:rPr>
        <w:t>או</w:t>
      </w:r>
      <w:r w:rsidRPr="008923D7">
        <w:rPr>
          <w:rFonts w:ascii="David" w:hAnsi="David" w:cs="David"/>
          <w:b/>
        </w:rPr>
        <w:t xml:space="preserve"> </w:t>
      </w:r>
      <w:r w:rsidRPr="008923D7">
        <w:rPr>
          <w:rFonts w:ascii="David" w:hAnsi="David" w:cs="David" w:hint="cs"/>
          <w:b/>
          <w:rtl/>
        </w:rPr>
        <w:t>על</w:t>
      </w:r>
      <w:r w:rsidRPr="008923D7">
        <w:rPr>
          <w:rFonts w:ascii="David" w:hAnsi="David" w:cs="David"/>
          <w:b/>
          <w:rtl/>
        </w:rPr>
        <w:t xml:space="preserve"> </w:t>
      </w:r>
      <w:r w:rsidRPr="008923D7">
        <w:rPr>
          <w:rFonts w:ascii="David" w:hAnsi="David" w:cs="David" w:hint="cs"/>
          <w:b/>
          <w:rtl/>
        </w:rPr>
        <w:t>מי</w:t>
      </w:r>
      <w:r w:rsidRPr="008923D7">
        <w:rPr>
          <w:rFonts w:ascii="David" w:hAnsi="David" w:cs="David"/>
          <w:b/>
          <w:rtl/>
        </w:rPr>
        <w:t xml:space="preserve"> </w:t>
      </w:r>
      <w:r w:rsidRPr="008923D7">
        <w:rPr>
          <w:rFonts w:ascii="David" w:hAnsi="David" w:cs="David" w:hint="cs"/>
          <w:b/>
          <w:rtl/>
        </w:rPr>
        <w:t>מטעמם</w:t>
      </w:r>
      <w:r w:rsidRPr="008923D7">
        <w:rPr>
          <w:rFonts w:ascii="David" w:hAnsi="David" w:cs="David"/>
          <w:b/>
          <w:rtl/>
        </w:rPr>
        <w:t xml:space="preserve"> </w:t>
      </w:r>
      <w:r w:rsidRPr="008923D7">
        <w:rPr>
          <w:rFonts w:ascii="David" w:hAnsi="David" w:cs="David" w:hint="cs"/>
          <w:b/>
          <w:rtl/>
        </w:rPr>
        <w:t>כל</w:t>
      </w:r>
      <w:r w:rsidRPr="008923D7">
        <w:rPr>
          <w:rFonts w:ascii="David" w:hAnsi="David" w:cs="David"/>
          <w:b/>
          <w:rtl/>
        </w:rPr>
        <w:t xml:space="preserve"> </w:t>
      </w:r>
      <w:r w:rsidRPr="008923D7">
        <w:rPr>
          <w:rFonts w:ascii="David" w:hAnsi="David" w:cs="David" w:hint="cs"/>
          <w:b/>
          <w:rtl/>
        </w:rPr>
        <w:t>חובה</w:t>
      </w:r>
      <w:r w:rsidRPr="008923D7">
        <w:rPr>
          <w:rFonts w:ascii="David" w:hAnsi="David" w:cs="David"/>
          <w:b/>
          <w:rtl/>
        </w:rPr>
        <w:t xml:space="preserve"> </w:t>
      </w:r>
      <w:r w:rsidRPr="008923D7">
        <w:rPr>
          <w:rFonts w:ascii="David" w:hAnsi="David" w:cs="David" w:hint="cs"/>
          <w:b/>
          <w:rtl/>
        </w:rPr>
        <w:t>וכל</w:t>
      </w:r>
      <w:r w:rsidRPr="008923D7">
        <w:rPr>
          <w:rFonts w:ascii="David" w:hAnsi="David" w:cs="David"/>
          <w:b/>
          <w:rtl/>
        </w:rPr>
        <w:t xml:space="preserve"> </w:t>
      </w:r>
      <w:r w:rsidRPr="008923D7">
        <w:rPr>
          <w:rFonts w:ascii="David" w:hAnsi="David" w:cs="David" w:hint="cs"/>
          <w:b/>
          <w:rtl/>
        </w:rPr>
        <w:t>אחריות</w:t>
      </w:r>
      <w:r w:rsidRPr="008923D7">
        <w:rPr>
          <w:rFonts w:ascii="David" w:hAnsi="David" w:cs="David"/>
          <w:b/>
          <w:rtl/>
        </w:rPr>
        <w:t xml:space="preserve"> </w:t>
      </w:r>
      <w:r w:rsidRPr="008923D7">
        <w:rPr>
          <w:rFonts w:ascii="David" w:hAnsi="David" w:cs="David" w:hint="cs"/>
          <w:b/>
          <w:rtl/>
        </w:rPr>
        <w:t>שהיא</w:t>
      </w:r>
      <w:r w:rsidRPr="008923D7">
        <w:rPr>
          <w:rFonts w:ascii="David" w:hAnsi="David" w:cs="David"/>
          <w:b/>
          <w:rtl/>
        </w:rPr>
        <w:t xml:space="preserve"> </w:t>
      </w:r>
      <w:r w:rsidRPr="008923D7">
        <w:rPr>
          <w:rFonts w:ascii="David" w:hAnsi="David" w:cs="David" w:hint="cs"/>
          <w:b/>
          <w:rtl/>
        </w:rPr>
        <w:t>לגבי</w:t>
      </w:r>
      <w:r w:rsidRPr="008923D7">
        <w:rPr>
          <w:rFonts w:ascii="David" w:hAnsi="David" w:cs="David"/>
          <w:b/>
          <w:rtl/>
        </w:rPr>
        <w:t xml:space="preserve"> </w:t>
      </w:r>
      <w:r w:rsidRPr="008923D7">
        <w:rPr>
          <w:rFonts w:ascii="David" w:hAnsi="David" w:cs="David" w:hint="cs"/>
          <w:b/>
          <w:rtl/>
        </w:rPr>
        <w:t>פוליסות</w:t>
      </w:r>
      <w:r w:rsidRPr="008923D7">
        <w:rPr>
          <w:rFonts w:ascii="David" w:hAnsi="David" w:cs="David"/>
          <w:b/>
          <w:rtl/>
        </w:rPr>
        <w:t xml:space="preserve"> </w:t>
      </w:r>
      <w:r w:rsidRPr="008923D7">
        <w:rPr>
          <w:rFonts w:ascii="David" w:hAnsi="David" w:cs="David" w:hint="cs"/>
          <w:b/>
          <w:rtl/>
        </w:rPr>
        <w:t>הביטוח</w:t>
      </w:r>
      <w:r w:rsidRPr="008923D7">
        <w:rPr>
          <w:rFonts w:ascii="David" w:hAnsi="David" w:cs="David"/>
          <w:b/>
          <w:rtl/>
        </w:rPr>
        <w:t xml:space="preserve">/ </w:t>
      </w:r>
      <w:r w:rsidRPr="008923D7">
        <w:rPr>
          <w:rFonts w:ascii="David" w:hAnsi="David" w:cs="David" w:hint="cs"/>
          <w:b/>
          <w:rtl/>
        </w:rPr>
        <w:t>אישורי</w:t>
      </w:r>
      <w:r w:rsidRPr="008923D7">
        <w:rPr>
          <w:rFonts w:ascii="David" w:hAnsi="David" w:cs="David"/>
          <w:b/>
          <w:rtl/>
        </w:rPr>
        <w:t xml:space="preserve"> </w:t>
      </w:r>
      <w:r w:rsidRPr="008923D7">
        <w:rPr>
          <w:rFonts w:ascii="David" w:hAnsi="David" w:cs="David" w:hint="cs"/>
          <w:b/>
          <w:rtl/>
        </w:rPr>
        <w:t>הביטוח</w:t>
      </w:r>
      <w:r w:rsidRPr="008923D7">
        <w:rPr>
          <w:rFonts w:ascii="David" w:hAnsi="David" w:cs="David"/>
          <w:b/>
          <w:rtl/>
        </w:rPr>
        <w:t xml:space="preserve"> </w:t>
      </w:r>
      <w:r w:rsidRPr="008923D7">
        <w:rPr>
          <w:rFonts w:ascii="David" w:hAnsi="David" w:cs="David" w:hint="cs"/>
          <w:b/>
          <w:rtl/>
        </w:rPr>
        <w:t>כאמור</w:t>
      </w:r>
      <w:r w:rsidRPr="008923D7">
        <w:rPr>
          <w:rFonts w:ascii="David" w:hAnsi="David" w:cs="David"/>
          <w:b/>
          <w:rtl/>
        </w:rPr>
        <w:t xml:space="preserve">, </w:t>
      </w:r>
      <w:r w:rsidRPr="008923D7">
        <w:rPr>
          <w:rFonts w:ascii="David" w:hAnsi="David" w:cs="David" w:hint="cs"/>
          <w:b/>
          <w:rtl/>
        </w:rPr>
        <w:t>טיבם</w:t>
      </w:r>
      <w:r w:rsidRPr="008923D7">
        <w:rPr>
          <w:rFonts w:ascii="David" w:hAnsi="David" w:cs="David"/>
          <w:b/>
          <w:rtl/>
        </w:rPr>
        <w:t xml:space="preserve">, </w:t>
      </w:r>
      <w:r w:rsidRPr="008923D7">
        <w:rPr>
          <w:rFonts w:ascii="David" w:hAnsi="David" w:cs="David" w:hint="cs"/>
          <w:b/>
          <w:rtl/>
        </w:rPr>
        <w:t>היקפם</w:t>
      </w:r>
      <w:r w:rsidRPr="008923D7">
        <w:rPr>
          <w:rFonts w:ascii="David" w:hAnsi="David" w:cs="David"/>
          <w:b/>
          <w:rtl/>
        </w:rPr>
        <w:t xml:space="preserve"> </w:t>
      </w:r>
      <w:r w:rsidRPr="008923D7">
        <w:rPr>
          <w:rFonts w:ascii="David" w:hAnsi="David" w:cs="David" w:hint="cs"/>
          <w:b/>
          <w:rtl/>
        </w:rPr>
        <w:t>ותוקפם</w:t>
      </w:r>
      <w:r w:rsidRPr="008923D7">
        <w:rPr>
          <w:rFonts w:ascii="David" w:hAnsi="David" w:cs="David"/>
          <w:b/>
          <w:rtl/>
        </w:rPr>
        <w:t xml:space="preserve">, </w:t>
      </w:r>
      <w:r w:rsidRPr="008923D7">
        <w:rPr>
          <w:rFonts w:ascii="David" w:hAnsi="David" w:cs="David" w:hint="cs"/>
          <w:b/>
          <w:rtl/>
        </w:rPr>
        <w:t>או</w:t>
      </w:r>
      <w:r w:rsidRPr="008923D7">
        <w:rPr>
          <w:rFonts w:ascii="David" w:hAnsi="David" w:cs="David"/>
          <w:b/>
          <w:rtl/>
        </w:rPr>
        <w:t xml:space="preserve"> </w:t>
      </w:r>
      <w:r w:rsidRPr="008923D7">
        <w:rPr>
          <w:rFonts w:ascii="David" w:hAnsi="David" w:cs="David" w:hint="cs"/>
          <w:b/>
          <w:rtl/>
        </w:rPr>
        <w:t>לגבי</w:t>
      </w:r>
      <w:r w:rsidRPr="008923D7">
        <w:rPr>
          <w:rFonts w:ascii="David" w:hAnsi="David" w:cs="David"/>
          <w:b/>
          <w:rtl/>
        </w:rPr>
        <w:t xml:space="preserve"> </w:t>
      </w:r>
      <w:r w:rsidRPr="008923D7">
        <w:rPr>
          <w:rFonts w:ascii="David" w:hAnsi="David" w:cs="David" w:hint="cs"/>
          <w:b/>
          <w:rtl/>
        </w:rPr>
        <w:t>העדרם</w:t>
      </w:r>
      <w:r w:rsidRPr="008923D7">
        <w:rPr>
          <w:rFonts w:ascii="David" w:hAnsi="David" w:cs="David"/>
          <w:b/>
          <w:rtl/>
        </w:rPr>
        <w:t xml:space="preserve">, </w:t>
      </w:r>
      <w:r w:rsidRPr="008923D7">
        <w:rPr>
          <w:rFonts w:ascii="David" w:hAnsi="David" w:cs="David" w:hint="cs"/>
          <w:b/>
          <w:rtl/>
        </w:rPr>
        <w:t>ואין</w:t>
      </w:r>
      <w:r w:rsidRPr="008923D7">
        <w:rPr>
          <w:rFonts w:ascii="David" w:hAnsi="David" w:cs="David"/>
          <w:b/>
          <w:rtl/>
        </w:rPr>
        <w:t xml:space="preserve"> </w:t>
      </w:r>
      <w:r w:rsidRPr="008923D7">
        <w:rPr>
          <w:rFonts w:ascii="David" w:hAnsi="David" w:cs="David" w:hint="cs"/>
          <w:b/>
          <w:rtl/>
        </w:rPr>
        <w:t>בה</w:t>
      </w:r>
      <w:r w:rsidRPr="008923D7">
        <w:rPr>
          <w:rFonts w:ascii="David" w:hAnsi="David" w:cs="David"/>
          <w:b/>
          <w:rtl/>
        </w:rPr>
        <w:t xml:space="preserve"> </w:t>
      </w:r>
      <w:r w:rsidRPr="008923D7">
        <w:rPr>
          <w:rFonts w:ascii="David" w:hAnsi="David" w:cs="David" w:hint="cs"/>
          <w:b/>
          <w:rtl/>
        </w:rPr>
        <w:t>כדי</w:t>
      </w:r>
      <w:r w:rsidRPr="008923D7">
        <w:rPr>
          <w:rFonts w:ascii="David" w:hAnsi="David" w:cs="David"/>
          <w:b/>
          <w:rtl/>
        </w:rPr>
        <w:t xml:space="preserve"> </w:t>
      </w:r>
      <w:r w:rsidRPr="008923D7">
        <w:rPr>
          <w:rFonts w:ascii="David" w:hAnsi="David" w:cs="David" w:hint="cs"/>
          <w:b/>
          <w:rtl/>
        </w:rPr>
        <w:t>לגרוע</w:t>
      </w:r>
      <w:r w:rsidRPr="008923D7">
        <w:rPr>
          <w:rFonts w:ascii="David" w:hAnsi="David" w:cs="David"/>
          <w:b/>
          <w:rtl/>
        </w:rPr>
        <w:t xml:space="preserve"> </w:t>
      </w:r>
      <w:r w:rsidRPr="008923D7">
        <w:rPr>
          <w:rFonts w:ascii="David" w:hAnsi="David" w:cs="David" w:hint="cs"/>
          <w:b/>
          <w:rtl/>
        </w:rPr>
        <w:t>מכל</w:t>
      </w:r>
      <w:r w:rsidRPr="008923D7">
        <w:rPr>
          <w:rFonts w:ascii="David" w:hAnsi="David" w:cs="David"/>
          <w:b/>
          <w:rtl/>
        </w:rPr>
        <w:t xml:space="preserve"> </w:t>
      </w:r>
      <w:r w:rsidRPr="008923D7">
        <w:rPr>
          <w:rFonts w:ascii="David" w:hAnsi="David" w:cs="David" w:hint="cs"/>
          <w:b/>
          <w:rtl/>
        </w:rPr>
        <w:t>חובה</w:t>
      </w:r>
      <w:r w:rsidRPr="008923D7">
        <w:rPr>
          <w:rFonts w:ascii="David" w:hAnsi="David" w:cs="David"/>
          <w:b/>
          <w:rtl/>
        </w:rPr>
        <w:t xml:space="preserve"> </w:t>
      </w:r>
      <w:r w:rsidRPr="008923D7">
        <w:rPr>
          <w:rFonts w:ascii="David" w:hAnsi="David" w:cs="David" w:hint="cs"/>
          <w:b/>
          <w:rtl/>
        </w:rPr>
        <w:t>שהיא</w:t>
      </w:r>
      <w:r w:rsidRPr="008923D7">
        <w:rPr>
          <w:rFonts w:ascii="David" w:hAnsi="David" w:cs="David"/>
          <w:b/>
          <w:rtl/>
        </w:rPr>
        <w:t xml:space="preserve"> </w:t>
      </w:r>
      <w:r w:rsidRPr="008923D7">
        <w:rPr>
          <w:rFonts w:ascii="David" w:hAnsi="David" w:cs="David" w:hint="cs"/>
          <w:b/>
          <w:rtl/>
        </w:rPr>
        <w:t>המוטלת</w:t>
      </w:r>
      <w:r w:rsidRPr="008923D7">
        <w:rPr>
          <w:rFonts w:ascii="David" w:hAnsi="David" w:cs="David"/>
          <w:b/>
          <w:rtl/>
        </w:rPr>
        <w:t xml:space="preserve"> </w:t>
      </w:r>
      <w:r w:rsidRPr="008923D7">
        <w:rPr>
          <w:rFonts w:ascii="David" w:hAnsi="David" w:cs="David" w:hint="cs"/>
          <w:b/>
          <w:rtl/>
        </w:rPr>
        <w:t>על</w:t>
      </w:r>
      <w:r w:rsidRPr="008923D7">
        <w:rPr>
          <w:rFonts w:ascii="David" w:hAnsi="David" w:cs="David"/>
          <w:b/>
          <w:rtl/>
        </w:rPr>
        <w:t xml:space="preserve"> </w:t>
      </w:r>
      <w:r w:rsidRPr="008923D7">
        <w:rPr>
          <w:rFonts w:ascii="David" w:hAnsi="David" w:cs="David" w:hint="cs"/>
          <w:b/>
          <w:rtl/>
        </w:rPr>
        <w:t>הספק</w:t>
      </w:r>
      <w:r w:rsidRPr="008923D7">
        <w:rPr>
          <w:rFonts w:ascii="David" w:hAnsi="David" w:cs="David"/>
          <w:b/>
          <w:rtl/>
        </w:rPr>
        <w:t xml:space="preserve"> </w:t>
      </w:r>
      <w:r w:rsidRPr="008923D7">
        <w:rPr>
          <w:rFonts w:ascii="David" w:hAnsi="David" w:cs="David" w:hint="cs"/>
          <w:b/>
          <w:rtl/>
        </w:rPr>
        <w:t>לפי</w:t>
      </w:r>
      <w:r w:rsidRPr="008923D7">
        <w:rPr>
          <w:rFonts w:ascii="David" w:hAnsi="David" w:cs="David"/>
          <w:b/>
          <w:rtl/>
        </w:rPr>
        <w:t xml:space="preserve"> </w:t>
      </w:r>
      <w:r w:rsidRPr="008923D7">
        <w:rPr>
          <w:rFonts w:ascii="David" w:hAnsi="David" w:cs="David" w:hint="cs"/>
          <w:b/>
          <w:rtl/>
        </w:rPr>
        <w:t>ההסכם</w:t>
      </w:r>
      <w:r w:rsidRPr="008923D7">
        <w:rPr>
          <w:rFonts w:ascii="David" w:hAnsi="David" w:cs="David"/>
          <w:b/>
          <w:rtl/>
        </w:rPr>
        <w:t xml:space="preserve"> </w:t>
      </w:r>
      <w:r w:rsidRPr="008923D7">
        <w:rPr>
          <w:rFonts w:ascii="David" w:hAnsi="David" w:cs="David" w:hint="cs"/>
          <w:b/>
          <w:rtl/>
        </w:rPr>
        <w:t>והנספחים</w:t>
      </w:r>
      <w:r w:rsidRPr="008923D7">
        <w:rPr>
          <w:rFonts w:ascii="David" w:hAnsi="David" w:cs="David"/>
          <w:b/>
          <w:rtl/>
        </w:rPr>
        <w:t xml:space="preserve"> </w:t>
      </w:r>
      <w:r w:rsidRPr="008923D7">
        <w:rPr>
          <w:rFonts w:ascii="David" w:hAnsi="David" w:cs="David" w:hint="cs"/>
          <w:b/>
          <w:rtl/>
        </w:rPr>
        <w:t>לו</w:t>
      </w:r>
      <w:r w:rsidRPr="008923D7">
        <w:rPr>
          <w:rFonts w:ascii="David" w:hAnsi="David" w:cs="David"/>
          <w:b/>
          <w:rtl/>
        </w:rPr>
        <w:t xml:space="preserve">, </w:t>
      </w:r>
      <w:r w:rsidRPr="008923D7">
        <w:rPr>
          <w:rFonts w:ascii="David" w:hAnsi="David" w:cs="David" w:hint="cs"/>
          <w:b/>
          <w:rtl/>
        </w:rPr>
        <w:t>וזאת</w:t>
      </w:r>
      <w:r w:rsidRPr="008923D7">
        <w:rPr>
          <w:rFonts w:ascii="David" w:hAnsi="David" w:cs="David"/>
          <w:b/>
          <w:rtl/>
        </w:rPr>
        <w:t xml:space="preserve"> </w:t>
      </w:r>
      <w:r w:rsidRPr="008923D7">
        <w:rPr>
          <w:rFonts w:ascii="David" w:hAnsi="David" w:cs="David" w:hint="cs"/>
          <w:b/>
          <w:rtl/>
        </w:rPr>
        <w:t>בין</w:t>
      </w:r>
      <w:r w:rsidRPr="008923D7">
        <w:rPr>
          <w:rFonts w:ascii="David" w:hAnsi="David" w:cs="David"/>
          <w:b/>
          <w:rtl/>
        </w:rPr>
        <w:t xml:space="preserve"> </w:t>
      </w:r>
      <w:r w:rsidRPr="008923D7">
        <w:rPr>
          <w:rFonts w:ascii="David" w:hAnsi="David" w:cs="David" w:hint="cs"/>
          <w:b/>
          <w:rtl/>
        </w:rPr>
        <w:t>אם</w:t>
      </w:r>
      <w:r w:rsidRPr="008923D7">
        <w:rPr>
          <w:rFonts w:ascii="David" w:hAnsi="David" w:cs="David"/>
          <w:b/>
          <w:rtl/>
        </w:rPr>
        <w:t xml:space="preserve"> </w:t>
      </w:r>
      <w:r w:rsidRPr="008923D7">
        <w:rPr>
          <w:rFonts w:ascii="David" w:hAnsi="David" w:cs="David" w:hint="cs"/>
          <w:b/>
          <w:rtl/>
        </w:rPr>
        <w:t>נדרשו</w:t>
      </w:r>
      <w:r w:rsidRPr="008923D7">
        <w:rPr>
          <w:rFonts w:ascii="David" w:hAnsi="David" w:cs="David"/>
          <w:b/>
          <w:rtl/>
        </w:rPr>
        <w:t xml:space="preserve"> </w:t>
      </w:r>
      <w:r w:rsidRPr="008923D7">
        <w:rPr>
          <w:rFonts w:ascii="David" w:hAnsi="David" w:cs="David" w:hint="cs"/>
          <w:b/>
          <w:rtl/>
        </w:rPr>
        <w:t>התאמות</w:t>
      </w:r>
      <w:r w:rsidRPr="008923D7">
        <w:rPr>
          <w:rFonts w:ascii="David" w:hAnsi="David" w:cs="David"/>
          <w:b/>
          <w:rtl/>
        </w:rPr>
        <w:t xml:space="preserve"> </w:t>
      </w:r>
      <w:r w:rsidRPr="008923D7">
        <w:rPr>
          <w:rFonts w:ascii="David" w:hAnsi="David" w:cs="David" w:hint="cs"/>
          <w:b/>
          <w:rtl/>
        </w:rPr>
        <w:t>ובין</w:t>
      </w:r>
      <w:r w:rsidRPr="008923D7">
        <w:rPr>
          <w:rFonts w:ascii="David" w:hAnsi="David" w:cs="David"/>
          <w:b/>
          <w:rtl/>
        </w:rPr>
        <w:t xml:space="preserve"> </w:t>
      </w:r>
      <w:r w:rsidRPr="008923D7">
        <w:rPr>
          <w:rFonts w:ascii="David" w:hAnsi="David" w:cs="David" w:hint="cs"/>
          <w:b/>
          <w:rtl/>
        </w:rPr>
        <w:t>אם</w:t>
      </w:r>
      <w:r w:rsidRPr="008923D7">
        <w:rPr>
          <w:rFonts w:ascii="David" w:hAnsi="David" w:cs="David"/>
          <w:b/>
          <w:rtl/>
        </w:rPr>
        <w:t xml:space="preserve"> </w:t>
      </w:r>
      <w:r w:rsidRPr="008923D7">
        <w:rPr>
          <w:rFonts w:ascii="David" w:hAnsi="David" w:cs="David" w:hint="cs"/>
          <w:b/>
          <w:rtl/>
        </w:rPr>
        <w:t>לאו</w:t>
      </w:r>
      <w:r w:rsidRPr="008923D7">
        <w:rPr>
          <w:rFonts w:ascii="David" w:hAnsi="David" w:cs="David"/>
          <w:b/>
          <w:rtl/>
        </w:rPr>
        <w:t xml:space="preserve">, </w:t>
      </w:r>
      <w:r w:rsidRPr="008923D7">
        <w:rPr>
          <w:rFonts w:ascii="David" w:hAnsi="David" w:cs="David" w:hint="cs"/>
          <w:b/>
          <w:rtl/>
        </w:rPr>
        <w:t>בין</w:t>
      </w:r>
      <w:r w:rsidRPr="008923D7">
        <w:rPr>
          <w:rFonts w:ascii="David" w:hAnsi="David" w:cs="David"/>
          <w:b/>
          <w:rtl/>
        </w:rPr>
        <w:t xml:space="preserve"> </w:t>
      </w:r>
      <w:r w:rsidRPr="008923D7">
        <w:rPr>
          <w:rFonts w:ascii="David" w:hAnsi="David" w:cs="David" w:hint="cs"/>
          <w:b/>
          <w:rtl/>
        </w:rPr>
        <w:t>אם</w:t>
      </w:r>
      <w:r w:rsidRPr="008923D7">
        <w:rPr>
          <w:rFonts w:ascii="David" w:hAnsi="David" w:cs="David"/>
          <w:b/>
          <w:rtl/>
        </w:rPr>
        <w:t xml:space="preserve"> </w:t>
      </w:r>
      <w:r w:rsidRPr="008923D7">
        <w:rPr>
          <w:rFonts w:ascii="David" w:hAnsi="David" w:cs="David" w:hint="cs"/>
          <w:b/>
          <w:rtl/>
        </w:rPr>
        <w:t>נבדקו</w:t>
      </w:r>
      <w:r w:rsidRPr="008923D7">
        <w:rPr>
          <w:rFonts w:ascii="David" w:hAnsi="David" w:cs="David"/>
          <w:b/>
          <w:rtl/>
        </w:rPr>
        <w:t xml:space="preserve"> </w:t>
      </w:r>
      <w:r w:rsidRPr="008923D7">
        <w:rPr>
          <w:rFonts w:ascii="David" w:hAnsi="David" w:cs="David" w:hint="cs"/>
          <w:b/>
          <w:rtl/>
        </w:rPr>
        <w:t>ובין</w:t>
      </w:r>
      <w:r w:rsidRPr="008923D7">
        <w:rPr>
          <w:rFonts w:ascii="David" w:hAnsi="David" w:cs="David"/>
          <w:b/>
          <w:rtl/>
        </w:rPr>
        <w:t xml:space="preserve"> </w:t>
      </w:r>
      <w:r w:rsidRPr="008923D7">
        <w:rPr>
          <w:rFonts w:ascii="David" w:hAnsi="David" w:cs="David" w:hint="cs"/>
          <w:b/>
          <w:rtl/>
        </w:rPr>
        <w:t>אם</w:t>
      </w:r>
      <w:r w:rsidRPr="008923D7">
        <w:rPr>
          <w:rFonts w:ascii="David" w:hAnsi="David" w:cs="David"/>
          <w:b/>
          <w:rtl/>
        </w:rPr>
        <w:t xml:space="preserve"> </w:t>
      </w:r>
      <w:r w:rsidRPr="008923D7">
        <w:rPr>
          <w:rFonts w:ascii="David" w:hAnsi="David" w:cs="David" w:hint="cs"/>
          <w:b/>
          <w:rtl/>
        </w:rPr>
        <w:t>לאו</w:t>
      </w:r>
      <w:r w:rsidRPr="008923D7">
        <w:rPr>
          <w:rFonts w:ascii="David" w:hAnsi="David" w:cs="David"/>
          <w:b/>
          <w:rtl/>
        </w:rPr>
        <w:t>.</w:t>
      </w:r>
    </w:p>
    <w:p w14:paraId="50ED7A28" w14:textId="77777777" w:rsidR="00F67FC9" w:rsidRPr="00AA63F7" w:rsidRDefault="00F67FC9" w:rsidP="00D96AE5">
      <w:pPr>
        <w:pStyle w:val="afc"/>
        <w:widowControl w:val="0"/>
        <w:numPr>
          <w:ilvl w:val="1"/>
          <w:numId w:val="56"/>
        </w:numPr>
        <w:spacing w:after="0" w:line="360" w:lineRule="auto"/>
        <w:jc w:val="both"/>
        <w:rPr>
          <w:rFonts w:ascii="David" w:hAnsi="David" w:cs="David"/>
          <w:b/>
        </w:rPr>
      </w:pPr>
      <w:r w:rsidRPr="008923D7">
        <w:rPr>
          <w:rFonts w:ascii="David" w:hAnsi="David" w:cs="David" w:hint="cs"/>
          <w:b/>
          <w:rtl/>
        </w:rPr>
        <w:lastRenderedPageBreak/>
        <w:t>למען</w:t>
      </w:r>
      <w:r w:rsidRPr="008923D7">
        <w:rPr>
          <w:rFonts w:ascii="David" w:hAnsi="David" w:cs="David"/>
          <w:b/>
          <w:rtl/>
        </w:rPr>
        <w:t xml:space="preserve"> </w:t>
      </w:r>
      <w:r w:rsidRPr="008923D7">
        <w:rPr>
          <w:rFonts w:ascii="David" w:hAnsi="David" w:cs="David" w:hint="cs"/>
          <w:b/>
          <w:rtl/>
        </w:rPr>
        <w:t>הסר</w:t>
      </w:r>
      <w:r w:rsidRPr="008923D7">
        <w:rPr>
          <w:rFonts w:ascii="David" w:hAnsi="David" w:cs="David"/>
          <w:b/>
          <w:rtl/>
        </w:rPr>
        <w:t xml:space="preserve"> </w:t>
      </w:r>
      <w:r w:rsidRPr="008923D7">
        <w:rPr>
          <w:rFonts w:ascii="David" w:hAnsi="David" w:cs="David" w:hint="cs"/>
          <w:b/>
          <w:rtl/>
        </w:rPr>
        <w:t>כל</w:t>
      </w:r>
      <w:r w:rsidRPr="008923D7">
        <w:rPr>
          <w:rFonts w:ascii="David" w:hAnsi="David" w:cs="David"/>
          <w:b/>
          <w:rtl/>
        </w:rPr>
        <w:t xml:space="preserve"> </w:t>
      </w:r>
      <w:r w:rsidRPr="008923D7">
        <w:rPr>
          <w:rFonts w:ascii="David" w:hAnsi="David" w:cs="David" w:hint="cs"/>
          <w:b/>
          <w:rtl/>
        </w:rPr>
        <w:t>ספק</w:t>
      </w:r>
      <w:r w:rsidRPr="008923D7">
        <w:rPr>
          <w:rFonts w:ascii="David" w:hAnsi="David" w:cs="David"/>
          <w:b/>
          <w:rtl/>
        </w:rPr>
        <w:t xml:space="preserve"> </w:t>
      </w:r>
      <w:r w:rsidRPr="008923D7">
        <w:rPr>
          <w:rFonts w:ascii="David" w:hAnsi="David" w:cs="David" w:hint="cs"/>
          <w:b/>
          <w:rtl/>
        </w:rPr>
        <w:t>מוסכם</w:t>
      </w:r>
      <w:r w:rsidRPr="008923D7">
        <w:rPr>
          <w:rFonts w:ascii="David" w:hAnsi="David" w:cs="David"/>
          <w:b/>
          <w:rtl/>
        </w:rPr>
        <w:t xml:space="preserve"> </w:t>
      </w:r>
      <w:r w:rsidRPr="008923D7">
        <w:rPr>
          <w:rFonts w:ascii="David" w:hAnsi="David" w:cs="David" w:hint="cs"/>
          <w:b/>
          <w:rtl/>
        </w:rPr>
        <w:t>בזה</w:t>
      </w:r>
      <w:r w:rsidRPr="008923D7">
        <w:rPr>
          <w:rFonts w:ascii="David" w:hAnsi="David" w:cs="David"/>
          <w:b/>
          <w:rtl/>
        </w:rPr>
        <w:t xml:space="preserve"> </w:t>
      </w:r>
      <w:r w:rsidRPr="008923D7">
        <w:rPr>
          <w:rFonts w:ascii="David" w:hAnsi="David" w:cs="David" w:hint="cs"/>
          <w:b/>
          <w:rtl/>
        </w:rPr>
        <w:t>כי</w:t>
      </w:r>
      <w:r w:rsidRPr="008923D7">
        <w:rPr>
          <w:rFonts w:ascii="David" w:hAnsi="David" w:cs="David"/>
          <w:b/>
          <w:rtl/>
        </w:rPr>
        <w:t xml:space="preserve"> </w:t>
      </w:r>
      <w:r w:rsidRPr="008923D7">
        <w:rPr>
          <w:rFonts w:ascii="David" w:hAnsi="David" w:cs="David" w:hint="cs"/>
          <w:b/>
          <w:rtl/>
        </w:rPr>
        <w:t>הביטוחים</w:t>
      </w:r>
      <w:r w:rsidRPr="008923D7">
        <w:rPr>
          <w:rFonts w:ascii="David" w:hAnsi="David" w:cs="David"/>
          <w:b/>
          <w:rtl/>
        </w:rPr>
        <w:t xml:space="preserve"> </w:t>
      </w:r>
      <w:r w:rsidRPr="008923D7">
        <w:rPr>
          <w:rFonts w:ascii="David" w:hAnsi="David" w:cs="David" w:hint="cs"/>
          <w:b/>
          <w:rtl/>
        </w:rPr>
        <w:t>הנדרשים</w:t>
      </w:r>
      <w:r w:rsidRPr="008923D7">
        <w:rPr>
          <w:rFonts w:ascii="David" w:hAnsi="David" w:cs="David"/>
          <w:b/>
          <w:rtl/>
        </w:rPr>
        <w:t xml:space="preserve"> </w:t>
      </w:r>
      <w:r w:rsidRPr="008923D7">
        <w:rPr>
          <w:rFonts w:ascii="David" w:hAnsi="David" w:cs="David" w:hint="cs"/>
          <w:b/>
          <w:rtl/>
        </w:rPr>
        <w:t>לעיל</w:t>
      </w:r>
      <w:r w:rsidRPr="008923D7">
        <w:rPr>
          <w:rFonts w:ascii="David" w:hAnsi="David" w:cs="David"/>
          <w:b/>
          <w:rtl/>
        </w:rPr>
        <w:t xml:space="preserve"> </w:t>
      </w:r>
      <w:r w:rsidRPr="008923D7">
        <w:rPr>
          <w:rFonts w:ascii="David" w:hAnsi="David" w:cs="David" w:hint="cs"/>
          <w:b/>
          <w:rtl/>
        </w:rPr>
        <w:t>ובנספח</w:t>
      </w:r>
      <w:r w:rsidRPr="008923D7">
        <w:rPr>
          <w:rFonts w:ascii="David" w:hAnsi="David" w:cs="David"/>
          <w:b/>
          <w:rtl/>
        </w:rPr>
        <w:t xml:space="preserve"> </w:t>
      </w:r>
      <w:r w:rsidRPr="008923D7">
        <w:rPr>
          <w:rFonts w:ascii="David" w:hAnsi="David" w:cs="David" w:hint="cs"/>
          <w:b/>
          <w:rtl/>
        </w:rPr>
        <w:t>ה</w:t>
      </w:r>
      <w:r w:rsidRPr="008923D7">
        <w:rPr>
          <w:rFonts w:ascii="David" w:hAnsi="David" w:cs="David"/>
          <w:b/>
          <w:rtl/>
        </w:rPr>
        <w:t xml:space="preserve">' </w:t>
      </w:r>
      <w:r w:rsidRPr="008923D7">
        <w:rPr>
          <w:rFonts w:ascii="David" w:hAnsi="David" w:cs="David" w:hint="cs"/>
          <w:b/>
          <w:rtl/>
        </w:rPr>
        <w:t>להסכם</w:t>
      </w:r>
      <w:r w:rsidRPr="008923D7">
        <w:rPr>
          <w:rFonts w:ascii="David" w:hAnsi="David" w:cs="David"/>
          <w:b/>
          <w:rtl/>
        </w:rPr>
        <w:t xml:space="preserve">, </w:t>
      </w:r>
      <w:r w:rsidRPr="008923D7">
        <w:rPr>
          <w:rFonts w:ascii="David" w:hAnsi="David" w:cs="David" w:hint="cs"/>
          <w:b/>
          <w:rtl/>
        </w:rPr>
        <w:t>גבולות</w:t>
      </w:r>
      <w:r w:rsidRPr="008923D7">
        <w:rPr>
          <w:rFonts w:ascii="David" w:hAnsi="David" w:cs="David"/>
          <w:b/>
          <w:rtl/>
        </w:rPr>
        <w:t xml:space="preserve"> </w:t>
      </w:r>
      <w:r w:rsidRPr="008923D7">
        <w:rPr>
          <w:rFonts w:ascii="David" w:hAnsi="David" w:cs="David" w:hint="cs"/>
          <w:b/>
          <w:rtl/>
        </w:rPr>
        <w:t>האחריות</w:t>
      </w:r>
      <w:r w:rsidRPr="008923D7">
        <w:rPr>
          <w:rFonts w:ascii="David" w:hAnsi="David" w:cs="David"/>
          <w:b/>
          <w:rtl/>
        </w:rPr>
        <w:t xml:space="preserve"> </w:t>
      </w:r>
      <w:r w:rsidRPr="008923D7">
        <w:rPr>
          <w:rFonts w:ascii="David" w:hAnsi="David" w:cs="David" w:hint="cs"/>
          <w:b/>
          <w:rtl/>
        </w:rPr>
        <w:t>ותנאי</w:t>
      </w:r>
      <w:r w:rsidRPr="008923D7">
        <w:rPr>
          <w:rFonts w:ascii="David" w:hAnsi="David" w:cs="David"/>
          <w:b/>
          <w:rtl/>
        </w:rPr>
        <w:t xml:space="preserve"> </w:t>
      </w:r>
      <w:r w:rsidRPr="008923D7">
        <w:rPr>
          <w:rFonts w:ascii="David" w:hAnsi="David" w:cs="David" w:hint="cs"/>
          <w:b/>
          <w:rtl/>
        </w:rPr>
        <w:t>הכיסוי</w:t>
      </w:r>
      <w:r w:rsidRPr="008923D7">
        <w:rPr>
          <w:rFonts w:ascii="David" w:hAnsi="David" w:cs="David"/>
          <w:b/>
          <w:rtl/>
        </w:rPr>
        <w:t xml:space="preserve">, </w:t>
      </w:r>
      <w:r w:rsidRPr="008923D7">
        <w:rPr>
          <w:rFonts w:ascii="David" w:hAnsi="David" w:cs="David" w:hint="cs"/>
          <w:b/>
          <w:rtl/>
        </w:rPr>
        <w:t>הם</w:t>
      </w:r>
      <w:r w:rsidRPr="008923D7">
        <w:rPr>
          <w:rFonts w:ascii="David" w:hAnsi="David" w:cs="David"/>
          <w:b/>
          <w:rtl/>
        </w:rPr>
        <w:t xml:space="preserve"> </w:t>
      </w:r>
      <w:r w:rsidRPr="008923D7">
        <w:rPr>
          <w:rFonts w:ascii="David" w:hAnsi="David" w:cs="David" w:hint="cs"/>
          <w:b/>
          <w:rtl/>
        </w:rPr>
        <w:t>בבחינת</w:t>
      </w:r>
      <w:r w:rsidRPr="008923D7">
        <w:rPr>
          <w:rFonts w:ascii="David" w:hAnsi="David" w:cs="David"/>
          <w:b/>
          <w:rtl/>
        </w:rPr>
        <w:t xml:space="preserve"> </w:t>
      </w:r>
      <w:r w:rsidRPr="008923D7">
        <w:rPr>
          <w:rFonts w:ascii="David" w:hAnsi="David" w:cs="David" w:hint="cs"/>
          <w:b/>
          <w:rtl/>
        </w:rPr>
        <w:t>דרישה</w:t>
      </w:r>
      <w:r w:rsidRPr="008923D7">
        <w:rPr>
          <w:rFonts w:ascii="David" w:hAnsi="David" w:cs="David"/>
          <w:b/>
          <w:rtl/>
        </w:rPr>
        <w:t xml:space="preserve"> </w:t>
      </w:r>
      <w:r w:rsidRPr="008923D7">
        <w:rPr>
          <w:rFonts w:ascii="David" w:hAnsi="David" w:cs="David" w:hint="cs"/>
          <w:b/>
          <w:rtl/>
        </w:rPr>
        <w:t>מינימלית</w:t>
      </w:r>
      <w:r w:rsidRPr="008923D7">
        <w:rPr>
          <w:rFonts w:ascii="David" w:hAnsi="David" w:cs="David"/>
          <w:b/>
          <w:rtl/>
        </w:rPr>
        <w:t xml:space="preserve"> </w:t>
      </w:r>
      <w:r w:rsidRPr="008923D7">
        <w:rPr>
          <w:rFonts w:ascii="David" w:hAnsi="David" w:cs="David" w:hint="cs"/>
          <w:b/>
          <w:rtl/>
        </w:rPr>
        <w:t>המוטלת</w:t>
      </w:r>
      <w:r w:rsidRPr="008923D7">
        <w:rPr>
          <w:rFonts w:ascii="David" w:hAnsi="David" w:cs="David"/>
          <w:b/>
          <w:rtl/>
        </w:rPr>
        <w:t xml:space="preserve"> </w:t>
      </w:r>
      <w:r w:rsidRPr="008923D7">
        <w:rPr>
          <w:rFonts w:ascii="David" w:hAnsi="David" w:cs="David" w:hint="cs"/>
          <w:b/>
          <w:rtl/>
        </w:rPr>
        <w:t>על</w:t>
      </w:r>
      <w:r w:rsidRPr="008923D7">
        <w:rPr>
          <w:rFonts w:ascii="David" w:hAnsi="David" w:cs="David"/>
          <w:b/>
          <w:rtl/>
        </w:rPr>
        <w:t xml:space="preserve"> </w:t>
      </w:r>
      <w:r w:rsidRPr="008923D7">
        <w:rPr>
          <w:rFonts w:ascii="David" w:hAnsi="David" w:cs="David" w:hint="cs"/>
          <w:b/>
          <w:rtl/>
        </w:rPr>
        <w:t>הספק</w:t>
      </w:r>
      <w:r w:rsidRPr="008923D7">
        <w:rPr>
          <w:rFonts w:ascii="David" w:hAnsi="David" w:cs="David"/>
          <w:b/>
          <w:rtl/>
        </w:rPr>
        <w:t xml:space="preserve">, </w:t>
      </w:r>
      <w:r w:rsidRPr="008923D7">
        <w:rPr>
          <w:rFonts w:ascii="David" w:hAnsi="David" w:cs="David" w:hint="cs"/>
          <w:b/>
          <w:rtl/>
        </w:rPr>
        <w:t>ואין</w:t>
      </w:r>
      <w:r w:rsidRPr="008923D7">
        <w:rPr>
          <w:rFonts w:ascii="David" w:hAnsi="David" w:cs="David"/>
          <w:b/>
          <w:rtl/>
        </w:rPr>
        <w:t xml:space="preserve"> </w:t>
      </w:r>
      <w:r w:rsidRPr="008923D7">
        <w:rPr>
          <w:rFonts w:ascii="David" w:hAnsi="David" w:cs="David" w:hint="cs"/>
          <w:b/>
          <w:rtl/>
        </w:rPr>
        <w:t>בהם</w:t>
      </w:r>
      <w:r w:rsidRPr="008923D7">
        <w:rPr>
          <w:rFonts w:ascii="David" w:hAnsi="David" w:cs="David"/>
          <w:b/>
          <w:rtl/>
        </w:rPr>
        <w:t xml:space="preserve"> </w:t>
      </w:r>
      <w:r w:rsidRPr="008923D7">
        <w:rPr>
          <w:rFonts w:ascii="David" w:hAnsi="David" w:cs="David" w:hint="cs"/>
          <w:b/>
          <w:rtl/>
        </w:rPr>
        <w:t>משום</w:t>
      </w:r>
      <w:r w:rsidRPr="008923D7">
        <w:rPr>
          <w:rFonts w:ascii="David" w:hAnsi="David" w:cs="David"/>
          <w:b/>
          <w:rtl/>
        </w:rPr>
        <w:t xml:space="preserve"> </w:t>
      </w:r>
      <w:r w:rsidRPr="008923D7">
        <w:rPr>
          <w:rFonts w:ascii="David" w:hAnsi="David" w:cs="David" w:hint="cs"/>
          <w:b/>
          <w:rtl/>
        </w:rPr>
        <w:t>אישור</w:t>
      </w:r>
      <w:r w:rsidRPr="008923D7">
        <w:rPr>
          <w:rFonts w:ascii="David" w:hAnsi="David" w:cs="David"/>
          <w:b/>
          <w:rtl/>
        </w:rPr>
        <w:t xml:space="preserve"> </w:t>
      </w:r>
      <w:r w:rsidRPr="008923D7">
        <w:rPr>
          <w:rFonts w:ascii="David" w:hAnsi="David" w:cs="David" w:hint="cs"/>
          <w:b/>
          <w:rtl/>
        </w:rPr>
        <w:t>מדינת</w:t>
      </w:r>
      <w:r w:rsidRPr="008923D7">
        <w:rPr>
          <w:rFonts w:ascii="David" w:hAnsi="David" w:cs="David"/>
          <w:b/>
          <w:rtl/>
        </w:rPr>
        <w:t xml:space="preserve"> </w:t>
      </w:r>
      <w:r w:rsidRPr="008923D7">
        <w:rPr>
          <w:rFonts w:ascii="David" w:hAnsi="David" w:cs="David" w:hint="cs"/>
          <w:b/>
          <w:rtl/>
        </w:rPr>
        <w:t>ישראל</w:t>
      </w:r>
      <w:r w:rsidRPr="008923D7">
        <w:rPr>
          <w:rFonts w:ascii="David" w:hAnsi="David" w:cs="David"/>
          <w:b/>
          <w:rtl/>
        </w:rPr>
        <w:t xml:space="preserve">, </w:t>
      </w:r>
      <w:r w:rsidRPr="008923D7">
        <w:rPr>
          <w:rFonts w:ascii="David" w:hAnsi="David" w:cs="David" w:hint="cs"/>
          <w:b/>
          <w:rtl/>
        </w:rPr>
        <w:t>משרדי</w:t>
      </w:r>
      <w:r w:rsidRPr="008923D7">
        <w:rPr>
          <w:rFonts w:ascii="David" w:hAnsi="David" w:cs="David"/>
          <w:b/>
          <w:rtl/>
        </w:rPr>
        <w:t xml:space="preserve"> </w:t>
      </w:r>
      <w:r w:rsidRPr="008923D7">
        <w:rPr>
          <w:rFonts w:ascii="David" w:hAnsi="David" w:cs="David" w:hint="cs"/>
          <w:b/>
          <w:rtl/>
        </w:rPr>
        <w:t>הממשלה</w:t>
      </w:r>
      <w:r w:rsidRPr="008923D7">
        <w:rPr>
          <w:rFonts w:ascii="David" w:hAnsi="David" w:cs="David"/>
          <w:b/>
          <w:rtl/>
        </w:rPr>
        <w:t xml:space="preserve">, </w:t>
      </w:r>
      <w:r w:rsidRPr="008923D7">
        <w:rPr>
          <w:rFonts w:ascii="David" w:hAnsi="David" w:cs="David" w:hint="cs"/>
          <w:b/>
          <w:rtl/>
        </w:rPr>
        <w:t>יחידות</w:t>
      </w:r>
      <w:r w:rsidRPr="008923D7">
        <w:rPr>
          <w:rFonts w:ascii="David" w:hAnsi="David" w:cs="David"/>
          <w:b/>
          <w:rtl/>
        </w:rPr>
        <w:t xml:space="preserve"> </w:t>
      </w:r>
      <w:r w:rsidRPr="008923D7">
        <w:rPr>
          <w:rFonts w:ascii="David" w:hAnsi="David" w:cs="David" w:hint="cs"/>
          <w:b/>
          <w:rtl/>
        </w:rPr>
        <w:t>הסמך</w:t>
      </w:r>
      <w:r w:rsidRPr="008923D7">
        <w:rPr>
          <w:rFonts w:ascii="David" w:hAnsi="David" w:cs="David"/>
          <w:b/>
          <w:rtl/>
        </w:rPr>
        <w:t xml:space="preserve"> </w:t>
      </w:r>
      <w:r w:rsidRPr="008923D7">
        <w:rPr>
          <w:rFonts w:ascii="David" w:hAnsi="David" w:cs="David" w:hint="cs"/>
          <w:b/>
          <w:rtl/>
        </w:rPr>
        <w:t>והגופים</w:t>
      </w:r>
      <w:r w:rsidRPr="008923D7">
        <w:rPr>
          <w:rFonts w:ascii="David" w:hAnsi="David" w:cs="David"/>
          <w:b/>
          <w:rtl/>
        </w:rPr>
        <w:t xml:space="preserve"> </w:t>
      </w:r>
      <w:r w:rsidRPr="008923D7">
        <w:rPr>
          <w:rFonts w:ascii="David" w:hAnsi="David" w:cs="David" w:hint="cs"/>
          <w:b/>
          <w:rtl/>
        </w:rPr>
        <w:t>הנלווים</w:t>
      </w:r>
      <w:r w:rsidRPr="008923D7">
        <w:rPr>
          <w:rFonts w:ascii="David" w:hAnsi="David" w:cs="David"/>
          <w:b/>
          <w:rtl/>
        </w:rPr>
        <w:t xml:space="preserve"> </w:t>
      </w:r>
      <w:r w:rsidRPr="008923D7">
        <w:rPr>
          <w:rFonts w:ascii="David" w:hAnsi="David" w:cs="David" w:hint="cs"/>
          <w:b/>
          <w:rtl/>
        </w:rPr>
        <w:t>או</w:t>
      </w:r>
      <w:r w:rsidRPr="008923D7">
        <w:rPr>
          <w:rFonts w:ascii="David" w:hAnsi="David" w:cs="David"/>
          <w:b/>
          <w:rtl/>
        </w:rPr>
        <w:t xml:space="preserve"> </w:t>
      </w:r>
      <w:r w:rsidRPr="008923D7">
        <w:rPr>
          <w:rFonts w:ascii="David" w:hAnsi="David" w:cs="David" w:hint="cs"/>
          <w:b/>
          <w:rtl/>
        </w:rPr>
        <w:t>מי</w:t>
      </w:r>
      <w:r w:rsidRPr="008923D7">
        <w:rPr>
          <w:rFonts w:ascii="David" w:hAnsi="David" w:cs="David"/>
          <w:b/>
          <w:rtl/>
        </w:rPr>
        <w:t xml:space="preserve"> </w:t>
      </w:r>
      <w:r w:rsidRPr="008923D7">
        <w:rPr>
          <w:rFonts w:ascii="David" w:hAnsi="David" w:cs="David" w:hint="cs"/>
          <w:b/>
          <w:rtl/>
        </w:rPr>
        <w:t>מטעמם</w:t>
      </w:r>
      <w:r w:rsidRPr="008923D7">
        <w:rPr>
          <w:rFonts w:ascii="David" w:hAnsi="David" w:cs="David"/>
          <w:b/>
          <w:rtl/>
        </w:rPr>
        <w:t xml:space="preserve"> </w:t>
      </w:r>
      <w:r w:rsidRPr="008923D7">
        <w:rPr>
          <w:rFonts w:ascii="David" w:hAnsi="David" w:cs="David" w:hint="cs"/>
          <w:b/>
          <w:rtl/>
        </w:rPr>
        <w:t>להיקף</w:t>
      </w:r>
      <w:r w:rsidRPr="008923D7">
        <w:rPr>
          <w:rFonts w:ascii="David" w:hAnsi="David" w:cs="David"/>
          <w:b/>
          <w:rtl/>
        </w:rPr>
        <w:t xml:space="preserve"> </w:t>
      </w:r>
      <w:r w:rsidRPr="008923D7">
        <w:rPr>
          <w:rFonts w:ascii="David" w:hAnsi="David" w:cs="David" w:hint="cs"/>
          <w:b/>
          <w:rtl/>
        </w:rPr>
        <w:t>וגודל</w:t>
      </w:r>
      <w:r w:rsidRPr="008923D7">
        <w:rPr>
          <w:rFonts w:ascii="David" w:hAnsi="David" w:cs="David"/>
          <w:b/>
          <w:rtl/>
        </w:rPr>
        <w:t xml:space="preserve"> </w:t>
      </w:r>
      <w:r w:rsidRPr="008923D7">
        <w:rPr>
          <w:rFonts w:ascii="David" w:hAnsi="David" w:cs="David" w:hint="cs"/>
          <w:b/>
          <w:rtl/>
        </w:rPr>
        <w:t>הסיכון</w:t>
      </w:r>
      <w:r w:rsidRPr="008923D7">
        <w:rPr>
          <w:rFonts w:ascii="David" w:hAnsi="David" w:cs="David"/>
          <w:b/>
          <w:rtl/>
        </w:rPr>
        <w:t xml:space="preserve"> </w:t>
      </w:r>
      <w:r w:rsidRPr="008923D7">
        <w:rPr>
          <w:rFonts w:ascii="David" w:hAnsi="David" w:cs="David" w:hint="cs"/>
          <w:b/>
          <w:rtl/>
        </w:rPr>
        <w:t>לביטוח</w:t>
      </w:r>
      <w:r w:rsidRPr="008923D7">
        <w:rPr>
          <w:rFonts w:ascii="David" w:hAnsi="David" w:cs="David"/>
          <w:b/>
          <w:rtl/>
        </w:rPr>
        <w:t xml:space="preserve"> </w:t>
      </w:r>
      <w:r w:rsidRPr="008923D7">
        <w:rPr>
          <w:rFonts w:ascii="David" w:hAnsi="David" w:cs="David" w:hint="cs"/>
          <w:b/>
          <w:rtl/>
        </w:rPr>
        <w:t>ועליו</w:t>
      </w:r>
      <w:r w:rsidRPr="008923D7">
        <w:rPr>
          <w:rFonts w:ascii="David" w:hAnsi="David" w:cs="David"/>
          <w:b/>
          <w:rtl/>
        </w:rPr>
        <w:t xml:space="preserve"> </w:t>
      </w:r>
      <w:r w:rsidRPr="008923D7">
        <w:rPr>
          <w:rFonts w:ascii="David" w:hAnsi="David" w:cs="David" w:hint="cs"/>
          <w:b/>
          <w:rtl/>
        </w:rPr>
        <w:t>לבחון</w:t>
      </w:r>
      <w:r w:rsidRPr="008923D7">
        <w:rPr>
          <w:rFonts w:ascii="David" w:hAnsi="David" w:cs="David"/>
          <w:b/>
          <w:rtl/>
        </w:rPr>
        <w:t xml:space="preserve"> </w:t>
      </w:r>
      <w:r w:rsidRPr="008923D7">
        <w:rPr>
          <w:rFonts w:ascii="David" w:hAnsi="David" w:cs="David" w:hint="cs"/>
          <w:b/>
          <w:rtl/>
        </w:rPr>
        <w:t>את</w:t>
      </w:r>
      <w:r w:rsidRPr="008923D7">
        <w:rPr>
          <w:rFonts w:ascii="David" w:hAnsi="David" w:cs="David"/>
          <w:b/>
          <w:rtl/>
        </w:rPr>
        <w:t xml:space="preserve"> </w:t>
      </w:r>
      <w:r w:rsidRPr="008923D7">
        <w:rPr>
          <w:rFonts w:ascii="David" w:hAnsi="David" w:cs="David" w:hint="cs"/>
          <w:b/>
          <w:rtl/>
        </w:rPr>
        <w:t>חשיפתו</w:t>
      </w:r>
      <w:r w:rsidRPr="008923D7">
        <w:rPr>
          <w:rFonts w:ascii="David" w:hAnsi="David" w:cs="David"/>
          <w:b/>
          <w:rtl/>
        </w:rPr>
        <w:t xml:space="preserve"> </w:t>
      </w:r>
      <w:r w:rsidRPr="008923D7">
        <w:rPr>
          <w:rFonts w:ascii="David" w:hAnsi="David" w:cs="David" w:hint="cs"/>
          <w:b/>
          <w:rtl/>
        </w:rPr>
        <w:t>לסיכונים</w:t>
      </w:r>
      <w:r w:rsidRPr="008923D7">
        <w:rPr>
          <w:rFonts w:ascii="David" w:hAnsi="David" w:cs="David"/>
          <w:b/>
          <w:rtl/>
        </w:rPr>
        <w:t xml:space="preserve"> </w:t>
      </w:r>
      <w:r w:rsidRPr="008923D7">
        <w:rPr>
          <w:rFonts w:ascii="David" w:hAnsi="David" w:cs="David" w:hint="cs"/>
          <w:b/>
          <w:rtl/>
        </w:rPr>
        <w:t>רכוש</w:t>
      </w:r>
      <w:r w:rsidRPr="008923D7">
        <w:rPr>
          <w:rFonts w:ascii="David" w:hAnsi="David" w:cs="David"/>
          <w:b/>
          <w:rtl/>
        </w:rPr>
        <w:t xml:space="preserve"> </w:t>
      </w:r>
      <w:r w:rsidRPr="008923D7">
        <w:rPr>
          <w:rFonts w:ascii="David" w:hAnsi="David" w:cs="David" w:hint="cs"/>
          <w:b/>
          <w:rtl/>
        </w:rPr>
        <w:t>וחבות</w:t>
      </w:r>
      <w:r w:rsidRPr="008923D7">
        <w:rPr>
          <w:rFonts w:ascii="David" w:hAnsi="David" w:cs="David"/>
          <w:b/>
          <w:rtl/>
        </w:rPr>
        <w:t xml:space="preserve"> </w:t>
      </w:r>
      <w:r w:rsidRPr="008923D7">
        <w:rPr>
          <w:rFonts w:ascii="David" w:hAnsi="David" w:cs="David" w:hint="cs"/>
          <w:b/>
          <w:rtl/>
        </w:rPr>
        <w:t>לרבות</w:t>
      </w:r>
      <w:r w:rsidRPr="008923D7">
        <w:rPr>
          <w:rFonts w:ascii="David" w:hAnsi="David" w:cs="David"/>
          <w:b/>
          <w:rtl/>
        </w:rPr>
        <w:t xml:space="preserve"> </w:t>
      </w:r>
      <w:r w:rsidRPr="008923D7">
        <w:rPr>
          <w:rFonts w:ascii="David" w:hAnsi="David" w:cs="David" w:hint="cs"/>
          <w:b/>
          <w:rtl/>
        </w:rPr>
        <w:t>גוף</w:t>
      </w:r>
      <w:r w:rsidRPr="008923D7">
        <w:rPr>
          <w:rFonts w:ascii="David" w:hAnsi="David" w:cs="David"/>
          <w:b/>
          <w:rtl/>
        </w:rPr>
        <w:t xml:space="preserve"> </w:t>
      </w:r>
      <w:r w:rsidRPr="008923D7">
        <w:rPr>
          <w:rFonts w:ascii="David" w:hAnsi="David" w:cs="David" w:hint="cs"/>
          <w:b/>
          <w:rtl/>
        </w:rPr>
        <w:t>ורכוש</w:t>
      </w:r>
      <w:r w:rsidRPr="008923D7">
        <w:rPr>
          <w:rFonts w:ascii="David" w:hAnsi="David" w:cs="David"/>
          <w:b/>
          <w:rtl/>
        </w:rPr>
        <w:t xml:space="preserve"> </w:t>
      </w:r>
      <w:r w:rsidRPr="008923D7">
        <w:rPr>
          <w:rFonts w:ascii="David" w:hAnsi="David" w:cs="David" w:hint="cs"/>
          <w:b/>
          <w:rtl/>
        </w:rPr>
        <w:t>ולקבוע</w:t>
      </w:r>
      <w:r w:rsidRPr="008923D7">
        <w:rPr>
          <w:rFonts w:ascii="David" w:hAnsi="David" w:cs="David"/>
          <w:b/>
          <w:rtl/>
        </w:rPr>
        <w:t xml:space="preserve"> </w:t>
      </w:r>
      <w:r w:rsidRPr="008923D7">
        <w:rPr>
          <w:rFonts w:ascii="David" w:hAnsi="David" w:cs="David" w:hint="cs"/>
          <w:b/>
          <w:rtl/>
        </w:rPr>
        <w:t>את</w:t>
      </w:r>
      <w:r w:rsidRPr="008923D7">
        <w:rPr>
          <w:rFonts w:ascii="David" w:hAnsi="David" w:cs="David"/>
          <w:b/>
          <w:rtl/>
        </w:rPr>
        <w:t xml:space="preserve"> </w:t>
      </w:r>
      <w:r w:rsidRPr="008923D7">
        <w:rPr>
          <w:rFonts w:ascii="David" w:hAnsi="David" w:cs="David" w:hint="cs"/>
          <w:b/>
          <w:rtl/>
        </w:rPr>
        <w:t>הביטוחים</w:t>
      </w:r>
      <w:r w:rsidRPr="008923D7">
        <w:rPr>
          <w:rFonts w:ascii="David" w:hAnsi="David" w:cs="David"/>
          <w:b/>
          <w:rtl/>
        </w:rPr>
        <w:t xml:space="preserve"> </w:t>
      </w:r>
      <w:r w:rsidRPr="008923D7">
        <w:rPr>
          <w:rFonts w:ascii="David" w:hAnsi="David" w:cs="David" w:hint="cs"/>
          <w:b/>
          <w:rtl/>
        </w:rPr>
        <w:t>הנחוצים</w:t>
      </w:r>
      <w:r w:rsidRPr="008923D7">
        <w:rPr>
          <w:rFonts w:ascii="David" w:hAnsi="David" w:cs="David"/>
          <w:b/>
          <w:rtl/>
        </w:rPr>
        <w:t xml:space="preserve"> </w:t>
      </w:r>
      <w:r w:rsidRPr="008923D7">
        <w:rPr>
          <w:rFonts w:ascii="David" w:hAnsi="David" w:cs="David" w:hint="cs"/>
          <w:b/>
          <w:rtl/>
        </w:rPr>
        <w:t>לרבות</w:t>
      </w:r>
      <w:r w:rsidRPr="008923D7">
        <w:rPr>
          <w:rFonts w:ascii="David" w:hAnsi="David" w:cs="David"/>
          <w:b/>
          <w:rtl/>
        </w:rPr>
        <w:t xml:space="preserve"> </w:t>
      </w:r>
      <w:r w:rsidRPr="008923D7">
        <w:rPr>
          <w:rFonts w:ascii="David" w:hAnsi="David" w:cs="David" w:hint="cs"/>
          <w:b/>
          <w:rtl/>
        </w:rPr>
        <w:t>היקף</w:t>
      </w:r>
      <w:r w:rsidRPr="008923D7">
        <w:rPr>
          <w:rFonts w:ascii="David" w:hAnsi="David" w:cs="David"/>
          <w:b/>
          <w:rtl/>
        </w:rPr>
        <w:t xml:space="preserve"> </w:t>
      </w:r>
      <w:r w:rsidRPr="008923D7">
        <w:rPr>
          <w:rFonts w:ascii="David" w:hAnsi="David" w:cs="David" w:hint="cs"/>
          <w:b/>
          <w:rtl/>
        </w:rPr>
        <w:t>הכיסויים</w:t>
      </w:r>
      <w:r w:rsidRPr="008923D7">
        <w:rPr>
          <w:rFonts w:ascii="David" w:hAnsi="David" w:cs="David"/>
          <w:b/>
          <w:rtl/>
        </w:rPr>
        <w:t xml:space="preserve">, </w:t>
      </w:r>
      <w:r w:rsidRPr="008923D7">
        <w:rPr>
          <w:rFonts w:ascii="David" w:hAnsi="David" w:cs="David" w:hint="cs"/>
          <w:b/>
          <w:rtl/>
        </w:rPr>
        <w:t>וגבולות</w:t>
      </w:r>
      <w:r w:rsidRPr="008923D7">
        <w:rPr>
          <w:rFonts w:ascii="David" w:hAnsi="David" w:cs="David"/>
          <w:b/>
          <w:rtl/>
        </w:rPr>
        <w:t xml:space="preserve"> </w:t>
      </w:r>
      <w:r w:rsidRPr="008923D7">
        <w:rPr>
          <w:rFonts w:ascii="David" w:hAnsi="David" w:cs="David" w:hint="cs"/>
          <w:b/>
          <w:rtl/>
        </w:rPr>
        <w:t>האחריות</w:t>
      </w:r>
      <w:r w:rsidRPr="008923D7">
        <w:rPr>
          <w:rFonts w:ascii="David" w:hAnsi="David" w:cs="David"/>
          <w:b/>
          <w:rtl/>
        </w:rPr>
        <w:t xml:space="preserve"> </w:t>
      </w:r>
      <w:r w:rsidRPr="008923D7">
        <w:rPr>
          <w:rFonts w:ascii="David" w:hAnsi="David" w:cs="David" w:hint="cs"/>
          <w:b/>
          <w:rtl/>
        </w:rPr>
        <w:t>בהתאם</w:t>
      </w:r>
      <w:r w:rsidRPr="008923D7">
        <w:rPr>
          <w:rFonts w:ascii="David" w:hAnsi="David" w:cs="David"/>
          <w:b/>
          <w:rtl/>
        </w:rPr>
        <w:t xml:space="preserve"> </w:t>
      </w:r>
      <w:r w:rsidRPr="008923D7">
        <w:rPr>
          <w:rFonts w:ascii="David" w:hAnsi="David" w:cs="David" w:hint="cs"/>
          <w:b/>
          <w:rtl/>
        </w:rPr>
        <w:t>לכך</w:t>
      </w:r>
      <w:r w:rsidRPr="00AA63F7">
        <w:rPr>
          <w:rFonts w:ascii="David" w:hAnsi="David" w:cs="David"/>
          <w:b/>
          <w:rtl/>
        </w:rPr>
        <w:t>.</w:t>
      </w:r>
    </w:p>
    <w:p w14:paraId="417441E6" w14:textId="77777777" w:rsidR="00F67FC9" w:rsidRPr="00AA63F7" w:rsidRDefault="00F67FC9" w:rsidP="00D96AE5">
      <w:pPr>
        <w:pStyle w:val="afc"/>
        <w:widowControl w:val="0"/>
        <w:numPr>
          <w:ilvl w:val="1"/>
          <w:numId w:val="56"/>
        </w:numPr>
        <w:spacing w:after="0" w:line="360" w:lineRule="auto"/>
        <w:jc w:val="both"/>
        <w:rPr>
          <w:rFonts w:ascii="David" w:hAnsi="David" w:cs="David"/>
          <w:b/>
          <w:rtl/>
        </w:rPr>
      </w:pPr>
      <w:r w:rsidRPr="00AA63F7">
        <w:rPr>
          <w:rFonts w:ascii="David" w:hAnsi="David" w:cs="David" w:hint="cs"/>
          <w:b/>
          <w:rtl/>
        </w:rPr>
        <w:t>אין</w:t>
      </w:r>
      <w:r w:rsidRPr="00AA63F7">
        <w:rPr>
          <w:rFonts w:ascii="David" w:hAnsi="David" w:cs="David"/>
          <w:b/>
          <w:rtl/>
        </w:rPr>
        <w:t xml:space="preserve"> </w:t>
      </w:r>
      <w:r w:rsidRPr="00AA63F7">
        <w:rPr>
          <w:rFonts w:ascii="David" w:hAnsi="David" w:cs="David" w:hint="cs"/>
          <w:b/>
          <w:rtl/>
        </w:rPr>
        <w:t>בכל</w:t>
      </w:r>
      <w:r w:rsidRPr="00AA63F7">
        <w:rPr>
          <w:rFonts w:ascii="David" w:hAnsi="David" w:cs="David"/>
          <w:b/>
          <w:rtl/>
        </w:rPr>
        <w:t xml:space="preserve"> </w:t>
      </w:r>
      <w:r w:rsidRPr="00AA63F7">
        <w:rPr>
          <w:rFonts w:ascii="David" w:hAnsi="David" w:cs="David" w:hint="cs"/>
          <w:b/>
          <w:rtl/>
        </w:rPr>
        <w:t>האמור</w:t>
      </w:r>
      <w:r w:rsidRPr="00AA63F7">
        <w:rPr>
          <w:rFonts w:ascii="David" w:hAnsi="David" w:cs="David"/>
          <w:b/>
          <w:rtl/>
        </w:rPr>
        <w:t xml:space="preserve"> </w:t>
      </w:r>
      <w:r w:rsidRPr="00AA63F7">
        <w:rPr>
          <w:rFonts w:ascii="David" w:hAnsi="David" w:cs="David" w:hint="cs"/>
          <w:b/>
          <w:rtl/>
        </w:rPr>
        <w:t>לעיל</w:t>
      </w:r>
      <w:r w:rsidRPr="00AA63F7">
        <w:rPr>
          <w:rFonts w:ascii="David" w:hAnsi="David" w:cs="David"/>
          <w:b/>
          <w:rtl/>
        </w:rPr>
        <w:t xml:space="preserve"> </w:t>
      </w:r>
      <w:r w:rsidRPr="00AA63F7">
        <w:rPr>
          <w:rFonts w:ascii="David" w:hAnsi="David" w:cs="David" w:hint="cs"/>
          <w:b/>
          <w:rtl/>
        </w:rPr>
        <w:t>ובנספח</w:t>
      </w:r>
      <w:r w:rsidRPr="00AA63F7">
        <w:rPr>
          <w:rFonts w:ascii="David" w:hAnsi="David" w:cs="David"/>
          <w:b/>
          <w:rtl/>
        </w:rPr>
        <w:t xml:space="preserve"> </w:t>
      </w:r>
      <w:r w:rsidRPr="00AA63F7">
        <w:rPr>
          <w:rFonts w:ascii="David" w:hAnsi="David" w:cs="David" w:hint="cs"/>
          <w:b/>
          <w:rtl/>
        </w:rPr>
        <w:t>ה</w:t>
      </w:r>
      <w:r w:rsidRPr="00AA63F7">
        <w:rPr>
          <w:rFonts w:ascii="David" w:hAnsi="David" w:cs="David"/>
          <w:b/>
          <w:rtl/>
        </w:rPr>
        <w:t xml:space="preserve">' </w:t>
      </w:r>
      <w:r w:rsidRPr="00AA63F7">
        <w:rPr>
          <w:rFonts w:ascii="David" w:hAnsi="David" w:cs="David" w:hint="cs"/>
          <w:b/>
          <w:rtl/>
        </w:rPr>
        <w:t>להסכם</w:t>
      </w:r>
      <w:r w:rsidRPr="00AA63F7">
        <w:rPr>
          <w:rFonts w:ascii="David" w:hAnsi="David" w:cs="David"/>
          <w:b/>
          <w:rtl/>
        </w:rPr>
        <w:t xml:space="preserve"> </w:t>
      </w:r>
      <w:r w:rsidRPr="00AA63F7">
        <w:rPr>
          <w:rFonts w:ascii="David" w:hAnsi="David" w:cs="David" w:hint="cs"/>
          <w:b/>
          <w:rtl/>
        </w:rPr>
        <w:t>כדי</w:t>
      </w:r>
      <w:r w:rsidRPr="00AA63F7">
        <w:rPr>
          <w:rFonts w:ascii="David" w:hAnsi="David" w:cs="David"/>
          <w:b/>
          <w:rtl/>
        </w:rPr>
        <w:t xml:space="preserve"> </w:t>
      </w:r>
      <w:r w:rsidRPr="00AA63F7">
        <w:rPr>
          <w:rFonts w:ascii="David" w:hAnsi="David" w:cs="David" w:hint="cs"/>
          <w:b/>
          <w:rtl/>
        </w:rPr>
        <w:t>לפטור</w:t>
      </w:r>
      <w:r w:rsidRPr="00AA63F7">
        <w:rPr>
          <w:rFonts w:ascii="David" w:hAnsi="David" w:cs="David"/>
          <w:b/>
          <w:rtl/>
        </w:rPr>
        <w:t xml:space="preserve"> </w:t>
      </w:r>
      <w:r w:rsidRPr="00AA63F7">
        <w:rPr>
          <w:rFonts w:ascii="David" w:hAnsi="David" w:cs="David" w:hint="cs"/>
          <w:b/>
          <w:rtl/>
        </w:rPr>
        <w:t>את</w:t>
      </w:r>
      <w:r w:rsidRPr="00AA63F7">
        <w:rPr>
          <w:rFonts w:ascii="David" w:hAnsi="David" w:cs="David"/>
          <w:b/>
          <w:rtl/>
        </w:rPr>
        <w:t xml:space="preserve"> </w:t>
      </w:r>
      <w:r w:rsidRPr="00AA63F7">
        <w:rPr>
          <w:rFonts w:ascii="David" w:hAnsi="David" w:cs="David" w:hint="cs"/>
          <w:b/>
          <w:rtl/>
        </w:rPr>
        <w:t>הספק</w:t>
      </w:r>
      <w:r w:rsidRPr="00AA63F7">
        <w:rPr>
          <w:rFonts w:ascii="David" w:hAnsi="David" w:cs="David"/>
          <w:b/>
          <w:rtl/>
        </w:rPr>
        <w:t xml:space="preserve"> </w:t>
      </w:r>
      <w:r w:rsidRPr="00AA63F7">
        <w:rPr>
          <w:rFonts w:ascii="David" w:hAnsi="David" w:cs="David" w:hint="cs"/>
          <w:b/>
          <w:rtl/>
        </w:rPr>
        <w:t>מכל</w:t>
      </w:r>
      <w:r w:rsidRPr="00AA63F7">
        <w:rPr>
          <w:rFonts w:ascii="David" w:hAnsi="David" w:cs="David"/>
          <w:b/>
          <w:rtl/>
        </w:rPr>
        <w:t xml:space="preserve"> </w:t>
      </w:r>
      <w:r w:rsidRPr="00AA63F7">
        <w:rPr>
          <w:rFonts w:ascii="David" w:hAnsi="David" w:cs="David" w:hint="cs"/>
          <w:b/>
          <w:rtl/>
        </w:rPr>
        <w:t>חובה</w:t>
      </w:r>
      <w:r w:rsidRPr="00AA63F7">
        <w:rPr>
          <w:rFonts w:ascii="David" w:hAnsi="David" w:cs="David"/>
          <w:b/>
          <w:rtl/>
        </w:rPr>
        <w:t xml:space="preserve"> </w:t>
      </w:r>
      <w:r w:rsidRPr="00AA63F7">
        <w:rPr>
          <w:rFonts w:ascii="David" w:hAnsi="David" w:cs="David" w:hint="cs"/>
          <w:b/>
          <w:rtl/>
        </w:rPr>
        <w:t>החלה</w:t>
      </w:r>
      <w:r w:rsidRPr="00AA63F7">
        <w:rPr>
          <w:rFonts w:ascii="David" w:hAnsi="David" w:cs="David"/>
          <w:b/>
          <w:rtl/>
        </w:rPr>
        <w:t xml:space="preserve"> </w:t>
      </w:r>
      <w:r w:rsidRPr="00AA63F7">
        <w:rPr>
          <w:rFonts w:ascii="David" w:hAnsi="David" w:cs="David" w:hint="cs"/>
          <w:b/>
          <w:rtl/>
        </w:rPr>
        <w:t>עליו</w:t>
      </w:r>
      <w:r w:rsidRPr="00AA63F7">
        <w:rPr>
          <w:rFonts w:ascii="David" w:hAnsi="David" w:cs="David"/>
          <w:b/>
          <w:rtl/>
        </w:rPr>
        <w:t xml:space="preserve"> </w:t>
      </w:r>
      <w:r w:rsidRPr="00AA63F7">
        <w:rPr>
          <w:rFonts w:ascii="David" w:hAnsi="David" w:cs="David" w:hint="cs"/>
          <w:b/>
          <w:rtl/>
        </w:rPr>
        <w:t>על</w:t>
      </w:r>
      <w:r w:rsidRPr="00AA63F7">
        <w:rPr>
          <w:rFonts w:ascii="David" w:hAnsi="David" w:cs="David"/>
          <w:b/>
          <w:rtl/>
        </w:rPr>
        <w:t xml:space="preserve"> </w:t>
      </w:r>
      <w:r w:rsidRPr="00AA63F7">
        <w:rPr>
          <w:rFonts w:ascii="David" w:hAnsi="David" w:cs="David" w:hint="cs"/>
          <w:b/>
          <w:rtl/>
        </w:rPr>
        <w:t>פי</w:t>
      </w:r>
      <w:r w:rsidRPr="00AA63F7">
        <w:rPr>
          <w:rFonts w:ascii="David" w:hAnsi="David" w:cs="David"/>
          <w:b/>
          <w:rtl/>
        </w:rPr>
        <w:t xml:space="preserve"> </w:t>
      </w:r>
      <w:r w:rsidRPr="00AA63F7">
        <w:rPr>
          <w:rFonts w:ascii="David" w:hAnsi="David" w:cs="David" w:hint="cs"/>
          <w:b/>
          <w:rtl/>
        </w:rPr>
        <w:t>דין</w:t>
      </w:r>
      <w:r w:rsidRPr="00AA63F7">
        <w:rPr>
          <w:rFonts w:ascii="David" w:hAnsi="David" w:cs="David"/>
          <w:b/>
          <w:rtl/>
        </w:rPr>
        <w:t xml:space="preserve"> </w:t>
      </w:r>
      <w:r w:rsidRPr="00AA63F7">
        <w:rPr>
          <w:rFonts w:ascii="David" w:hAnsi="David" w:cs="David" w:hint="cs"/>
          <w:b/>
          <w:rtl/>
        </w:rPr>
        <w:t>ועל</w:t>
      </w:r>
      <w:r w:rsidRPr="00AA63F7">
        <w:rPr>
          <w:rFonts w:ascii="David" w:hAnsi="David" w:cs="David"/>
          <w:b/>
          <w:rtl/>
        </w:rPr>
        <w:t xml:space="preserve"> </w:t>
      </w:r>
      <w:r w:rsidRPr="00AA63F7">
        <w:rPr>
          <w:rFonts w:ascii="David" w:hAnsi="David" w:cs="David" w:hint="cs"/>
          <w:b/>
          <w:rtl/>
        </w:rPr>
        <w:t>פי</w:t>
      </w:r>
      <w:r w:rsidRPr="00AA63F7">
        <w:rPr>
          <w:rFonts w:ascii="David" w:hAnsi="David" w:cs="David"/>
          <w:b/>
          <w:rtl/>
        </w:rPr>
        <w:t xml:space="preserve"> </w:t>
      </w:r>
      <w:r w:rsidRPr="00AA63F7">
        <w:rPr>
          <w:rFonts w:ascii="David" w:hAnsi="David" w:cs="David" w:hint="cs"/>
          <w:b/>
          <w:rtl/>
        </w:rPr>
        <w:t>החוזה</w:t>
      </w:r>
      <w:r w:rsidRPr="00AA63F7">
        <w:rPr>
          <w:rFonts w:ascii="David" w:hAnsi="David" w:cs="David"/>
          <w:b/>
          <w:rtl/>
        </w:rPr>
        <w:t xml:space="preserve"> </w:t>
      </w:r>
      <w:r w:rsidRPr="00AA63F7">
        <w:rPr>
          <w:rFonts w:ascii="David" w:hAnsi="David" w:cs="David" w:hint="cs"/>
          <w:b/>
          <w:rtl/>
        </w:rPr>
        <w:t>ואין</w:t>
      </w:r>
      <w:r w:rsidRPr="00AA63F7">
        <w:rPr>
          <w:rFonts w:ascii="David" w:hAnsi="David" w:cs="David"/>
          <w:b/>
          <w:rtl/>
        </w:rPr>
        <w:t xml:space="preserve"> </w:t>
      </w:r>
      <w:r w:rsidRPr="00AA63F7">
        <w:rPr>
          <w:rFonts w:ascii="David" w:hAnsi="David" w:cs="David" w:hint="cs"/>
          <w:b/>
          <w:rtl/>
        </w:rPr>
        <w:t>לפרש</w:t>
      </w:r>
      <w:r w:rsidRPr="00AA63F7">
        <w:rPr>
          <w:rFonts w:ascii="David" w:hAnsi="David" w:cs="David"/>
          <w:b/>
          <w:rtl/>
        </w:rPr>
        <w:t xml:space="preserve"> </w:t>
      </w:r>
      <w:r w:rsidRPr="00AA63F7">
        <w:rPr>
          <w:rFonts w:ascii="David" w:hAnsi="David" w:cs="David" w:hint="cs"/>
          <w:b/>
          <w:rtl/>
        </w:rPr>
        <w:t>את</w:t>
      </w:r>
      <w:r w:rsidRPr="00AA63F7">
        <w:rPr>
          <w:rFonts w:ascii="David" w:hAnsi="David" w:cs="David"/>
          <w:b/>
          <w:rtl/>
        </w:rPr>
        <w:t xml:space="preserve"> </w:t>
      </w:r>
      <w:r w:rsidRPr="00AA63F7">
        <w:rPr>
          <w:rFonts w:ascii="David" w:hAnsi="David" w:cs="David" w:hint="cs"/>
          <w:b/>
          <w:rtl/>
        </w:rPr>
        <w:t>האמור</w:t>
      </w:r>
      <w:r w:rsidRPr="00AA63F7">
        <w:rPr>
          <w:rFonts w:ascii="David" w:hAnsi="David" w:cs="David"/>
          <w:b/>
          <w:rtl/>
        </w:rPr>
        <w:t xml:space="preserve"> </w:t>
      </w:r>
      <w:r w:rsidRPr="00AA63F7">
        <w:rPr>
          <w:rFonts w:ascii="David" w:hAnsi="David" w:cs="David" w:hint="cs"/>
          <w:b/>
          <w:rtl/>
        </w:rPr>
        <w:t>כוויתור</w:t>
      </w:r>
      <w:r w:rsidRPr="00AA63F7">
        <w:rPr>
          <w:rFonts w:ascii="David" w:hAnsi="David" w:cs="David"/>
          <w:b/>
          <w:rtl/>
        </w:rPr>
        <w:t xml:space="preserve"> </w:t>
      </w:r>
      <w:r w:rsidRPr="00AA63F7">
        <w:rPr>
          <w:rFonts w:ascii="David" w:hAnsi="David" w:cs="David" w:hint="cs"/>
          <w:b/>
          <w:rtl/>
        </w:rPr>
        <w:t>של</w:t>
      </w:r>
      <w:r w:rsidRPr="00AA63F7">
        <w:rPr>
          <w:rFonts w:ascii="David" w:hAnsi="David" w:cs="David"/>
          <w:b/>
          <w:rtl/>
        </w:rPr>
        <w:t xml:space="preserve"> </w:t>
      </w:r>
      <w:r w:rsidRPr="00AA63F7">
        <w:rPr>
          <w:rFonts w:ascii="David" w:hAnsi="David" w:cs="David" w:hint="cs"/>
          <w:b/>
          <w:rtl/>
        </w:rPr>
        <w:t>מדינת</w:t>
      </w:r>
      <w:r w:rsidRPr="00AA63F7">
        <w:rPr>
          <w:rFonts w:ascii="David" w:hAnsi="David" w:cs="David"/>
          <w:b/>
          <w:rtl/>
        </w:rPr>
        <w:t xml:space="preserve"> </w:t>
      </w:r>
      <w:r w:rsidRPr="00AA63F7">
        <w:rPr>
          <w:rFonts w:ascii="David" w:hAnsi="David" w:cs="David" w:hint="cs"/>
          <w:b/>
          <w:rtl/>
        </w:rPr>
        <w:t>ישראל</w:t>
      </w:r>
      <w:r w:rsidRPr="00AA63F7">
        <w:rPr>
          <w:rFonts w:ascii="David" w:hAnsi="David" w:cs="David"/>
          <w:b/>
          <w:rtl/>
        </w:rPr>
        <w:t xml:space="preserve"> – </w:t>
      </w:r>
      <w:r w:rsidRPr="00AA63F7">
        <w:rPr>
          <w:rFonts w:ascii="David" w:hAnsi="David" w:cs="David" w:hint="cs"/>
          <w:b/>
          <w:rtl/>
        </w:rPr>
        <w:t>משרד</w:t>
      </w:r>
      <w:r w:rsidRPr="00AA63F7">
        <w:rPr>
          <w:rFonts w:ascii="David" w:hAnsi="David" w:cs="David"/>
          <w:b/>
          <w:rtl/>
        </w:rPr>
        <w:t xml:space="preserve"> </w:t>
      </w:r>
      <w:r w:rsidRPr="00AA63F7">
        <w:rPr>
          <w:rFonts w:ascii="David" w:hAnsi="David" w:cs="David" w:hint="cs"/>
          <w:b/>
          <w:rtl/>
        </w:rPr>
        <w:t>האוצר</w:t>
      </w:r>
      <w:r w:rsidRPr="00AA63F7">
        <w:rPr>
          <w:rFonts w:ascii="David" w:hAnsi="David" w:cs="David"/>
          <w:b/>
          <w:rtl/>
        </w:rPr>
        <w:t xml:space="preserve">, </w:t>
      </w:r>
      <w:r w:rsidRPr="00AA63F7">
        <w:rPr>
          <w:rFonts w:ascii="David" w:hAnsi="David" w:cs="David" w:hint="cs"/>
          <w:b/>
          <w:rtl/>
        </w:rPr>
        <w:t>משרדי</w:t>
      </w:r>
      <w:r w:rsidRPr="00AA63F7">
        <w:rPr>
          <w:rFonts w:ascii="David" w:hAnsi="David" w:cs="David"/>
          <w:b/>
          <w:rtl/>
        </w:rPr>
        <w:t xml:space="preserve"> </w:t>
      </w:r>
      <w:r w:rsidRPr="00AA63F7">
        <w:rPr>
          <w:rFonts w:ascii="David" w:hAnsi="David" w:cs="David" w:hint="cs"/>
          <w:b/>
          <w:rtl/>
        </w:rPr>
        <w:t>הממשלה</w:t>
      </w:r>
      <w:r w:rsidRPr="00AA63F7">
        <w:rPr>
          <w:rFonts w:ascii="David" w:hAnsi="David" w:cs="David"/>
          <w:b/>
          <w:rtl/>
        </w:rPr>
        <w:t xml:space="preserve">, </w:t>
      </w:r>
      <w:r w:rsidRPr="00AA63F7">
        <w:rPr>
          <w:rFonts w:ascii="David" w:hAnsi="David" w:cs="David" w:hint="cs"/>
          <w:b/>
          <w:rtl/>
        </w:rPr>
        <w:t>יחידות</w:t>
      </w:r>
      <w:r w:rsidRPr="00AA63F7">
        <w:rPr>
          <w:rFonts w:ascii="David" w:hAnsi="David" w:cs="David"/>
          <w:b/>
          <w:rtl/>
        </w:rPr>
        <w:t xml:space="preserve"> </w:t>
      </w:r>
      <w:r w:rsidRPr="00AA63F7">
        <w:rPr>
          <w:rFonts w:ascii="David" w:hAnsi="David" w:cs="David" w:hint="cs"/>
          <w:b/>
          <w:rtl/>
        </w:rPr>
        <w:t>הסמך</w:t>
      </w:r>
      <w:r w:rsidRPr="00AA63F7">
        <w:rPr>
          <w:rFonts w:ascii="David" w:hAnsi="David" w:cs="David"/>
          <w:b/>
          <w:rtl/>
        </w:rPr>
        <w:t xml:space="preserve"> </w:t>
      </w:r>
      <w:r w:rsidRPr="00AA63F7">
        <w:rPr>
          <w:rFonts w:ascii="David" w:hAnsi="David" w:cs="David" w:hint="cs"/>
          <w:b/>
          <w:rtl/>
        </w:rPr>
        <w:t>והגופים</w:t>
      </w:r>
      <w:r w:rsidRPr="00AA63F7">
        <w:rPr>
          <w:rFonts w:ascii="David" w:hAnsi="David" w:cs="David"/>
          <w:b/>
          <w:rtl/>
        </w:rPr>
        <w:t xml:space="preserve"> </w:t>
      </w:r>
      <w:r w:rsidRPr="00AA63F7">
        <w:rPr>
          <w:rFonts w:ascii="David" w:hAnsi="David" w:cs="David" w:hint="cs"/>
          <w:b/>
          <w:rtl/>
        </w:rPr>
        <w:t>הנלווים</w:t>
      </w:r>
      <w:r w:rsidRPr="00AA63F7">
        <w:rPr>
          <w:rFonts w:ascii="David" w:hAnsi="David" w:cs="David"/>
          <w:b/>
          <w:rtl/>
        </w:rPr>
        <w:t xml:space="preserve"> </w:t>
      </w:r>
      <w:r w:rsidRPr="00AA63F7">
        <w:rPr>
          <w:rFonts w:ascii="David" w:hAnsi="David" w:cs="David" w:hint="cs"/>
          <w:b/>
          <w:rtl/>
        </w:rPr>
        <w:t>על</w:t>
      </w:r>
      <w:r w:rsidRPr="00AA63F7">
        <w:rPr>
          <w:rFonts w:ascii="David" w:hAnsi="David" w:cs="David"/>
          <w:b/>
          <w:rtl/>
        </w:rPr>
        <w:t xml:space="preserve"> </w:t>
      </w:r>
      <w:r w:rsidRPr="00AA63F7">
        <w:rPr>
          <w:rFonts w:ascii="David" w:hAnsi="David" w:cs="David" w:hint="cs"/>
          <w:b/>
          <w:rtl/>
        </w:rPr>
        <w:t>כל</w:t>
      </w:r>
      <w:r w:rsidRPr="00AA63F7">
        <w:rPr>
          <w:rFonts w:ascii="David" w:hAnsi="David" w:cs="David"/>
          <w:b/>
          <w:rtl/>
        </w:rPr>
        <w:t xml:space="preserve"> </w:t>
      </w:r>
      <w:r w:rsidRPr="00AA63F7">
        <w:rPr>
          <w:rFonts w:ascii="David" w:hAnsi="David" w:cs="David" w:hint="cs"/>
          <w:b/>
          <w:rtl/>
        </w:rPr>
        <w:t>זכות</w:t>
      </w:r>
      <w:r w:rsidRPr="00AA63F7">
        <w:rPr>
          <w:rFonts w:ascii="David" w:hAnsi="David" w:cs="David"/>
          <w:b/>
          <w:rtl/>
        </w:rPr>
        <w:t xml:space="preserve"> </w:t>
      </w:r>
      <w:r w:rsidRPr="00AA63F7">
        <w:rPr>
          <w:rFonts w:ascii="David" w:hAnsi="David" w:cs="David" w:hint="cs"/>
          <w:b/>
          <w:rtl/>
        </w:rPr>
        <w:t>או</w:t>
      </w:r>
      <w:r w:rsidRPr="00AA63F7">
        <w:rPr>
          <w:rFonts w:ascii="David" w:hAnsi="David" w:cs="David"/>
          <w:b/>
          <w:rtl/>
        </w:rPr>
        <w:t xml:space="preserve"> </w:t>
      </w:r>
      <w:r w:rsidRPr="00AA63F7">
        <w:rPr>
          <w:rFonts w:ascii="David" w:hAnsi="David" w:cs="David" w:hint="cs"/>
          <w:b/>
          <w:rtl/>
        </w:rPr>
        <w:t>סעד</w:t>
      </w:r>
      <w:r w:rsidRPr="00AA63F7">
        <w:rPr>
          <w:rFonts w:ascii="David" w:hAnsi="David" w:cs="David"/>
          <w:b/>
          <w:rtl/>
        </w:rPr>
        <w:t xml:space="preserve"> </w:t>
      </w:r>
      <w:r w:rsidRPr="00AA63F7">
        <w:rPr>
          <w:rFonts w:ascii="David" w:hAnsi="David" w:cs="David" w:hint="cs"/>
          <w:b/>
          <w:rtl/>
        </w:rPr>
        <w:t>המוקנים</w:t>
      </w:r>
      <w:r w:rsidRPr="00AA63F7">
        <w:rPr>
          <w:rFonts w:ascii="David" w:hAnsi="David" w:cs="David"/>
          <w:b/>
          <w:rtl/>
        </w:rPr>
        <w:t xml:space="preserve"> </w:t>
      </w:r>
      <w:r w:rsidRPr="00AA63F7">
        <w:rPr>
          <w:rFonts w:ascii="David" w:hAnsi="David" w:cs="David" w:hint="cs"/>
          <w:b/>
          <w:rtl/>
        </w:rPr>
        <w:t>להם</w:t>
      </w:r>
      <w:r w:rsidRPr="00AA63F7">
        <w:rPr>
          <w:rFonts w:ascii="David" w:hAnsi="David" w:cs="David"/>
          <w:b/>
          <w:rtl/>
        </w:rPr>
        <w:t xml:space="preserve"> </w:t>
      </w:r>
      <w:r w:rsidRPr="00AA63F7">
        <w:rPr>
          <w:rFonts w:ascii="David" w:hAnsi="David" w:cs="David" w:hint="cs"/>
          <w:b/>
          <w:rtl/>
        </w:rPr>
        <w:t>על</w:t>
      </w:r>
      <w:r w:rsidRPr="00AA63F7">
        <w:rPr>
          <w:rFonts w:ascii="David" w:hAnsi="David" w:cs="David"/>
          <w:b/>
          <w:rtl/>
        </w:rPr>
        <w:t xml:space="preserve"> </w:t>
      </w:r>
      <w:r w:rsidRPr="00AA63F7">
        <w:rPr>
          <w:rFonts w:ascii="David" w:hAnsi="David" w:cs="David" w:hint="cs"/>
          <w:b/>
          <w:rtl/>
        </w:rPr>
        <w:t>פי</w:t>
      </w:r>
      <w:r w:rsidRPr="00AA63F7">
        <w:rPr>
          <w:rFonts w:ascii="David" w:hAnsi="David" w:cs="David"/>
          <w:b/>
          <w:rtl/>
        </w:rPr>
        <w:t xml:space="preserve"> </w:t>
      </w:r>
      <w:r w:rsidRPr="00AA63F7">
        <w:rPr>
          <w:rFonts w:ascii="David" w:hAnsi="David" w:cs="David" w:hint="cs"/>
          <w:b/>
          <w:rtl/>
        </w:rPr>
        <w:t>כל</w:t>
      </w:r>
      <w:r w:rsidRPr="00AA63F7">
        <w:rPr>
          <w:rFonts w:ascii="David" w:hAnsi="David" w:cs="David"/>
          <w:b/>
          <w:rtl/>
        </w:rPr>
        <w:t xml:space="preserve"> </w:t>
      </w:r>
      <w:r w:rsidRPr="00AA63F7">
        <w:rPr>
          <w:rFonts w:ascii="David" w:hAnsi="David" w:cs="David" w:hint="cs"/>
          <w:b/>
          <w:rtl/>
        </w:rPr>
        <w:t>דין</w:t>
      </w:r>
      <w:r w:rsidRPr="00AA63F7">
        <w:rPr>
          <w:rFonts w:ascii="David" w:hAnsi="David" w:cs="David"/>
          <w:b/>
          <w:rtl/>
        </w:rPr>
        <w:t xml:space="preserve"> </w:t>
      </w:r>
      <w:r w:rsidRPr="00AA63F7">
        <w:rPr>
          <w:rFonts w:ascii="David" w:hAnsi="David" w:cs="David" w:hint="cs"/>
          <w:b/>
          <w:rtl/>
        </w:rPr>
        <w:t>ועל</w:t>
      </w:r>
      <w:r w:rsidRPr="00AA63F7">
        <w:rPr>
          <w:rFonts w:ascii="David" w:hAnsi="David" w:cs="David"/>
          <w:b/>
          <w:rtl/>
        </w:rPr>
        <w:t xml:space="preserve"> </w:t>
      </w:r>
      <w:r w:rsidRPr="00AA63F7">
        <w:rPr>
          <w:rFonts w:ascii="David" w:hAnsi="David" w:cs="David" w:hint="cs"/>
          <w:b/>
          <w:rtl/>
        </w:rPr>
        <w:t>פי</w:t>
      </w:r>
      <w:r w:rsidRPr="00AA63F7">
        <w:rPr>
          <w:rFonts w:ascii="David" w:hAnsi="David" w:cs="David"/>
          <w:b/>
          <w:rtl/>
        </w:rPr>
        <w:t xml:space="preserve"> </w:t>
      </w:r>
      <w:r w:rsidRPr="00AA63F7">
        <w:rPr>
          <w:rFonts w:ascii="David" w:hAnsi="David" w:cs="David" w:hint="cs"/>
          <w:b/>
          <w:rtl/>
        </w:rPr>
        <w:t>חוזה</w:t>
      </w:r>
      <w:r w:rsidRPr="00AA63F7">
        <w:rPr>
          <w:rFonts w:ascii="David" w:hAnsi="David" w:cs="David"/>
          <w:b/>
          <w:rtl/>
        </w:rPr>
        <w:t xml:space="preserve"> </w:t>
      </w:r>
      <w:r w:rsidRPr="00AA63F7">
        <w:rPr>
          <w:rFonts w:ascii="David" w:hAnsi="David" w:cs="David" w:hint="cs"/>
          <w:b/>
          <w:rtl/>
        </w:rPr>
        <w:t>זה</w:t>
      </w:r>
      <w:r w:rsidRPr="00AA63F7">
        <w:rPr>
          <w:rFonts w:ascii="David" w:hAnsi="David" w:cs="David"/>
          <w:b/>
          <w:rtl/>
        </w:rPr>
        <w:t>.</w:t>
      </w:r>
    </w:p>
    <w:p w14:paraId="2410E794" w14:textId="77777777" w:rsidR="00F67FC9" w:rsidRPr="00AA63F7" w:rsidRDefault="00F67FC9" w:rsidP="00D96AE5">
      <w:pPr>
        <w:pStyle w:val="afc"/>
        <w:widowControl w:val="0"/>
        <w:numPr>
          <w:ilvl w:val="1"/>
          <w:numId w:val="56"/>
        </w:numPr>
        <w:spacing w:after="0" w:line="360" w:lineRule="auto"/>
        <w:jc w:val="both"/>
        <w:rPr>
          <w:rFonts w:ascii="David" w:hAnsi="David" w:cs="David"/>
          <w:b/>
        </w:rPr>
      </w:pPr>
      <w:r w:rsidRPr="00AA63F7">
        <w:rPr>
          <w:rFonts w:ascii="David" w:hAnsi="David" w:cs="David" w:hint="cs"/>
          <w:b/>
          <w:rtl/>
        </w:rPr>
        <w:t>מבלי</w:t>
      </w:r>
      <w:r w:rsidRPr="00AA63F7">
        <w:rPr>
          <w:rFonts w:ascii="David" w:hAnsi="David" w:cs="David"/>
          <w:b/>
          <w:rtl/>
        </w:rPr>
        <w:t xml:space="preserve"> </w:t>
      </w:r>
      <w:r w:rsidRPr="00AA63F7">
        <w:rPr>
          <w:rFonts w:ascii="David" w:hAnsi="David" w:cs="David" w:hint="cs"/>
          <w:b/>
          <w:rtl/>
        </w:rPr>
        <w:t>לגרוע</w:t>
      </w:r>
      <w:r w:rsidRPr="00AA63F7">
        <w:rPr>
          <w:rFonts w:ascii="David" w:hAnsi="David" w:cs="David"/>
          <w:b/>
          <w:rtl/>
        </w:rPr>
        <w:t xml:space="preserve"> </w:t>
      </w:r>
      <w:r w:rsidRPr="00AA63F7">
        <w:rPr>
          <w:rFonts w:ascii="David" w:hAnsi="David" w:cs="David" w:hint="cs"/>
          <w:b/>
          <w:rtl/>
        </w:rPr>
        <w:t>מהאמור</w:t>
      </w:r>
      <w:r w:rsidRPr="00AA63F7">
        <w:rPr>
          <w:rFonts w:ascii="David" w:hAnsi="David" w:cs="David"/>
          <w:b/>
          <w:rtl/>
        </w:rPr>
        <w:t xml:space="preserve"> </w:t>
      </w:r>
      <w:r w:rsidRPr="00AA63F7">
        <w:rPr>
          <w:rFonts w:ascii="David" w:hAnsi="David" w:cs="David" w:hint="cs"/>
          <w:b/>
          <w:rtl/>
        </w:rPr>
        <w:t>לעיל</w:t>
      </w:r>
      <w:r w:rsidRPr="00AA63F7">
        <w:rPr>
          <w:rFonts w:ascii="David" w:hAnsi="David" w:cs="David"/>
          <w:b/>
          <w:rtl/>
        </w:rPr>
        <w:t xml:space="preserve"> </w:t>
      </w:r>
      <w:r w:rsidRPr="00AA63F7">
        <w:rPr>
          <w:rFonts w:ascii="David" w:hAnsi="David" w:cs="David" w:hint="cs"/>
          <w:b/>
          <w:rtl/>
        </w:rPr>
        <w:t>ובנספח</w:t>
      </w:r>
      <w:r w:rsidRPr="00AA63F7">
        <w:rPr>
          <w:rFonts w:ascii="David" w:hAnsi="David" w:cs="David"/>
          <w:b/>
          <w:rtl/>
        </w:rPr>
        <w:t xml:space="preserve"> </w:t>
      </w:r>
      <w:r w:rsidRPr="00AA63F7">
        <w:rPr>
          <w:rFonts w:ascii="David" w:hAnsi="David" w:cs="David" w:hint="cs"/>
          <w:b/>
          <w:rtl/>
        </w:rPr>
        <w:t>ה</w:t>
      </w:r>
      <w:r w:rsidRPr="00AA63F7">
        <w:rPr>
          <w:rFonts w:ascii="David" w:hAnsi="David" w:cs="David"/>
          <w:b/>
          <w:rtl/>
        </w:rPr>
        <w:t xml:space="preserve">' </w:t>
      </w:r>
      <w:r w:rsidRPr="00AA63F7">
        <w:rPr>
          <w:rFonts w:ascii="David" w:hAnsi="David" w:cs="David" w:hint="cs"/>
          <w:b/>
          <w:rtl/>
        </w:rPr>
        <w:t>להסכם</w:t>
      </w:r>
      <w:r w:rsidRPr="00AA63F7">
        <w:rPr>
          <w:rFonts w:ascii="David" w:hAnsi="David" w:cs="David"/>
          <w:b/>
          <w:rtl/>
        </w:rPr>
        <w:t xml:space="preserve">, </w:t>
      </w:r>
      <w:r w:rsidRPr="00AA63F7">
        <w:rPr>
          <w:rFonts w:ascii="David" w:hAnsi="David" w:cs="David" w:hint="cs"/>
          <w:b/>
          <w:rtl/>
        </w:rPr>
        <w:t>מובהר</w:t>
      </w:r>
      <w:r w:rsidRPr="00AA63F7">
        <w:rPr>
          <w:rFonts w:ascii="David" w:hAnsi="David" w:cs="David"/>
          <w:b/>
          <w:rtl/>
        </w:rPr>
        <w:t xml:space="preserve"> </w:t>
      </w:r>
      <w:r w:rsidRPr="00AA63F7">
        <w:rPr>
          <w:rFonts w:ascii="David" w:hAnsi="David" w:cs="David" w:hint="cs"/>
          <w:b/>
          <w:rtl/>
        </w:rPr>
        <w:t>ומוסכם</w:t>
      </w:r>
      <w:r w:rsidRPr="00AA63F7">
        <w:rPr>
          <w:rFonts w:ascii="David" w:hAnsi="David" w:cs="David"/>
          <w:b/>
          <w:rtl/>
        </w:rPr>
        <w:t xml:space="preserve"> </w:t>
      </w:r>
      <w:r w:rsidRPr="00AA63F7">
        <w:rPr>
          <w:rFonts w:ascii="David" w:hAnsi="David" w:cs="David" w:hint="cs"/>
          <w:b/>
          <w:rtl/>
        </w:rPr>
        <w:t>כי</w:t>
      </w:r>
      <w:r w:rsidRPr="00AA63F7">
        <w:rPr>
          <w:rFonts w:ascii="David" w:hAnsi="David" w:cs="David"/>
          <w:b/>
          <w:rtl/>
        </w:rPr>
        <w:t xml:space="preserve"> </w:t>
      </w:r>
      <w:r w:rsidRPr="00AA63F7">
        <w:rPr>
          <w:rFonts w:ascii="David" w:hAnsi="David" w:cs="David" w:hint="cs"/>
          <w:b/>
          <w:rtl/>
        </w:rPr>
        <w:t>עורך</w:t>
      </w:r>
      <w:r w:rsidRPr="00AA63F7">
        <w:rPr>
          <w:rFonts w:ascii="David" w:hAnsi="David" w:cs="David"/>
          <w:b/>
          <w:rtl/>
        </w:rPr>
        <w:t xml:space="preserve"> </w:t>
      </w:r>
      <w:r w:rsidRPr="00AA63F7">
        <w:rPr>
          <w:rFonts w:ascii="David" w:hAnsi="David" w:cs="David" w:hint="cs"/>
          <w:b/>
          <w:rtl/>
        </w:rPr>
        <w:t>המכרז</w:t>
      </w:r>
      <w:r w:rsidRPr="00AA63F7">
        <w:rPr>
          <w:rFonts w:ascii="David" w:hAnsi="David" w:cs="David"/>
          <w:b/>
          <w:rtl/>
        </w:rPr>
        <w:t xml:space="preserve">, </w:t>
      </w:r>
      <w:r w:rsidRPr="00AA63F7">
        <w:rPr>
          <w:rFonts w:ascii="David" w:hAnsi="David" w:cs="David" w:hint="cs"/>
          <w:b/>
          <w:rtl/>
        </w:rPr>
        <w:t>משרדי</w:t>
      </w:r>
      <w:r w:rsidRPr="00AA63F7">
        <w:rPr>
          <w:rFonts w:ascii="David" w:hAnsi="David" w:cs="David"/>
          <w:b/>
          <w:rtl/>
        </w:rPr>
        <w:t xml:space="preserve"> </w:t>
      </w:r>
      <w:r w:rsidRPr="00AA63F7">
        <w:rPr>
          <w:rFonts w:ascii="David" w:hAnsi="David" w:cs="David" w:hint="cs"/>
          <w:b/>
          <w:rtl/>
        </w:rPr>
        <w:t>הממשלה</w:t>
      </w:r>
      <w:r w:rsidRPr="00AA63F7">
        <w:rPr>
          <w:rFonts w:ascii="David" w:hAnsi="David" w:cs="David"/>
          <w:b/>
          <w:rtl/>
        </w:rPr>
        <w:t xml:space="preserve">, </w:t>
      </w:r>
      <w:r w:rsidRPr="00AA63F7">
        <w:rPr>
          <w:rFonts w:ascii="David" w:hAnsi="David" w:cs="David" w:hint="cs"/>
          <w:b/>
          <w:rtl/>
        </w:rPr>
        <w:t>יחידות</w:t>
      </w:r>
      <w:r w:rsidRPr="00AA63F7">
        <w:rPr>
          <w:rFonts w:ascii="David" w:hAnsi="David" w:cs="David"/>
          <w:b/>
          <w:rtl/>
        </w:rPr>
        <w:t xml:space="preserve"> </w:t>
      </w:r>
      <w:r w:rsidRPr="00AA63F7">
        <w:rPr>
          <w:rFonts w:ascii="David" w:hAnsi="David" w:cs="David" w:hint="cs"/>
          <w:b/>
          <w:rtl/>
        </w:rPr>
        <w:t>הסמך</w:t>
      </w:r>
      <w:r w:rsidRPr="00AA63F7">
        <w:rPr>
          <w:rFonts w:ascii="David" w:hAnsi="David" w:cs="David"/>
          <w:b/>
          <w:rtl/>
        </w:rPr>
        <w:t xml:space="preserve"> </w:t>
      </w:r>
      <w:r w:rsidRPr="00AA63F7">
        <w:rPr>
          <w:rFonts w:ascii="David" w:hAnsi="David" w:cs="David" w:hint="cs"/>
          <w:b/>
          <w:rtl/>
        </w:rPr>
        <w:t>והגופים</w:t>
      </w:r>
      <w:r w:rsidRPr="00AA63F7">
        <w:rPr>
          <w:rFonts w:ascii="David" w:hAnsi="David" w:cs="David"/>
          <w:b/>
          <w:rtl/>
        </w:rPr>
        <w:t xml:space="preserve"> </w:t>
      </w:r>
      <w:r w:rsidRPr="00AA63F7">
        <w:rPr>
          <w:rFonts w:ascii="David" w:hAnsi="David" w:cs="David" w:hint="cs"/>
          <w:b/>
          <w:rtl/>
        </w:rPr>
        <w:t>הנלווים</w:t>
      </w:r>
      <w:r w:rsidRPr="00AA63F7">
        <w:rPr>
          <w:rFonts w:ascii="David" w:hAnsi="David" w:cs="David"/>
          <w:b/>
          <w:rtl/>
        </w:rPr>
        <w:t xml:space="preserve"> </w:t>
      </w:r>
      <w:r w:rsidRPr="00AA63F7">
        <w:rPr>
          <w:rFonts w:ascii="David" w:hAnsi="David" w:cs="David" w:hint="cs"/>
          <w:b/>
          <w:rtl/>
        </w:rPr>
        <w:t>שומרים</w:t>
      </w:r>
      <w:r w:rsidRPr="00AA63F7">
        <w:rPr>
          <w:rFonts w:ascii="David" w:hAnsi="David" w:cs="David"/>
          <w:b/>
          <w:rtl/>
        </w:rPr>
        <w:t xml:space="preserve"> </w:t>
      </w:r>
      <w:r w:rsidRPr="00AA63F7">
        <w:rPr>
          <w:rFonts w:ascii="David" w:hAnsi="David" w:cs="David" w:hint="cs"/>
          <w:b/>
          <w:rtl/>
        </w:rPr>
        <w:t>לעצמם</w:t>
      </w:r>
      <w:r w:rsidRPr="00AA63F7">
        <w:rPr>
          <w:rFonts w:ascii="David" w:hAnsi="David" w:cs="David"/>
          <w:b/>
          <w:rtl/>
        </w:rPr>
        <w:t xml:space="preserve"> </w:t>
      </w:r>
      <w:r w:rsidRPr="00AA63F7">
        <w:rPr>
          <w:rFonts w:ascii="David" w:hAnsi="David" w:cs="David" w:hint="cs"/>
          <w:b/>
          <w:rtl/>
        </w:rPr>
        <w:t>את</w:t>
      </w:r>
      <w:r w:rsidRPr="00AA63F7">
        <w:rPr>
          <w:rFonts w:ascii="David" w:hAnsi="David" w:cs="David"/>
          <w:b/>
          <w:rtl/>
        </w:rPr>
        <w:t xml:space="preserve"> </w:t>
      </w:r>
      <w:r w:rsidRPr="00AA63F7">
        <w:rPr>
          <w:rFonts w:ascii="David" w:hAnsi="David" w:cs="David" w:hint="cs"/>
          <w:b/>
          <w:rtl/>
        </w:rPr>
        <w:t>הזכות</w:t>
      </w:r>
      <w:r w:rsidRPr="00AA63F7">
        <w:rPr>
          <w:rFonts w:ascii="David" w:hAnsi="David" w:cs="David"/>
          <w:b/>
          <w:rtl/>
        </w:rPr>
        <w:t xml:space="preserve"> </w:t>
      </w:r>
      <w:r w:rsidRPr="00AA63F7">
        <w:rPr>
          <w:rFonts w:ascii="David" w:hAnsi="David" w:cs="David" w:hint="cs"/>
          <w:b/>
          <w:rtl/>
        </w:rPr>
        <w:t>לעדכן</w:t>
      </w:r>
      <w:r w:rsidRPr="00AA63F7">
        <w:rPr>
          <w:rFonts w:ascii="David" w:hAnsi="David" w:cs="David"/>
          <w:b/>
          <w:rtl/>
        </w:rPr>
        <w:t xml:space="preserve">, </w:t>
      </w:r>
      <w:r w:rsidRPr="00AA63F7">
        <w:rPr>
          <w:rFonts w:ascii="David" w:hAnsi="David" w:cs="David" w:hint="cs"/>
          <w:b/>
          <w:rtl/>
        </w:rPr>
        <w:t>לשנות</w:t>
      </w:r>
      <w:r w:rsidRPr="00AA63F7">
        <w:rPr>
          <w:rFonts w:ascii="David" w:hAnsi="David" w:cs="David"/>
          <w:b/>
          <w:rtl/>
        </w:rPr>
        <w:t xml:space="preserve">, </w:t>
      </w:r>
      <w:r w:rsidRPr="00AA63F7">
        <w:rPr>
          <w:rFonts w:ascii="David" w:hAnsi="David" w:cs="David" w:hint="cs"/>
          <w:b/>
          <w:rtl/>
        </w:rPr>
        <w:t>להרחיב</w:t>
      </w:r>
      <w:r w:rsidRPr="00AA63F7">
        <w:rPr>
          <w:rFonts w:ascii="David" w:hAnsi="David" w:cs="David"/>
          <w:b/>
          <w:rtl/>
        </w:rPr>
        <w:t xml:space="preserve"> </w:t>
      </w:r>
      <w:r w:rsidRPr="00AA63F7">
        <w:rPr>
          <w:rFonts w:ascii="David" w:hAnsi="David" w:cs="David" w:hint="cs"/>
          <w:b/>
          <w:rtl/>
        </w:rPr>
        <w:t>או</w:t>
      </w:r>
      <w:r w:rsidRPr="00AA63F7">
        <w:rPr>
          <w:rFonts w:ascii="David" w:hAnsi="David" w:cs="David"/>
          <w:b/>
          <w:rtl/>
        </w:rPr>
        <w:t xml:space="preserve"> </w:t>
      </w:r>
      <w:r w:rsidRPr="00AA63F7">
        <w:rPr>
          <w:rFonts w:ascii="David" w:hAnsi="David" w:cs="David" w:hint="cs"/>
          <w:b/>
          <w:rtl/>
        </w:rPr>
        <w:t>להפחית</w:t>
      </w:r>
      <w:r w:rsidRPr="00AA63F7">
        <w:rPr>
          <w:rFonts w:ascii="David" w:hAnsi="David" w:cs="David"/>
          <w:b/>
          <w:rtl/>
        </w:rPr>
        <w:t xml:space="preserve"> </w:t>
      </w:r>
      <w:r w:rsidRPr="00AA63F7">
        <w:rPr>
          <w:rFonts w:ascii="David" w:hAnsi="David" w:cs="David" w:hint="cs"/>
          <w:b/>
          <w:rtl/>
        </w:rPr>
        <w:t>את</w:t>
      </w:r>
      <w:r w:rsidRPr="00AA63F7">
        <w:rPr>
          <w:rFonts w:ascii="David" w:hAnsi="David" w:cs="David"/>
          <w:b/>
          <w:rtl/>
        </w:rPr>
        <w:t xml:space="preserve"> </w:t>
      </w:r>
      <w:r w:rsidRPr="00AA63F7">
        <w:rPr>
          <w:rFonts w:ascii="David" w:hAnsi="David" w:cs="David" w:hint="cs"/>
          <w:b/>
          <w:rtl/>
        </w:rPr>
        <w:t>דרישות</w:t>
      </w:r>
      <w:r w:rsidRPr="00AA63F7">
        <w:rPr>
          <w:rFonts w:ascii="David" w:hAnsi="David" w:cs="David"/>
          <w:b/>
          <w:rtl/>
        </w:rPr>
        <w:t xml:space="preserve"> </w:t>
      </w:r>
      <w:r w:rsidRPr="00AA63F7">
        <w:rPr>
          <w:rFonts w:ascii="David" w:hAnsi="David" w:cs="David" w:hint="cs"/>
          <w:b/>
          <w:rtl/>
        </w:rPr>
        <w:t>הביטוח</w:t>
      </w:r>
      <w:r w:rsidRPr="00AA63F7">
        <w:rPr>
          <w:rFonts w:ascii="David" w:hAnsi="David" w:cs="David"/>
          <w:b/>
          <w:rtl/>
        </w:rPr>
        <w:t xml:space="preserve"> </w:t>
      </w:r>
      <w:r w:rsidRPr="00AA63F7">
        <w:rPr>
          <w:rFonts w:ascii="David" w:hAnsi="David" w:cs="David" w:hint="cs"/>
          <w:b/>
          <w:rtl/>
        </w:rPr>
        <w:t>לכל</w:t>
      </w:r>
      <w:r w:rsidRPr="00AA63F7">
        <w:rPr>
          <w:rFonts w:ascii="David" w:hAnsi="David" w:cs="David"/>
          <w:b/>
          <w:rtl/>
        </w:rPr>
        <w:t xml:space="preserve"> </w:t>
      </w:r>
      <w:r w:rsidRPr="00AA63F7">
        <w:rPr>
          <w:rFonts w:ascii="David" w:hAnsi="David" w:cs="David" w:hint="cs"/>
          <w:b/>
          <w:rtl/>
        </w:rPr>
        <w:t>הליך</w:t>
      </w:r>
      <w:r w:rsidRPr="00AA63F7">
        <w:rPr>
          <w:rFonts w:ascii="David" w:hAnsi="David" w:cs="David"/>
          <w:b/>
          <w:rtl/>
        </w:rPr>
        <w:t xml:space="preserve"> </w:t>
      </w:r>
      <w:r w:rsidRPr="00AA63F7">
        <w:rPr>
          <w:rFonts w:ascii="David" w:hAnsi="David" w:cs="David" w:hint="cs"/>
          <w:b/>
          <w:rtl/>
        </w:rPr>
        <w:t>של</w:t>
      </w:r>
      <w:r w:rsidRPr="00AA63F7">
        <w:rPr>
          <w:rFonts w:ascii="David" w:hAnsi="David" w:cs="David"/>
          <w:b/>
          <w:rtl/>
        </w:rPr>
        <w:t xml:space="preserve"> </w:t>
      </w:r>
      <w:r w:rsidRPr="00AA63F7">
        <w:rPr>
          <w:rFonts w:ascii="David" w:hAnsi="David" w:cs="David" w:hint="cs"/>
          <w:b/>
          <w:rtl/>
        </w:rPr>
        <w:t>פנייה</w:t>
      </w:r>
      <w:r w:rsidRPr="00AA63F7">
        <w:rPr>
          <w:rFonts w:ascii="David" w:hAnsi="David" w:cs="David"/>
          <w:b/>
          <w:rtl/>
        </w:rPr>
        <w:t xml:space="preserve"> </w:t>
      </w:r>
      <w:r w:rsidRPr="00AA63F7">
        <w:rPr>
          <w:rFonts w:ascii="David" w:hAnsi="David" w:cs="David" w:hint="cs"/>
          <w:b/>
          <w:rtl/>
        </w:rPr>
        <w:t>פרטנית</w:t>
      </w:r>
      <w:r w:rsidRPr="00AA63F7">
        <w:rPr>
          <w:rFonts w:ascii="David" w:hAnsi="David" w:cs="David"/>
          <w:b/>
          <w:rtl/>
        </w:rPr>
        <w:t xml:space="preserve"> </w:t>
      </w:r>
      <w:r w:rsidRPr="00AA63F7">
        <w:rPr>
          <w:rFonts w:ascii="David" w:hAnsi="David" w:cs="David" w:hint="cs"/>
          <w:b/>
          <w:rtl/>
        </w:rPr>
        <w:t>באופן</w:t>
      </w:r>
      <w:r w:rsidRPr="00AA63F7">
        <w:rPr>
          <w:rFonts w:ascii="David" w:hAnsi="David" w:cs="David"/>
          <w:b/>
          <w:rtl/>
        </w:rPr>
        <w:t xml:space="preserve"> </w:t>
      </w:r>
      <w:r w:rsidRPr="00AA63F7">
        <w:rPr>
          <w:rFonts w:ascii="David" w:hAnsi="David" w:cs="David" w:hint="cs"/>
          <w:b/>
          <w:rtl/>
        </w:rPr>
        <w:t>נפרד</w:t>
      </w:r>
      <w:r w:rsidRPr="00AA63F7">
        <w:rPr>
          <w:rFonts w:ascii="David" w:hAnsi="David" w:cs="David"/>
          <w:b/>
          <w:rtl/>
        </w:rPr>
        <w:t xml:space="preserve">, </w:t>
      </w:r>
      <w:r w:rsidRPr="00AA63F7">
        <w:rPr>
          <w:rFonts w:ascii="David" w:hAnsi="David" w:cs="David" w:hint="cs"/>
          <w:b/>
          <w:rtl/>
        </w:rPr>
        <w:t>הכל</w:t>
      </w:r>
      <w:r w:rsidRPr="00AA63F7">
        <w:rPr>
          <w:rFonts w:ascii="David" w:hAnsi="David" w:cs="David"/>
          <w:b/>
          <w:rtl/>
        </w:rPr>
        <w:t xml:space="preserve"> </w:t>
      </w:r>
      <w:r w:rsidRPr="00AA63F7">
        <w:rPr>
          <w:rFonts w:ascii="David" w:hAnsi="David" w:cs="David" w:hint="cs"/>
          <w:b/>
          <w:rtl/>
        </w:rPr>
        <w:t>בהתאם</w:t>
      </w:r>
      <w:r w:rsidRPr="00AA63F7">
        <w:rPr>
          <w:rFonts w:ascii="David" w:hAnsi="David" w:cs="David"/>
          <w:b/>
          <w:rtl/>
        </w:rPr>
        <w:t xml:space="preserve"> </w:t>
      </w:r>
      <w:r w:rsidRPr="00AA63F7">
        <w:rPr>
          <w:rFonts w:ascii="David" w:hAnsi="David" w:cs="David" w:hint="cs"/>
          <w:b/>
          <w:rtl/>
        </w:rPr>
        <w:t>לשירותים</w:t>
      </w:r>
      <w:r w:rsidRPr="00AA63F7">
        <w:rPr>
          <w:rFonts w:ascii="David" w:hAnsi="David" w:cs="David"/>
          <w:b/>
          <w:rtl/>
        </w:rPr>
        <w:t xml:space="preserve"> </w:t>
      </w:r>
      <w:r w:rsidRPr="00AA63F7">
        <w:rPr>
          <w:rFonts w:ascii="David" w:hAnsi="David" w:cs="David" w:hint="cs"/>
          <w:b/>
          <w:rtl/>
        </w:rPr>
        <w:t>הנדרשים</w:t>
      </w:r>
      <w:r w:rsidRPr="00AA63F7">
        <w:rPr>
          <w:rFonts w:ascii="David" w:hAnsi="David" w:cs="David"/>
          <w:b/>
          <w:rtl/>
        </w:rPr>
        <w:t xml:space="preserve"> </w:t>
      </w:r>
      <w:r w:rsidRPr="00AA63F7">
        <w:rPr>
          <w:rFonts w:ascii="David" w:hAnsi="David" w:cs="David" w:hint="cs"/>
          <w:b/>
          <w:rtl/>
        </w:rPr>
        <w:t>נשוא</w:t>
      </w:r>
      <w:r w:rsidRPr="00AA63F7">
        <w:rPr>
          <w:rFonts w:ascii="David" w:hAnsi="David" w:cs="David"/>
          <w:b/>
          <w:rtl/>
        </w:rPr>
        <w:t xml:space="preserve"> </w:t>
      </w:r>
      <w:r w:rsidRPr="00AA63F7">
        <w:rPr>
          <w:rFonts w:ascii="David" w:hAnsi="David" w:cs="David" w:hint="cs"/>
          <w:b/>
          <w:rtl/>
        </w:rPr>
        <w:t>אותו</w:t>
      </w:r>
      <w:r w:rsidRPr="00AA63F7">
        <w:rPr>
          <w:rFonts w:ascii="David" w:hAnsi="David" w:cs="David"/>
          <w:b/>
          <w:rtl/>
        </w:rPr>
        <w:t xml:space="preserve"> </w:t>
      </w:r>
      <w:r w:rsidRPr="00AA63F7">
        <w:rPr>
          <w:rFonts w:ascii="David" w:hAnsi="David" w:cs="David" w:hint="cs"/>
          <w:b/>
          <w:rtl/>
        </w:rPr>
        <w:t>הליך</w:t>
      </w:r>
      <w:r w:rsidRPr="00AA63F7">
        <w:rPr>
          <w:rFonts w:ascii="David" w:hAnsi="David" w:cs="David"/>
          <w:b/>
          <w:rtl/>
        </w:rPr>
        <w:t xml:space="preserve"> </w:t>
      </w:r>
      <w:r w:rsidRPr="00AA63F7">
        <w:rPr>
          <w:rFonts w:ascii="David" w:hAnsi="David" w:cs="David" w:hint="cs"/>
          <w:b/>
          <w:rtl/>
        </w:rPr>
        <w:t>פניה</w:t>
      </w:r>
      <w:r w:rsidRPr="00AA63F7">
        <w:rPr>
          <w:rFonts w:ascii="David" w:hAnsi="David" w:cs="David"/>
          <w:b/>
          <w:rtl/>
        </w:rPr>
        <w:t xml:space="preserve"> </w:t>
      </w:r>
      <w:r w:rsidRPr="00AA63F7">
        <w:rPr>
          <w:rFonts w:ascii="David" w:hAnsi="David" w:cs="David" w:hint="cs"/>
          <w:b/>
          <w:rtl/>
        </w:rPr>
        <w:t>פרטנית</w:t>
      </w:r>
      <w:r w:rsidRPr="00AA63F7">
        <w:rPr>
          <w:rFonts w:ascii="David" w:hAnsi="David" w:cs="David"/>
          <w:b/>
          <w:rtl/>
        </w:rPr>
        <w:t xml:space="preserve"> </w:t>
      </w:r>
      <w:r w:rsidRPr="00AA63F7">
        <w:rPr>
          <w:rFonts w:ascii="David" w:hAnsi="David" w:cs="David" w:hint="cs"/>
          <w:b/>
          <w:rtl/>
        </w:rPr>
        <w:t>ושיקול</w:t>
      </w:r>
      <w:r w:rsidRPr="00AA63F7">
        <w:rPr>
          <w:rFonts w:ascii="David" w:hAnsi="David" w:cs="David"/>
          <w:b/>
          <w:rtl/>
        </w:rPr>
        <w:t xml:space="preserve"> </w:t>
      </w:r>
      <w:r w:rsidRPr="00AA63F7">
        <w:rPr>
          <w:rFonts w:ascii="David" w:hAnsi="David" w:cs="David" w:hint="cs"/>
          <w:b/>
          <w:rtl/>
        </w:rPr>
        <w:t>דעתם</w:t>
      </w:r>
      <w:r w:rsidRPr="00AA63F7">
        <w:rPr>
          <w:rFonts w:ascii="David" w:hAnsi="David" w:cs="David"/>
          <w:b/>
          <w:rtl/>
        </w:rPr>
        <w:t xml:space="preserve"> </w:t>
      </w:r>
      <w:r w:rsidRPr="00AA63F7">
        <w:rPr>
          <w:rFonts w:ascii="David" w:hAnsi="David" w:cs="David" w:hint="cs"/>
          <w:b/>
          <w:rtl/>
        </w:rPr>
        <w:t>הבלעדי</w:t>
      </w:r>
      <w:r w:rsidRPr="00AA63F7">
        <w:rPr>
          <w:rFonts w:ascii="David" w:hAnsi="David" w:cs="David"/>
          <w:b/>
          <w:rtl/>
        </w:rPr>
        <w:t>.</w:t>
      </w:r>
    </w:p>
    <w:p w14:paraId="3790D622" w14:textId="77777777" w:rsidR="00F67FC9" w:rsidRPr="00AA63F7" w:rsidRDefault="00F67FC9" w:rsidP="00D96AE5">
      <w:pPr>
        <w:pStyle w:val="afc"/>
        <w:widowControl w:val="0"/>
        <w:numPr>
          <w:ilvl w:val="1"/>
          <w:numId w:val="56"/>
        </w:numPr>
        <w:spacing w:after="0" w:line="360" w:lineRule="auto"/>
        <w:jc w:val="both"/>
        <w:rPr>
          <w:rFonts w:cs="David"/>
          <w:b/>
        </w:rPr>
      </w:pPr>
      <w:r w:rsidRPr="00AA63F7">
        <w:rPr>
          <w:rFonts w:ascii="David" w:hAnsi="David" w:cs="David" w:hint="cs"/>
          <w:b/>
          <w:rtl/>
        </w:rPr>
        <w:t>אי</w:t>
      </w:r>
      <w:r w:rsidRPr="00AA63F7">
        <w:rPr>
          <w:rFonts w:ascii="David" w:hAnsi="David" w:cs="David"/>
          <w:b/>
          <w:rtl/>
        </w:rPr>
        <w:t xml:space="preserve"> </w:t>
      </w:r>
      <w:r w:rsidRPr="00AA63F7">
        <w:rPr>
          <w:rFonts w:ascii="David" w:hAnsi="David" w:cs="David" w:hint="cs"/>
          <w:b/>
          <w:rtl/>
        </w:rPr>
        <w:t>עמידה</w:t>
      </w:r>
      <w:r w:rsidRPr="00AA63F7">
        <w:rPr>
          <w:rFonts w:ascii="David" w:hAnsi="David" w:cs="David"/>
          <w:b/>
          <w:rtl/>
        </w:rPr>
        <w:t xml:space="preserve"> </w:t>
      </w:r>
      <w:r w:rsidRPr="00AA63F7">
        <w:rPr>
          <w:rFonts w:ascii="David" w:hAnsi="David" w:cs="David" w:hint="cs"/>
          <w:b/>
          <w:rtl/>
        </w:rPr>
        <w:t>בהוראות</w:t>
      </w:r>
      <w:r w:rsidRPr="00AA63F7">
        <w:rPr>
          <w:rFonts w:ascii="David" w:hAnsi="David" w:cs="David"/>
          <w:b/>
          <w:rtl/>
        </w:rPr>
        <w:t xml:space="preserve"> </w:t>
      </w:r>
      <w:r w:rsidRPr="00AA63F7">
        <w:rPr>
          <w:rFonts w:ascii="David" w:hAnsi="David" w:cs="David" w:hint="cs"/>
          <w:b/>
          <w:rtl/>
        </w:rPr>
        <w:t>סעיף</w:t>
      </w:r>
      <w:r w:rsidRPr="00AA63F7">
        <w:rPr>
          <w:rFonts w:ascii="David" w:hAnsi="David" w:cs="David"/>
          <w:b/>
          <w:rtl/>
        </w:rPr>
        <w:t xml:space="preserve"> </w:t>
      </w:r>
      <w:r w:rsidRPr="00AA63F7">
        <w:rPr>
          <w:rFonts w:ascii="David" w:hAnsi="David" w:cs="David" w:hint="cs"/>
          <w:b/>
          <w:rtl/>
        </w:rPr>
        <w:t>זה</w:t>
      </w:r>
      <w:r w:rsidRPr="00AA63F7">
        <w:rPr>
          <w:rFonts w:ascii="David" w:hAnsi="David" w:cs="David"/>
          <w:b/>
          <w:rtl/>
        </w:rPr>
        <w:t xml:space="preserve"> </w:t>
      </w:r>
      <w:r w:rsidRPr="00AA63F7">
        <w:rPr>
          <w:rFonts w:ascii="David" w:hAnsi="David" w:cs="David" w:hint="cs"/>
          <w:b/>
          <w:rtl/>
        </w:rPr>
        <w:t>ונספח</w:t>
      </w:r>
      <w:r w:rsidRPr="00AA63F7">
        <w:rPr>
          <w:rFonts w:ascii="David" w:hAnsi="David" w:cs="David"/>
          <w:b/>
          <w:rtl/>
        </w:rPr>
        <w:t xml:space="preserve"> </w:t>
      </w:r>
      <w:r w:rsidRPr="00AA63F7">
        <w:rPr>
          <w:rFonts w:ascii="David" w:hAnsi="David" w:cs="David" w:hint="cs"/>
          <w:b/>
          <w:rtl/>
        </w:rPr>
        <w:t>ה</w:t>
      </w:r>
      <w:r w:rsidRPr="00AA63F7">
        <w:rPr>
          <w:rFonts w:ascii="David" w:hAnsi="David" w:cs="David"/>
          <w:b/>
          <w:rtl/>
        </w:rPr>
        <w:t xml:space="preserve">' </w:t>
      </w:r>
      <w:r w:rsidRPr="00AA63F7">
        <w:rPr>
          <w:rFonts w:ascii="David" w:hAnsi="David" w:cs="David" w:hint="cs"/>
          <w:b/>
          <w:rtl/>
        </w:rPr>
        <w:t>להסכם</w:t>
      </w:r>
      <w:r w:rsidRPr="00AA63F7">
        <w:rPr>
          <w:rFonts w:ascii="David" w:hAnsi="David" w:cs="David"/>
          <w:b/>
          <w:rtl/>
        </w:rPr>
        <w:t xml:space="preserve"> </w:t>
      </w:r>
      <w:r w:rsidRPr="00AA63F7">
        <w:rPr>
          <w:rFonts w:ascii="David" w:hAnsi="David" w:cs="David" w:hint="cs"/>
          <w:b/>
          <w:rtl/>
        </w:rPr>
        <w:t>מהווה</w:t>
      </w:r>
      <w:r w:rsidRPr="00AA63F7">
        <w:rPr>
          <w:rFonts w:ascii="David" w:hAnsi="David" w:cs="David"/>
          <w:b/>
          <w:rtl/>
        </w:rPr>
        <w:t xml:space="preserve"> </w:t>
      </w:r>
      <w:r w:rsidRPr="00AA63F7">
        <w:rPr>
          <w:rFonts w:ascii="David" w:hAnsi="David" w:cs="David" w:hint="cs"/>
          <w:b/>
          <w:rtl/>
        </w:rPr>
        <w:t>הפרה</w:t>
      </w:r>
      <w:r w:rsidRPr="00AA63F7">
        <w:rPr>
          <w:rFonts w:ascii="David" w:hAnsi="David" w:cs="David"/>
          <w:b/>
          <w:rtl/>
        </w:rPr>
        <w:t xml:space="preserve"> </w:t>
      </w:r>
      <w:r w:rsidRPr="00AA63F7">
        <w:rPr>
          <w:rFonts w:ascii="David" w:hAnsi="David" w:cs="David" w:hint="cs"/>
          <w:b/>
          <w:rtl/>
        </w:rPr>
        <w:t>יסודית</w:t>
      </w:r>
      <w:r w:rsidRPr="00AA63F7">
        <w:rPr>
          <w:rFonts w:ascii="David" w:hAnsi="David" w:cs="David"/>
          <w:b/>
          <w:rtl/>
        </w:rPr>
        <w:t xml:space="preserve"> </w:t>
      </w:r>
      <w:r w:rsidRPr="00AA63F7">
        <w:rPr>
          <w:rFonts w:ascii="David" w:hAnsi="David" w:cs="David" w:hint="cs"/>
          <w:b/>
          <w:rtl/>
        </w:rPr>
        <w:t>של</w:t>
      </w:r>
      <w:r w:rsidRPr="00AA63F7">
        <w:rPr>
          <w:rFonts w:ascii="David" w:hAnsi="David" w:cs="David"/>
          <w:b/>
          <w:rtl/>
        </w:rPr>
        <w:t xml:space="preserve"> </w:t>
      </w:r>
      <w:r w:rsidRPr="00AA63F7">
        <w:rPr>
          <w:rFonts w:ascii="David" w:hAnsi="David" w:cs="David" w:hint="cs"/>
          <w:b/>
          <w:rtl/>
        </w:rPr>
        <w:t>הסכם</w:t>
      </w:r>
      <w:r w:rsidRPr="00AA63F7">
        <w:rPr>
          <w:rFonts w:ascii="David" w:hAnsi="David" w:cs="David"/>
          <w:b/>
          <w:rtl/>
        </w:rPr>
        <w:t xml:space="preserve"> </w:t>
      </w:r>
      <w:r w:rsidRPr="00AA63F7">
        <w:rPr>
          <w:rFonts w:ascii="David" w:hAnsi="David" w:cs="David" w:hint="cs"/>
          <w:b/>
          <w:rtl/>
        </w:rPr>
        <w:t>זה</w:t>
      </w:r>
      <w:r>
        <w:rPr>
          <w:rFonts w:cs="David" w:hint="cs"/>
          <w:b/>
          <w:rtl/>
        </w:rPr>
        <w:t>.</w:t>
      </w:r>
    </w:p>
    <w:p w14:paraId="4A73A720" w14:textId="77777777" w:rsidR="00532253" w:rsidRPr="007C5B4C" w:rsidRDefault="00532253" w:rsidP="00D96AE5">
      <w:pPr>
        <w:pStyle w:val="afc"/>
        <w:keepLines w:val="0"/>
        <w:widowControl w:val="0"/>
        <w:numPr>
          <w:ilvl w:val="0"/>
          <w:numId w:val="56"/>
        </w:numPr>
        <w:spacing w:after="0" w:line="360" w:lineRule="auto"/>
        <w:jc w:val="both"/>
        <w:rPr>
          <w:rFonts w:cs="David"/>
          <w:b/>
          <w:bCs/>
          <w:rtl/>
        </w:rPr>
      </w:pPr>
      <w:r w:rsidRPr="007C5B4C">
        <w:rPr>
          <w:rFonts w:cs="David"/>
          <w:b/>
          <w:bCs/>
          <w:rtl/>
        </w:rPr>
        <w:t>הפרת ההסכם</w:t>
      </w:r>
    </w:p>
    <w:p w14:paraId="51DF491F" w14:textId="77777777" w:rsidR="00532253" w:rsidRPr="007C5B4C" w:rsidRDefault="00532253" w:rsidP="00D96AE5">
      <w:pPr>
        <w:pStyle w:val="afc"/>
        <w:keepLines w:val="0"/>
        <w:widowControl w:val="0"/>
        <w:numPr>
          <w:ilvl w:val="1"/>
          <w:numId w:val="56"/>
        </w:numPr>
        <w:spacing w:after="0" w:line="360" w:lineRule="auto"/>
        <w:jc w:val="both"/>
        <w:rPr>
          <w:rFonts w:cs="David"/>
        </w:rPr>
      </w:pPr>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14:paraId="7E050393" w14:textId="77777777" w:rsidR="00532253" w:rsidRPr="00935870" w:rsidRDefault="00532253" w:rsidP="00D96AE5">
      <w:pPr>
        <w:pStyle w:val="afc"/>
        <w:keepLines w:val="0"/>
        <w:numPr>
          <w:ilvl w:val="2"/>
          <w:numId w:val="56"/>
        </w:numPr>
        <w:spacing w:before="0" w:beforeAutospacing="0" w:after="0" w:line="360" w:lineRule="auto"/>
        <w:jc w:val="both"/>
        <w:rPr>
          <w:rFonts w:cs="David"/>
        </w:rPr>
      </w:pPr>
      <w:r w:rsidRPr="007C5B4C">
        <w:rPr>
          <w:rFonts w:cs="David"/>
          <w:rtl/>
        </w:rPr>
        <w:t>הפרת סעיפי ההסכם הבאים</w:t>
      </w:r>
      <w:r>
        <w:rPr>
          <w:rFonts w:cs="David"/>
          <w:rtl/>
        </w:rPr>
        <w:t xml:space="preserve">: </w:t>
      </w:r>
      <w:r w:rsidR="00FE5148">
        <w:rPr>
          <w:rFonts w:cs="David" w:hint="cs"/>
          <w:rtl/>
        </w:rPr>
        <w:t>3,</w:t>
      </w:r>
      <w:r w:rsidR="00FB255F">
        <w:rPr>
          <w:rFonts w:cs="David" w:hint="cs"/>
          <w:rtl/>
        </w:rPr>
        <w:t xml:space="preserve"> </w:t>
      </w:r>
      <w:r w:rsidR="00FE5148">
        <w:rPr>
          <w:rFonts w:cs="David" w:hint="cs"/>
          <w:rtl/>
        </w:rPr>
        <w:t>4</w:t>
      </w:r>
      <w:r w:rsidR="00FB255F">
        <w:rPr>
          <w:rFonts w:cs="David" w:hint="cs"/>
          <w:rtl/>
        </w:rPr>
        <w:t xml:space="preserve">, </w:t>
      </w:r>
      <w:r w:rsidR="00FE5148">
        <w:rPr>
          <w:rFonts w:cs="David" w:hint="cs"/>
          <w:rtl/>
        </w:rPr>
        <w:t>5</w:t>
      </w:r>
      <w:r w:rsidR="00FB255F">
        <w:rPr>
          <w:rFonts w:cs="David" w:hint="cs"/>
          <w:rtl/>
        </w:rPr>
        <w:t xml:space="preserve">, </w:t>
      </w:r>
      <w:r w:rsidR="00FE5148">
        <w:rPr>
          <w:rFonts w:cs="David" w:hint="cs"/>
          <w:rtl/>
        </w:rPr>
        <w:t>8</w:t>
      </w:r>
      <w:r w:rsidR="00FB255F">
        <w:rPr>
          <w:rFonts w:cs="David" w:hint="cs"/>
          <w:rtl/>
        </w:rPr>
        <w:t xml:space="preserve">, 9, </w:t>
      </w:r>
      <w:r w:rsidR="00FE5148">
        <w:rPr>
          <w:rFonts w:cs="David" w:hint="cs"/>
          <w:rtl/>
        </w:rPr>
        <w:t>10</w:t>
      </w:r>
      <w:r w:rsidR="00F67FC9">
        <w:rPr>
          <w:rFonts w:cs="David" w:hint="cs"/>
          <w:rtl/>
        </w:rPr>
        <w:t>,</w:t>
      </w:r>
      <w:r w:rsidR="00FB255F">
        <w:rPr>
          <w:rFonts w:cs="David" w:hint="cs"/>
          <w:rtl/>
        </w:rPr>
        <w:t xml:space="preserve"> </w:t>
      </w:r>
      <w:r w:rsidR="00FE5148">
        <w:rPr>
          <w:rFonts w:cs="David" w:hint="cs"/>
          <w:rtl/>
        </w:rPr>
        <w:t>11</w:t>
      </w:r>
      <w:r w:rsidR="00F67FC9">
        <w:rPr>
          <w:rFonts w:cs="David" w:hint="cs"/>
          <w:rtl/>
        </w:rPr>
        <w:t xml:space="preserve"> ו-12</w:t>
      </w:r>
      <w:r w:rsidR="00FE5148">
        <w:rPr>
          <w:rFonts w:cs="David" w:hint="cs"/>
          <w:rtl/>
        </w:rPr>
        <w:t>.</w:t>
      </w:r>
    </w:p>
    <w:p w14:paraId="21670C06" w14:textId="77777777" w:rsidR="00532253" w:rsidRPr="007C5B4C" w:rsidRDefault="00532253" w:rsidP="00D96AE5">
      <w:pPr>
        <w:pStyle w:val="afc"/>
        <w:keepLines w:val="0"/>
        <w:numPr>
          <w:ilvl w:val="2"/>
          <w:numId w:val="56"/>
        </w:numPr>
        <w:spacing w:before="0" w:beforeAutospacing="0" w:after="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w:t>
      </w:r>
      <w:r w:rsidR="001F5DA9">
        <w:rPr>
          <w:rFonts w:cs="David" w:hint="cs"/>
          <w:rtl/>
        </w:rPr>
        <w:t>.</w:t>
      </w:r>
    </w:p>
    <w:p w14:paraId="09451222" w14:textId="77777777" w:rsidR="00532253" w:rsidRPr="007C5B4C" w:rsidRDefault="00532253" w:rsidP="00D96AE5">
      <w:pPr>
        <w:pStyle w:val="afc"/>
        <w:keepLines w:val="0"/>
        <w:numPr>
          <w:ilvl w:val="2"/>
          <w:numId w:val="56"/>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39D54E8F" w14:textId="77777777" w:rsidR="00532253" w:rsidRDefault="00532253" w:rsidP="00D96AE5">
      <w:pPr>
        <w:pStyle w:val="afc"/>
        <w:keepLines w:val="0"/>
        <w:numPr>
          <w:ilvl w:val="2"/>
          <w:numId w:val="56"/>
        </w:numPr>
        <w:spacing w:before="0" w:beforeAutospacing="0" w:after="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להצעה שהגיש הספק.</w:t>
      </w:r>
    </w:p>
    <w:p w14:paraId="4733A43B" w14:textId="77777777" w:rsidR="00532253" w:rsidRPr="00427936" w:rsidRDefault="00532253" w:rsidP="00D96AE5">
      <w:pPr>
        <w:pStyle w:val="afc"/>
        <w:keepLines w:val="0"/>
        <w:numPr>
          <w:ilvl w:val="2"/>
          <w:numId w:val="56"/>
        </w:numPr>
        <w:spacing w:before="0" w:beforeAutospacing="0" w:after="0" w:line="360" w:lineRule="auto"/>
        <w:jc w:val="both"/>
        <w:rPr>
          <w:rFonts w:cs="David"/>
          <w:rtl/>
        </w:rPr>
      </w:pPr>
      <w:r w:rsidRPr="00427936">
        <w:rPr>
          <w:rFonts w:cs="David"/>
          <w:rtl/>
        </w:rPr>
        <w:t>אם הספק הפסיק לנהל את עסקיו לתקופה רצופה העולה על 30 יום</w:t>
      </w:r>
      <w:r w:rsidR="001F5DA9">
        <w:rPr>
          <w:rFonts w:cs="David" w:hint="cs"/>
          <w:rtl/>
        </w:rPr>
        <w:t>.</w:t>
      </w:r>
      <w:r w:rsidRPr="00427936">
        <w:rPr>
          <w:rFonts w:cs="David"/>
          <w:rtl/>
        </w:rPr>
        <w:t xml:space="preserve"> </w:t>
      </w:r>
    </w:p>
    <w:p w14:paraId="233054EF" w14:textId="77777777" w:rsidR="00532253" w:rsidRPr="00427936" w:rsidRDefault="00532253" w:rsidP="00D96AE5">
      <w:pPr>
        <w:pStyle w:val="afc"/>
        <w:keepLines w:val="0"/>
        <w:numPr>
          <w:ilvl w:val="2"/>
          <w:numId w:val="56"/>
        </w:numPr>
        <w:spacing w:before="0" w:beforeAutospacing="0" w:after="0" w:line="360" w:lineRule="auto"/>
        <w:jc w:val="both"/>
        <w:rPr>
          <w:rFonts w:cs="David"/>
        </w:rPr>
      </w:pPr>
      <w:r>
        <w:rPr>
          <w:rFonts w:cs="David" w:hint="cs"/>
          <w:rtl/>
        </w:rPr>
        <w:t xml:space="preserve">אם </w:t>
      </w:r>
      <w:r w:rsidRPr="00427936">
        <w:rPr>
          <w:rFonts w:cs="David"/>
          <w:rtl/>
        </w:rPr>
        <w:t>הספק הסתלק מביצוע ההסכם.</w:t>
      </w:r>
    </w:p>
    <w:p w14:paraId="10372513" w14:textId="77777777" w:rsidR="00532253" w:rsidRPr="007C5B4C" w:rsidRDefault="00532253" w:rsidP="00D96AE5">
      <w:pPr>
        <w:pStyle w:val="afc"/>
        <w:keepLines w:val="0"/>
        <w:widowControl w:val="0"/>
        <w:numPr>
          <w:ilvl w:val="1"/>
          <w:numId w:val="56"/>
        </w:numPr>
        <w:spacing w:after="0" w:line="360" w:lineRule="auto"/>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w:t>
      </w:r>
      <w:r w:rsidR="003574F0">
        <w:rPr>
          <w:rFonts w:cs="David" w:hint="cs"/>
          <w:rtl/>
        </w:rPr>
        <w:t>ל</w:t>
      </w:r>
      <w:r>
        <w:rPr>
          <w:rFonts w:cs="David" w:hint="cs"/>
          <w:rtl/>
        </w:rPr>
        <w:t xml:space="preserve">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2E9611FC" w14:textId="77777777" w:rsidR="00532253" w:rsidRDefault="00532253" w:rsidP="00D96AE5">
      <w:pPr>
        <w:pStyle w:val="afc"/>
        <w:keepLines w:val="0"/>
        <w:widowControl w:val="0"/>
        <w:numPr>
          <w:ilvl w:val="1"/>
          <w:numId w:val="56"/>
        </w:numPr>
        <w:spacing w:after="0" w:line="360" w:lineRule="auto"/>
        <w:jc w:val="both"/>
        <w:rPr>
          <w:rFonts w:cs="David"/>
        </w:rPr>
      </w:pPr>
      <w:r>
        <w:rPr>
          <w:rFonts w:cs="David" w:hint="cs"/>
          <w:u w:val="single"/>
          <w:rtl/>
        </w:rPr>
        <w:t xml:space="preserve">ביטול ההסכם עקב </w:t>
      </w:r>
      <w:r w:rsidRPr="007C5B4C">
        <w:rPr>
          <w:rFonts w:cs="David"/>
          <w:u w:val="single"/>
          <w:rtl/>
        </w:rPr>
        <w:t>הפר</w:t>
      </w:r>
      <w:r>
        <w:rPr>
          <w:rFonts w:cs="David" w:hint="cs"/>
          <w:u w:val="single"/>
          <w:rtl/>
        </w:rPr>
        <w:t xml:space="preserve">ה או הפרה צפויה </w:t>
      </w:r>
      <w:r>
        <w:rPr>
          <w:rFonts w:cs="David" w:hint="cs"/>
          <w:rtl/>
        </w:rPr>
        <w:t>-</w:t>
      </w:r>
    </w:p>
    <w:p w14:paraId="4E3CC058" w14:textId="77777777" w:rsidR="00532253" w:rsidRDefault="00532253" w:rsidP="00D96AE5">
      <w:pPr>
        <w:pStyle w:val="afc"/>
        <w:keepLines w:val="0"/>
        <w:widowControl w:val="0"/>
        <w:numPr>
          <w:ilvl w:val="2"/>
          <w:numId w:val="56"/>
        </w:numPr>
        <w:spacing w:after="0"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0BABDAF8" w14:textId="77777777" w:rsidR="00532253" w:rsidRPr="007C5B4C" w:rsidRDefault="00532253" w:rsidP="00D96AE5">
      <w:pPr>
        <w:pStyle w:val="afc"/>
        <w:keepLines w:val="0"/>
        <w:widowControl w:val="0"/>
        <w:numPr>
          <w:ilvl w:val="2"/>
          <w:numId w:val="56"/>
        </w:numPr>
        <w:spacing w:after="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5AFC1E41" w14:textId="77777777" w:rsidR="00532253" w:rsidRPr="007C5B4C" w:rsidRDefault="00532253" w:rsidP="00D96AE5">
      <w:pPr>
        <w:pStyle w:val="afc"/>
        <w:keepLines w:val="0"/>
        <w:widowControl w:val="0"/>
        <w:numPr>
          <w:ilvl w:val="2"/>
          <w:numId w:val="56"/>
        </w:numPr>
        <w:spacing w:after="0"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15218C5E" w14:textId="77777777" w:rsidR="00532253" w:rsidRDefault="00532253" w:rsidP="00D96AE5">
      <w:pPr>
        <w:pStyle w:val="afc"/>
        <w:keepLines w:val="0"/>
        <w:widowControl w:val="0"/>
        <w:numPr>
          <w:ilvl w:val="1"/>
          <w:numId w:val="56"/>
        </w:numPr>
        <w:spacing w:after="0" w:line="360" w:lineRule="auto"/>
        <w:jc w:val="both"/>
        <w:rPr>
          <w:rFonts w:cs="David"/>
        </w:rPr>
      </w:pPr>
      <w:r>
        <w:rPr>
          <w:rFonts w:cs="David" w:hint="cs"/>
          <w:u w:val="single"/>
          <w:rtl/>
        </w:rPr>
        <w:lastRenderedPageBreak/>
        <w:t>קיזוז ועכבון</w:t>
      </w:r>
      <w:r>
        <w:rPr>
          <w:rFonts w:cs="David" w:hint="cs"/>
          <w:rtl/>
        </w:rPr>
        <w:t xml:space="preserve"> </w:t>
      </w:r>
      <w:r>
        <w:rPr>
          <w:rFonts w:cs="David"/>
          <w:rtl/>
        </w:rPr>
        <w:t>–</w:t>
      </w:r>
    </w:p>
    <w:p w14:paraId="4312A314" w14:textId="77777777" w:rsidR="00532253" w:rsidRDefault="00532253" w:rsidP="00D96AE5">
      <w:pPr>
        <w:pStyle w:val="afc"/>
        <w:keepLines w:val="0"/>
        <w:widowControl w:val="0"/>
        <w:numPr>
          <w:ilvl w:val="2"/>
          <w:numId w:val="56"/>
        </w:numPr>
        <w:spacing w:after="0" w:line="360" w:lineRule="auto"/>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3D070132" w14:textId="77777777" w:rsidR="00532253" w:rsidRDefault="00532253" w:rsidP="00D96AE5">
      <w:pPr>
        <w:pStyle w:val="afc"/>
        <w:keepLines w:val="0"/>
        <w:widowControl w:val="0"/>
        <w:numPr>
          <w:ilvl w:val="2"/>
          <w:numId w:val="56"/>
        </w:numPr>
        <w:spacing w:after="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50C5A737" w14:textId="153D1204" w:rsidR="00532253" w:rsidRPr="00FC14F6" w:rsidRDefault="00532253" w:rsidP="00D96AE5">
      <w:pPr>
        <w:pStyle w:val="afc"/>
        <w:keepLines w:val="0"/>
        <w:widowControl w:val="0"/>
        <w:numPr>
          <w:ilvl w:val="1"/>
          <w:numId w:val="56"/>
        </w:numPr>
        <w:spacing w:after="0" w:line="360" w:lineRule="auto"/>
        <w:jc w:val="both"/>
        <w:rPr>
          <w:rFonts w:cs="David"/>
          <w:u w:val="single"/>
        </w:rPr>
      </w:pPr>
      <w:r w:rsidRPr="00FC14F6">
        <w:rPr>
          <w:rFonts w:cs="David" w:hint="cs"/>
          <w:u w:val="single"/>
          <w:rtl/>
        </w:rPr>
        <w:t>חילוט ערבות</w:t>
      </w:r>
      <w:r w:rsidR="00B82CFF" w:rsidRPr="00FC14F6">
        <w:rPr>
          <w:rFonts w:cs="David" w:hint="cs"/>
          <w:u w:val="single"/>
          <w:rtl/>
        </w:rPr>
        <w:t>/הוראת הקיזוז</w:t>
      </w:r>
      <w:r w:rsidRPr="00D96AE5">
        <w:rPr>
          <w:rFonts w:cs="David" w:hint="cs"/>
          <w:rtl/>
        </w:rPr>
        <w:t xml:space="preserve"> </w:t>
      </w:r>
      <w:r w:rsidRPr="00D96AE5">
        <w:rPr>
          <w:rFonts w:cs="David"/>
          <w:rtl/>
        </w:rPr>
        <w:t>–</w:t>
      </w:r>
    </w:p>
    <w:p w14:paraId="49ACD0D5" w14:textId="057F7552" w:rsidR="00532253" w:rsidRDefault="00532253" w:rsidP="00D96AE5">
      <w:pPr>
        <w:pStyle w:val="afc"/>
        <w:keepLines w:val="0"/>
        <w:widowControl w:val="0"/>
        <w:numPr>
          <w:ilvl w:val="2"/>
          <w:numId w:val="56"/>
        </w:numPr>
        <w:spacing w:after="0" w:line="360" w:lineRule="auto"/>
        <w:jc w:val="both"/>
        <w:rPr>
          <w:rFonts w:cs="David"/>
        </w:rPr>
      </w:pPr>
      <w:r>
        <w:rPr>
          <w:rFonts w:cs="David" w:hint="cs"/>
          <w:rtl/>
        </w:rPr>
        <w:t xml:space="preserve">מבלי לפגוע באמור בכל מקום אחר בהסכם ובמכרז, </w:t>
      </w:r>
      <w:r w:rsidR="00FA080C">
        <w:rPr>
          <w:rFonts w:cs="David" w:hint="cs"/>
          <w:rtl/>
        </w:rPr>
        <w:t>ערבות</w:t>
      </w:r>
      <w:r w:rsidR="00B82CFF">
        <w:rPr>
          <w:rFonts w:cs="David" w:hint="cs"/>
          <w:rtl/>
        </w:rPr>
        <w:t>/הוראת הקיזוז</w:t>
      </w:r>
      <w:r w:rsidR="00FA080C">
        <w:rPr>
          <w:rFonts w:cs="David" w:hint="cs"/>
          <w:rtl/>
        </w:rPr>
        <w:t xml:space="preserve"> </w:t>
      </w:r>
      <w:r>
        <w:rPr>
          <w:rFonts w:cs="David" w:hint="cs"/>
          <w:rtl/>
        </w:rPr>
        <w:t>הביצוע</w:t>
      </w:r>
      <w:r w:rsidRPr="007C5B4C">
        <w:rPr>
          <w:rFonts w:cs="David"/>
          <w:rtl/>
        </w:rPr>
        <w:t xml:space="preserve"> ניתנ</w:t>
      </w:r>
      <w:r w:rsidR="00FA080C">
        <w:rPr>
          <w:rFonts w:cs="David" w:hint="cs"/>
          <w:rtl/>
        </w:rPr>
        <w:t>ו</w:t>
      </w:r>
      <w:r w:rsidRPr="007C5B4C">
        <w:rPr>
          <w:rFonts w:cs="David"/>
          <w:rtl/>
        </w:rPr>
        <w:t xml:space="preserve">ת לחילוט על ידי </w:t>
      </w:r>
      <w:r w:rsidR="00547703">
        <w:rPr>
          <w:rFonts w:cs="David" w:hint="cs"/>
          <w:rtl/>
        </w:rPr>
        <w:t xml:space="preserve">המזמין ו/או </w:t>
      </w:r>
      <w:r w:rsidRPr="007C5B4C">
        <w:rPr>
          <w:rFonts w:cs="David"/>
          <w:rtl/>
        </w:rPr>
        <w:t>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w:t>
      </w:r>
      <w:r w:rsidR="00547703">
        <w:rPr>
          <w:rFonts w:cs="David" w:hint="cs"/>
          <w:rtl/>
        </w:rPr>
        <w:t>מזמין ו/או ל</w:t>
      </w:r>
      <w:r w:rsidRPr="007C5B4C">
        <w:rPr>
          <w:rFonts w:cs="David"/>
          <w:rtl/>
        </w:rPr>
        <w:t>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05D44BC8" w14:textId="77777777" w:rsidR="00532253" w:rsidRPr="007C5B4C" w:rsidRDefault="00532253" w:rsidP="00D96AE5">
      <w:pPr>
        <w:pStyle w:val="afc"/>
        <w:keepLines w:val="0"/>
        <w:widowControl w:val="0"/>
        <w:numPr>
          <w:ilvl w:val="2"/>
          <w:numId w:val="56"/>
        </w:numPr>
        <w:spacing w:after="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w:t>
      </w:r>
      <w:r w:rsidR="00A73B01">
        <w:rPr>
          <w:rFonts w:cs="David" w:hint="cs"/>
          <w:rtl/>
        </w:rPr>
        <w:t xml:space="preserve">המזמין ו/או </w:t>
      </w:r>
      <w:r w:rsidRPr="007C5B4C">
        <w:rPr>
          <w:rFonts w:cs="David"/>
          <w:rtl/>
        </w:rPr>
        <w:t>עורך המכרז את סמכותו לפי סעיף זה.</w:t>
      </w:r>
    </w:p>
    <w:p w14:paraId="3C6BE750" w14:textId="6B0FD230" w:rsidR="00532253" w:rsidRDefault="00532253" w:rsidP="00D96AE5">
      <w:pPr>
        <w:pStyle w:val="afc"/>
        <w:keepLines w:val="0"/>
        <w:widowControl w:val="0"/>
        <w:numPr>
          <w:ilvl w:val="2"/>
          <w:numId w:val="56"/>
        </w:numPr>
        <w:spacing w:after="0" w:line="360" w:lineRule="auto"/>
        <w:jc w:val="both"/>
        <w:rPr>
          <w:rFonts w:cs="David"/>
        </w:rPr>
      </w:pPr>
      <w:r w:rsidRPr="007C5B4C">
        <w:rPr>
          <w:rFonts w:cs="David"/>
          <w:rtl/>
        </w:rPr>
        <w:t>מובהר בזאת כי חילוט הערבות</w:t>
      </w:r>
      <w:r w:rsidR="00B82CFF">
        <w:rPr>
          <w:rFonts w:cs="David" w:hint="cs"/>
          <w:rtl/>
        </w:rPr>
        <w:t>/הוראת הקיזוז</w:t>
      </w:r>
      <w:r w:rsidRPr="007C5B4C">
        <w:rPr>
          <w:rFonts w:cs="David"/>
          <w:rtl/>
        </w:rPr>
        <w:t xml:space="preserve"> לא ייחשב כתשלום</w:t>
      </w:r>
      <w:r>
        <w:rPr>
          <w:rFonts w:cs="David" w:hint="cs"/>
          <w:rtl/>
        </w:rPr>
        <w:t xml:space="preserve"> מלוא הפיצויים בהתאם להסכם זה, </w:t>
      </w:r>
      <w:r w:rsidRPr="007C5B4C">
        <w:rPr>
          <w:rFonts w:cs="David"/>
          <w:rtl/>
        </w:rPr>
        <w:t xml:space="preserve">וכי </w:t>
      </w:r>
      <w:r w:rsidR="00A73B01">
        <w:rPr>
          <w:rFonts w:cs="David" w:hint="cs"/>
          <w:rtl/>
        </w:rPr>
        <w:t xml:space="preserve">המזמין ו/או </w:t>
      </w:r>
      <w:r w:rsidRPr="007C5B4C">
        <w:rPr>
          <w:rFonts w:cs="David"/>
          <w:rtl/>
        </w:rPr>
        <w:t>עורך המכרז יהיה זכאי לקבל מן הספק את ההפרש בין הסכום ששולם עקב חילוט הערבות</w:t>
      </w:r>
      <w:r w:rsidR="00B82CFF">
        <w:rPr>
          <w:rFonts w:cs="David" w:hint="cs"/>
          <w:rtl/>
        </w:rPr>
        <w:t>/הוראת הקיזוז</w:t>
      </w:r>
      <w:r w:rsidRPr="007C5B4C">
        <w:rPr>
          <w:rFonts w:cs="David"/>
          <w:rtl/>
        </w:rPr>
        <w:t>, ובין סכום הנזק שנגרם ל</w:t>
      </w:r>
      <w:r w:rsidR="00A73B01">
        <w:rPr>
          <w:rFonts w:cs="David" w:hint="cs"/>
          <w:rtl/>
        </w:rPr>
        <w:t>מזמין ו/או ל</w:t>
      </w:r>
      <w:r w:rsidRPr="007C5B4C">
        <w:rPr>
          <w:rFonts w:cs="David"/>
          <w:rtl/>
        </w:rPr>
        <w:t xml:space="preserve">עורך המכרז בפועל. </w:t>
      </w:r>
    </w:p>
    <w:p w14:paraId="1295AF9F" w14:textId="04892208" w:rsidR="00FA080C" w:rsidRDefault="00FA080C" w:rsidP="00D96AE5">
      <w:pPr>
        <w:widowControl w:val="0"/>
        <w:numPr>
          <w:ilvl w:val="2"/>
          <w:numId w:val="56"/>
        </w:numPr>
        <w:spacing w:line="360" w:lineRule="auto"/>
        <w:jc w:val="both"/>
        <w:rPr>
          <w:rFonts w:cs="David"/>
        </w:rPr>
      </w:pPr>
      <w:r>
        <w:rPr>
          <w:rFonts w:cs="David" w:hint="cs"/>
          <w:rtl/>
        </w:rPr>
        <w:t>במקרה של חילוט ערבות</w:t>
      </w:r>
      <w:r w:rsidR="00B82CFF">
        <w:rPr>
          <w:rFonts w:cs="David" w:hint="cs"/>
          <w:rtl/>
        </w:rPr>
        <w:t>/הוראת הקיזוז</w:t>
      </w:r>
      <w:r>
        <w:rPr>
          <w:rFonts w:cs="David" w:hint="cs"/>
          <w:rtl/>
        </w:rPr>
        <w:t>, ישלים הספק הזוכה את גובה הערבות</w:t>
      </w:r>
      <w:r w:rsidR="00B82CFF">
        <w:rPr>
          <w:rFonts w:cs="David" w:hint="cs"/>
          <w:rtl/>
        </w:rPr>
        <w:t>/הוראת הקיזוז</w:t>
      </w:r>
      <w:r>
        <w:rPr>
          <w:rFonts w:cs="David" w:hint="cs"/>
          <w:rtl/>
        </w:rPr>
        <w:t xml:space="preserve"> לסכומה המקורי, בהתאם לדרישת עורך המכרז או המזמין. אי השלמת ערבות</w:t>
      </w:r>
      <w:r w:rsidR="00B82CFF">
        <w:rPr>
          <w:rFonts w:cs="David" w:hint="cs"/>
          <w:rtl/>
        </w:rPr>
        <w:t>/הוראת הקיזוז</w:t>
      </w:r>
      <w:r>
        <w:rPr>
          <w:rFonts w:cs="David" w:hint="cs"/>
          <w:rtl/>
        </w:rPr>
        <w:t xml:space="preserve"> כנדרש תהווה הסתלקות הזוכה מההסכם.</w:t>
      </w:r>
    </w:p>
    <w:p w14:paraId="10CD68ED" w14:textId="77777777" w:rsidR="00775D99" w:rsidRDefault="005B069F" w:rsidP="00D96AE5">
      <w:pPr>
        <w:pStyle w:val="afc"/>
        <w:keepLines w:val="0"/>
        <w:widowControl w:val="0"/>
        <w:numPr>
          <w:ilvl w:val="1"/>
          <w:numId w:val="56"/>
        </w:numPr>
        <w:spacing w:after="0" w:line="360" w:lineRule="auto"/>
        <w:jc w:val="both"/>
        <w:rPr>
          <w:rFonts w:cs="David"/>
        </w:rPr>
      </w:pPr>
      <w:r w:rsidRPr="00F9620A">
        <w:rPr>
          <w:rFonts w:cs="David" w:hint="cs"/>
          <w:u w:val="single"/>
          <w:rtl/>
        </w:rPr>
        <w:t>פיצוי מוסכם</w:t>
      </w:r>
      <w:r>
        <w:rPr>
          <w:rFonts w:cs="David" w:hint="cs"/>
          <w:rtl/>
        </w:rPr>
        <w:t xml:space="preserve"> - </w:t>
      </w:r>
    </w:p>
    <w:p w14:paraId="333F0BA3" w14:textId="77777777" w:rsidR="005B069F" w:rsidRDefault="005B069F" w:rsidP="00D96AE5">
      <w:pPr>
        <w:pStyle w:val="afc"/>
        <w:keepLines w:val="0"/>
        <w:widowControl w:val="0"/>
        <w:numPr>
          <w:ilvl w:val="2"/>
          <w:numId w:val="56"/>
        </w:numPr>
        <w:spacing w:after="0" w:line="360" w:lineRule="auto"/>
        <w:jc w:val="both"/>
        <w:rPr>
          <w:rFonts w:cs="David"/>
        </w:rPr>
      </w:pPr>
      <w:r>
        <w:rPr>
          <w:rFonts w:cs="David" w:hint="cs"/>
          <w:rtl/>
        </w:rPr>
        <w:t xml:space="preserve">בכל מקרה של הפרת התחייבויות הספק להימנע ממצב של ניגוד עניינים, כמפורט בהסכם זה, </w:t>
      </w:r>
      <w:r w:rsidRPr="005B069F">
        <w:rPr>
          <w:rFonts w:cs="David"/>
          <w:rtl/>
        </w:rPr>
        <w:t>רשאי עורך המכרז לגבות מ</w:t>
      </w:r>
      <w:r>
        <w:rPr>
          <w:rFonts w:cs="David" w:hint="cs"/>
          <w:rtl/>
        </w:rPr>
        <w:t>מנו</w:t>
      </w:r>
      <w:r w:rsidRPr="005B069F">
        <w:rPr>
          <w:rFonts w:cs="David"/>
          <w:rtl/>
        </w:rPr>
        <w:t xml:space="preserve"> פיצוי מוסכם</w:t>
      </w:r>
      <w:r>
        <w:rPr>
          <w:rFonts w:cs="David" w:hint="cs"/>
          <w:rtl/>
        </w:rPr>
        <w:t xml:space="preserve"> בגובה של עד 20,000 ₪, ובלבד שגובה הפיצוי אינו חורג מהיקף הפרויקט בו התקיימה ההפרה.</w:t>
      </w:r>
    </w:p>
    <w:p w14:paraId="14AE4741" w14:textId="77777777" w:rsidR="005B069F" w:rsidRDefault="005B069F" w:rsidP="00D96AE5">
      <w:pPr>
        <w:pStyle w:val="afc"/>
        <w:keepLines w:val="0"/>
        <w:widowControl w:val="0"/>
        <w:numPr>
          <w:ilvl w:val="2"/>
          <w:numId w:val="56"/>
        </w:numPr>
        <w:spacing w:after="0" w:line="360" w:lineRule="auto"/>
        <w:jc w:val="both"/>
        <w:rPr>
          <w:rFonts w:cs="David"/>
        </w:rPr>
      </w:pPr>
      <w:r>
        <w:rPr>
          <w:rFonts w:cs="David" w:hint="cs"/>
          <w:rtl/>
        </w:rPr>
        <w:t xml:space="preserve">עורך המכרז ישמע את טענות הספק לפני דרישת פיצוי מוסכם כאמור לעיל. </w:t>
      </w:r>
    </w:p>
    <w:p w14:paraId="7CF056AF" w14:textId="05C48F81" w:rsidR="005B069F" w:rsidRPr="007C5B4C" w:rsidRDefault="005B069F" w:rsidP="00D96AE5">
      <w:pPr>
        <w:pStyle w:val="afc"/>
        <w:keepLines w:val="0"/>
        <w:widowControl w:val="0"/>
        <w:numPr>
          <w:ilvl w:val="2"/>
          <w:numId w:val="56"/>
        </w:numPr>
        <w:spacing w:after="0" w:line="360" w:lineRule="auto"/>
        <w:jc w:val="both"/>
        <w:rPr>
          <w:rFonts w:cs="David"/>
          <w:rtl/>
        </w:rPr>
      </w:pPr>
      <w:r>
        <w:rPr>
          <w:rFonts w:cs="David" w:hint="cs"/>
          <w:rtl/>
        </w:rPr>
        <w:t xml:space="preserve">אין בשימוש במנגנון </w:t>
      </w:r>
      <w:r w:rsidRPr="005B069F">
        <w:rPr>
          <w:rFonts w:cs="David"/>
          <w:rtl/>
        </w:rPr>
        <w:t>פיצויים מוסכמים כדי למנוע מעורך המכרז</w:t>
      </w:r>
      <w:r w:rsidR="00B51411">
        <w:rPr>
          <w:rFonts w:cs="David" w:hint="cs"/>
          <w:rtl/>
        </w:rPr>
        <w:t xml:space="preserve"> או המזמין</w:t>
      </w:r>
      <w:r w:rsidRPr="005B069F">
        <w:rPr>
          <w:rFonts w:cs="David"/>
          <w:rtl/>
        </w:rPr>
        <w:t xml:space="preserve"> הפעלת כל סנקציה אחרת</w:t>
      </w:r>
      <w:r>
        <w:rPr>
          <w:rFonts w:cs="David" w:hint="cs"/>
          <w:rtl/>
        </w:rPr>
        <w:t>, העומדת לרשותו בהתאם לחוזה זה</w:t>
      </w:r>
      <w:r w:rsidRPr="005B069F">
        <w:rPr>
          <w:rFonts w:cs="David"/>
          <w:rtl/>
        </w:rPr>
        <w:t xml:space="preserve"> לרבות חילוט ערבות</w:t>
      </w:r>
      <w:r w:rsidR="00B82CFF">
        <w:rPr>
          <w:rFonts w:cs="David" w:hint="cs"/>
          <w:rtl/>
        </w:rPr>
        <w:t>/הוראת הקיזוז</w:t>
      </w:r>
      <w:r w:rsidRPr="005B069F">
        <w:rPr>
          <w:rFonts w:cs="David"/>
          <w:rtl/>
        </w:rPr>
        <w:t xml:space="preserve"> הביצוע.</w:t>
      </w:r>
      <w:r>
        <w:rPr>
          <w:rFonts w:cs="David" w:hint="cs"/>
          <w:rtl/>
        </w:rPr>
        <w:t xml:space="preserve">  </w:t>
      </w:r>
    </w:p>
    <w:p w14:paraId="2B3A821E" w14:textId="1D72C920" w:rsidR="00FA2FBC" w:rsidRPr="00083FC7" w:rsidRDefault="00FA2FBC" w:rsidP="00D96AE5">
      <w:pPr>
        <w:pStyle w:val="afc"/>
        <w:keepLines w:val="0"/>
        <w:widowControl w:val="0"/>
        <w:numPr>
          <w:ilvl w:val="0"/>
          <w:numId w:val="56"/>
        </w:numPr>
        <w:spacing w:before="0" w:beforeAutospacing="0" w:after="0" w:line="360" w:lineRule="auto"/>
        <w:jc w:val="both"/>
        <w:rPr>
          <w:rFonts w:cs="David"/>
          <w:b/>
          <w:bCs/>
          <w:rtl/>
        </w:rPr>
      </w:pPr>
      <w:r w:rsidRPr="00083FC7">
        <w:rPr>
          <w:rFonts w:cs="David"/>
          <w:b/>
          <w:bCs/>
          <w:rtl/>
        </w:rPr>
        <w:t>תרופות מצטברות</w:t>
      </w:r>
    </w:p>
    <w:p w14:paraId="7E9E8D30" w14:textId="77777777" w:rsidR="00FA2FBC" w:rsidRPr="007C5B4C" w:rsidRDefault="00FA2FBC" w:rsidP="00D96AE5">
      <w:pPr>
        <w:pStyle w:val="afc"/>
        <w:keepLines w:val="0"/>
        <w:widowControl w:val="0"/>
        <w:numPr>
          <w:ilvl w:val="1"/>
          <w:numId w:val="56"/>
        </w:numPr>
        <w:spacing w:before="0" w:beforeAutospacing="0" w:after="0" w:line="360" w:lineRule="auto"/>
        <w:jc w:val="both"/>
        <w:rPr>
          <w:rFonts w:cs="David"/>
          <w:rtl/>
        </w:rPr>
      </w:pPr>
      <w:r w:rsidRPr="007C5B4C">
        <w:rPr>
          <w:rFonts w:cs="David"/>
          <w:rtl/>
        </w:rPr>
        <w:t xml:space="preserve">התרופות, לרבות זכות הקיזוז </w:t>
      </w:r>
      <w:r w:rsidR="00FA080C" w:rsidRPr="007C5B4C">
        <w:rPr>
          <w:rFonts w:cs="David"/>
          <w:rtl/>
        </w:rPr>
        <w:t>וה</w:t>
      </w:r>
      <w:r w:rsidR="00FA080C">
        <w:rPr>
          <w:rFonts w:cs="David" w:hint="cs"/>
          <w:rtl/>
        </w:rPr>
        <w:t>חיל</w:t>
      </w:r>
      <w:r w:rsidR="004C55D2">
        <w:rPr>
          <w:rFonts w:cs="David" w:hint="cs"/>
          <w:rtl/>
        </w:rPr>
        <w:t>ו</w:t>
      </w:r>
      <w:r w:rsidR="00FA080C">
        <w:rPr>
          <w:rFonts w:cs="David" w:hint="cs"/>
          <w:rtl/>
        </w:rPr>
        <w:t>ט</w:t>
      </w:r>
      <w:r w:rsidRPr="007C5B4C">
        <w:rPr>
          <w:rFonts w:cs="David"/>
          <w:rtl/>
        </w:rPr>
        <w:t>,</w:t>
      </w:r>
      <w:r>
        <w:rPr>
          <w:rFonts w:cs="David" w:hint="cs"/>
          <w:rtl/>
        </w:rPr>
        <w:t xml:space="preserve"> פיצויים מוסכמים,</w:t>
      </w:r>
      <w:r w:rsidRPr="007C5B4C">
        <w:rPr>
          <w:rFonts w:cs="David"/>
          <w:rtl/>
        </w:rPr>
        <w:t xml:space="preserve"> וכל הפעולות שהורשה עורך המכרז </w:t>
      </w:r>
      <w:r w:rsidR="00B51411">
        <w:rPr>
          <w:rFonts w:cs="David" w:hint="cs"/>
          <w:rtl/>
        </w:rPr>
        <w:t xml:space="preserve">או המזמין </w:t>
      </w:r>
      <w:r w:rsidRPr="007C5B4C">
        <w:rPr>
          <w:rFonts w:cs="David"/>
          <w:rtl/>
        </w:rPr>
        <w:t xml:space="preserve">בהסכם זה לעשות בתגובה להפרת ההסכם בידי הספק, הן מצטברות, ואין בכל הוראה בהסכם זה כדי לשלול את זכותו של עורך המכרז </w:t>
      </w:r>
      <w:r w:rsidR="00B51411">
        <w:rPr>
          <w:rFonts w:cs="David" w:hint="cs"/>
          <w:rtl/>
        </w:rPr>
        <w:t xml:space="preserve">או המזמין </w:t>
      </w:r>
      <w:r w:rsidRPr="007C5B4C">
        <w:rPr>
          <w:rFonts w:cs="David"/>
          <w:rtl/>
        </w:rPr>
        <w:t xml:space="preserve">לכל סעד או תרופה בהתאם להסכם זה או לפי כל דין. </w:t>
      </w:r>
    </w:p>
    <w:p w14:paraId="239B77E7" w14:textId="77777777" w:rsidR="00FA2FBC" w:rsidRPr="007C5B4C" w:rsidRDefault="00FA2FBC" w:rsidP="00D96AE5">
      <w:pPr>
        <w:pStyle w:val="afc"/>
        <w:keepLines w:val="0"/>
        <w:widowControl w:val="0"/>
        <w:numPr>
          <w:ilvl w:val="1"/>
          <w:numId w:val="56"/>
        </w:numPr>
        <w:spacing w:before="0" w:beforeAutospacing="0" w:after="0" w:line="360" w:lineRule="auto"/>
        <w:jc w:val="both"/>
        <w:rPr>
          <w:rFonts w:cs="David"/>
          <w:rtl/>
        </w:rPr>
      </w:pPr>
      <w:r w:rsidRPr="007C5B4C">
        <w:rPr>
          <w:rFonts w:cs="David"/>
          <w:rtl/>
        </w:rPr>
        <w:lastRenderedPageBreak/>
        <w:t xml:space="preserve">ויתר עורך המכרז </w:t>
      </w:r>
      <w:r w:rsidR="00B51411">
        <w:rPr>
          <w:rFonts w:cs="David" w:hint="cs"/>
          <w:rtl/>
        </w:rPr>
        <w:t xml:space="preserve">או המזמין </w:t>
      </w:r>
      <w:r w:rsidRPr="007C5B4C">
        <w:rPr>
          <w:rFonts w:cs="David"/>
          <w:rtl/>
        </w:rPr>
        <w:t xml:space="preserve">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הויתור כויתור על כל הפרה אחרת של אותה הוראה או הוראה אחרת. </w:t>
      </w:r>
    </w:p>
    <w:p w14:paraId="1E53B05D" w14:textId="77777777" w:rsidR="00FE5148" w:rsidRPr="007C5B4C" w:rsidRDefault="00FE5148" w:rsidP="00D96AE5">
      <w:pPr>
        <w:pStyle w:val="afc"/>
        <w:keepLines w:val="0"/>
        <w:widowControl w:val="0"/>
        <w:numPr>
          <w:ilvl w:val="0"/>
          <w:numId w:val="56"/>
        </w:numPr>
        <w:spacing w:before="0" w:beforeAutospacing="0" w:after="0" w:line="360" w:lineRule="auto"/>
        <w:jc w:val="both"/>
        <w:rPr>
          <w:rFonts w:cs="David"/>
          <w:b/>
          <w:bCs/>
          <w:rtl/>
        </w:rPr>
      </w:pPr>
      <w:r w:rsidRPr="007C5B4C">
        <w:rPr>
          <w:rFonts w:cs="David"/>
          <w:b/>
          <w:bCs/>
          <w:rtl/>
        </w:rPr>
        <w:t>כתובות הצדדים והודעות</w:t>
      </w:r>
    </w:p>
    <w:p w14:paraId="0BA1924A" w14:textId="77777777" w:rsidR="00FE5148" w:rsidRDefault="00FE5148" w:rsidP="00D96AE5">
      <w:pPr>
        <w:pStyle w:val="afc"/>
        <w:keepLines w:val="0"/>
        <w:widowControl w:val="0"/>
        <w:numPr>
          <w:ilvl w:val="1"/>
          <w:numId w:val="56"/>
        </w:numPr>
        <w:spacing w:before="0" w:beforeAutospacing="0" w:after="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5075E4B1" w14:textId="77777777" w:rsidR="00FE5148" w:rsidRPr="007C5B4C" w:rsidRDefault="00FE5148" w:rsidP="00D96AE5">
      <w:pPr>
        <w:pStyle w:val="afc"/>
        <w:keepLines w:val="0"/>
        <w:widowControl w:val="0"/>
        <w:numPr>
          <w:ilvl w:val="1"/>
          <w:numId w:val="56"/>
        </w:numPr>
        <w:spacing w:before="0" w:beforeAutospacing="0" w:after="0" w:line="360" w:lineRule="auto"/>
        <w:jc w:val="both"/>
        <w:rPr>
          <w:rFonts w:cs="David"/>
          <w:rtl/>
        </w:rPr>
      </w:pPr>
      <w:r>
        <w:rPr>
          <w:rFonts w:cs="David" w:hint="cs"/>
          <w:rtl/>
        </w:rPr>
        <w:t>משלוח דואר על פי הסכם זה יהיה לכתובת הבאות:</w:t>
      </w:r>
    </w:p>
    <w:p w14:paraId="55D342E6" w14:textId="77777777" w:rsidR="00FE5148" w:rsidRDefault="00FE5148" w:rsidP="00D96AE5">
      <w:pPr>
        <w:pStyle w:val="afc"/>
        <w:keepLines w:val="0"/>
        <w:widowControl w:val="0"/>
        <w:numPr>
          <w:ilvl w:val="2"/>
          <w:numId w:val="56"/>
        </w:numPr>
        <w:spacing w:before="0" w:beforeAutospacing="0" w:after="0" w:line="360" w:lineRule="auto"/>
        <w:jc w:val="both"/>
        <w:rPr>
          <w:rFonts w:cs="David"/>
        </w:rPr>
      </w:pPr>
      <w:r w:rsidRPr="007C5B4C">
        <w:rPr>
          <w:rFonts w:cs="David"/>
          <w:rtl/>
        </w:rPr>
        <w:t>כתובת עורך המכרז: מינהל הרכש הממשלתי, רח' נתנאל לורך 1 ירושלים</w:t>
      </w:r>
      <w:r>
        <w:rPr>
          <w:rFonts w:cs="David" w:hint="cs"/>
          <w:rtl/>
        </w:rPr>
        <w:t>;</w:t>
      </w:r>
    </w:p>
    <w:p w14:paraId="24BA6146" w14:textId="77777777" w:rsidR="00FE5148" w:rsidRDefault="00FE5148" w:rsidP="00D96AE5">
      <w:pPr>
        <w:pStyle w:val="afc"/>
        <w:keepLines w:val="0"/>
        <w:widowControl w:val="0"/>
        <w:numPr>
          <w:ilvl w:val="2"/>
          <w:numId w:val="56"/>
        </w:numPr>
        <w:spacing w:before="0" w:beforeAutospacing="0" w:after="0" w:line="360" w:lineRule="auto"/>
        <w:jc w:val="both"/>
        <w:rPr>
          <w:rFonts w:cs="David"/>
        </w:rPr>
      </w:pPr>
      <w:r w:rsidRPr="007C5B4C">
        <w:rPr>
          <w:rFonts w:cs="David"/>
          <w:rtl/>
        </w:rPr>
        <w:t>כתובת הספק:</w:t>
      </w:r>
      <w:r>
        <w:rPr>
          <w:rFonts w:cs="David"/>
          <w:rtl/>
        </w:rPr>
        <w:t xml:space="preserve"> ______________________________</w:t>
      </w:r>
      <w:r>
        <w:rPr>
          <w:rFonts w:cs="David" w:hint="cs"/>
          <w:rtl/>
        </w:rPr>
        <w:t>__________;</w:t>
      </w:r>
    </w:p>
    <w:p w14:paraId="1D328D9A" w14:textId="77777777" w:rsidR="00FE5148" w:rsidRPr="007C5B4C" w:rsidRDefault="00FE5148" w:rsidP="00D96AE5">
      <w:pPr>
        <w:pStyle w:val="afc"/>
        <w:keepLines w:val="0"/>
        <w:widowControl w:val="0"/>
        <w:numPr>
          <w:ilvl w:val="1"/>
          <w:numId w:val="56"/>
        </w:numPr>
        <w:spacing w:before="0" w:beforeAutospacing="0" w:after="0" w:line="360" w:lineRule="auto"/>
        <w:jc w:val="both"/>
        <w:rPr>
          <w:rFonts w:cs="David"/>
          <w:rtl/>
        </w:rPr>
      </w:pPr>
      <w:r w:rsidRPr="007C5B4C">
        <w:rPr>
          <w:rFonts w:cs="David"/>
          <w:rtl/>
        </w:rPr>
        <w:t xml:space="preserve">קבלה הנושאת חותמת רשות הדואר תשמש ראיה לתאריך המסירה. </w:t>
      </w:r>
    </w:p>
    <w:p w14:paraId="376F1840" w14:textId="77777777" w:rsidR="00FE5148" w:rsidRPr="007C5B4C" w:rsidRDefault="00FE5148" w:rsidP="00D96AE5">
      <w:pPr>
        <w:pStyle w:val="afc"/>
        <w:keepLines w:val="0"/>
        <w:widowControl w:val="0"/>
        <w:numPr>
          <w:ilvl w:val="0"/>
          <w:numId w:val="56"/>
        </w:numPr>
        <w:spacing w:before="0" w:beforeAutospacing="0" w:after="0" w:line="360" w:lineRule="auto"/>
        <w:jc w:val="both"/>
        <w:rPr>
          <w:rFonts w:cs="David"/>
          <w:b/>
          <w:bCs/>
          <w:rtl/>
        </w:rPr>
      </w:pPr>
      <w:r w:rsidRPr="007C5B4C">
        <w:rPr>
          <w:rFonts w:cs="David"/>
          <w:b/>
          <w:bCs/>
          <w:rtl/>
        </w:rPr>
        <w:t>מקום שיפוט ייחודי</w:t>
      </w:r>
    </w:p>
    <w:p w14:paraId="3C0217C8" w14:textId="77777777" w:rsidR="0005481B" w:rsidRPr="0005481B" w:rsidRDefault="00FE5148" w:rsidP="00D96AE5">
      <w:pPr>
        <w:pStyle w:val="afc"/>
        <w:widowControl w:val="0"/>
        <w:spacing w:before="0" w:beforeAutospacing="0" w:after="0" w:line="360" w:lineRule="auto"/>
        <w:ind w:left="397"/>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w:t>
      </w:r>
      <w:r w:rsidR="0005481B">
        <w:rPr>
          <w:rFonts w:cs="David" w:hint="cs"/>
          <w:rtl/>
        </w:rPr>
        <w:t xml:space="preserve"> אלא אם נקבע אחרת ב</w:t>
      </w:r>
      <w:r w:rsidR="0005481B" w:rsidRPr="0005481B">
        <w:rPr>
          <w:rFonts w:cs="David"/>
          <w:rtl/>
        </w:rPr>
        <w:t>תקנות בתי משפט לענינים מינהליים (סדרי דין), תשס"א-2000</w:t>
      </w:r>
      <w:r w:rsidR="0005481B">
        <w:rPr>
          <w:rFonts w:cs="David" w:hint="cs"/>
          <w:rtl/>
        </w:rPr>
        <w:t>.</w:t>
      </w:r>
    </w:p>
    <w:p w14:paraId="375726E7" w14:textId="77777777" w:rsidR="00FE5148" w:rsidRPr="007C5B4C" w:rsidRDefault="00FE5148" w:rsidP="00D96AE5">
      <w:pPr>
        <w:pStyle w:val="afc"/>
        <w:keepLines w:val="0"/>
        <w:widowControl w:val="0"/>
        <w:numPr>
          <w:ilvl w:val="0"/>
          <w:numId w:val="56"/>
        </w:numPr>
        <w:spacing w:before="0" w:beforeAutospacing="0" w:after="0" w:line="360" w:lineRule="auto"/>
        <w:jc w:val="both"/>
        <w:rPr>
          <w:rFonts w:cs="David"/>
          <w:b/>
          <w:bCs/>
          <w:rtl/>
        </w:rPr>
      </w:pPr>
      <w:r w:rsidRPr="007C5B4C">
        <w:rPr>
          <w:rFonts w:cs="David"/>
          <w:b/>
          <w:bCs/>
          <w:rtl/>
        </w:rPr>
        <w:t>שונות</w:t>
      </w:r>
    </w:p>
    <w:p w14:paraId="257C3E31" w14:textId="77777777" w:rsidR="00FE5148" w:rsidRDefault="00FE5148" w:rsidP="00D96AE5">
      <w:pPr>
        <w:pStyle w:val="afc"/>
        <w:keepLines w:val="0"/>
        <w:widowControl w:val="0"/>
        <w:numPr>
          <w:ilvl w:val="1"/>
          <w:numId w:val="56"/>
        </w:numPr>
        <w:spacing w:before="0" w:beforeAutospacing="0" w:after="0" w:line="360" w:lineRule="auto"/>
        <w:jc w:val="both"/>
        <w:rPr>
          <w:rFonts w:cs="David"/>
          <w:rtl/>
        </w:rPr>
      </w:pPr>
      <w:r w:rsidRPr="007C5B4C">
        <w:rPr>
          <w:rFonts w:cs="David"/>
          <w:rtl/>
        </w:rPr>
        <w:t>כל שינוי בהוראת הסכם זה ייעשה בהסכמת שני הצדדים, מראש ובכתב.</w:t>
      </w:r>
    </w:p>
    <w:p w14:paraId="2A6AA236" w14:textId="77777777" w:rsidR="00FE5148" w:rsidRPr="007C5B4C" w:rsidRDefault="00FE5148" w:rsidP="00D96AE5">
      <w:pPr>
        <w:pStyle w:val="afc"/>
        <w:keepLines w:val="0"/>
        <w:widowControl w:val="0"/>
        <w:numPr>
          <w:ilvl w:val="1"/>
          <w:numId w:val="56"/>
        </w:numPr>
        <w:spacing w:before="0" w:beforeAutospacing="0" w:after="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6F457EC9" w14:textId="77777777" w:rsidR="00D96AE5" w:rsidRDefault="00D96AE5" w:rsidP="00D96AE5">
      <w:pPr>
        <w:pStyle w:val="afc"/>
        <w:widowControl w:val="0"/>
        <w:spacing w:before="0" w:beforeAutospacing="0" w:after="0" w:line="360" w:lineRule="auto"/>
        <w:jc w:val="center"/>
        <w:rPr>
          <w:rFonts w:cs="David"/>
          <w:b/>
          <w:bCs/>
          <w:rtl/>
        </w:rPr>
      </w:pPr>
    </w:p>
    <w:p w14:paraId="71E483E8" w14:textId="79E921F5" w:rsidR="005807C8" w:rsidRDefault="00FA2FBC" w:rsidP="00D96AE5">
      <w:pPr>
        <w:pStyle w:val="afc"/>
        <w:widowControl w:val="0"/>
        <w:spacing w:before="0" w:beforeAutospacing="0" w:after="0" w:line="360" w:lineRule="auto"/>
        <w:jc w:val="center"/>
        <w:rPr>
          <w:rFonts w:cs="David"/>
          <w:b/>
          <w:bCs/>
          <w:rtl/>
        </w:rPr>
      </w:pPr>
      <w:r w:rsidRPr="007C5B4C">
        <w:rPr>
          <w:rFonts w:cs="David"/>
          <w:b/>
          <w:bCs/>
          <w:rtl/>
        </w:rPr>
        <w:t>ולראיה באו הצדדים על החתום:</w:t>
      </w:r>
    </w:p>
    <w:p w14:paraId="7FC8B2DB" w14:textId="40FB8C44" w:rsidR="00AC633A" w:rsidRDefault="00AC633A" w:rsidP="00D96AE5">
      <w:pPr>
        <w:pStyle w:val="afc"/>
        <w:widowControl w:val="0"/>
        <w:spacing w:before="0" w:beforeAutospacing="0" w:after="0" w:line="360" w:lineRule="auto"/>
        <w:jc w:val="center"/>
        <w:rPr>
          <w:rFonts w:cs="David"/>
          <w:b/>
          <w:bCs/>
          <w:rtl/>
        </w:rPr>
      </w:pPr>
    </w:p>
    <w:p w14:paraId="0D40F408" w14:textId="170578C5" w:rsidR="00AC633A" w:rsidRDefault="00AC633A" w:rsidP="00D96AE5">
      <w:pPr>
        <w:pStyle w:val="afc"/>
        <w:widowControl w:val="0"/>
        <w:spacing w:before="0" w:beforeAutospacing="0" w:after="0" w:line="360" w:lineRule="auto"/>
        <w:jc w:val="center"/>
        <w:rPr>
          <w:rFonts w:cs="David"/>
          <w:b/>
          <w:bCs/>
          <w:rtl/>
        </w:rPr>
      </w:pPr>
    </w:p>
    <w:p w14:paraId="47F6CE1F" w14:textId="77777777" w:rsidR="00AC633A" w:rsidRDefault="00AC633A" w:rsidP="00D96AE5">
      <w:pPr>
        <w:pStyle w:val="afc"/>
        <w:widowControl w:val="0"/>
        <w:spacing w:before="0" w:beforeAutospacing="0" w:after="0" w:line="360" w:lineRule="auto"/>
        <w:jc w:val="center"/>
        <w:rPr>
          <w:rFonts w:cs="David"/>
          <w:b/>
          <w:bCs/>
          <w:rtl/>
        </w:rPr>
      </w:pPr>
    </w:p>
    <w:p w14:paraId="4C65A2D9" w14:textId="77777777" w:rsidR="00D96AE5" w:rsidRPr="00D96AE5" w:rsidRDefault="00D96AE5" w:rsidP="00D96AE5">
      <w:pPr>
        <w:pStyle w:val="afc"/>
        <w:widowControl w:val="0"/>
        <w:spacing w:before="0" w:beforeAutospacing="0" w:after="0" w:line="360" w:lineRule="auto"/>
        <w:jc w:val="center"/>
        <w:rPr>
          <w:rFonts w:cs="David"/>
          <w:b/>
          <w:bCs/>
          <w:rtl/>
        </w:rPr>
      </w:pPr>
    </w:p>
    <w:p w14:paraId="66A557CF" w14:textId="77777777" w:rsidR="00FA2FBC" w:rsidRPr="007C5B4C" w:rsidRDefault="00FA2FBC" w:rsidP="00D96AE5">
      <w:pPr>
        <w:pStyle w:val="afc"/>
        <w:widowControl w:val="0"/>
        <w:spacing w:before="0" w:beforeAutospacing="0" w:after="0"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70269C34" w14:textId="77777777" w:rsidR="00FA2FBC" w:rsidRPr="007C5B4C" w:rsidRDefault="00FA2FBC" w:rsidP="00D96AE5">
      <w:pPr>
        <w:pStyle w:val="afc"/>
        <w:widowControl w:val="0"/>
        <w:spacing w:before="0" w:beforeAutospacing="0" w:after="0" w:line="360"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319" w:name="_Toc330777765"/>
      <w:r w:rsidRPr="007C5B4C">
        <w:rPr>
          <w:rFonts w:cs="David"/>
          <w:sz w:val="20"/>
          <w:rtl/>
        </w:rPr>
        <w:br w:type="page"/>
      </w:r>
    </w:p>
    <w:p w14:paraId="14436856" w14:textId="77777777" w:rsidR="00FA2FBC" w:rsidRDefault="00FA2FBC" w:rsidP="00FA2FBC">
      <w:pPr>
        <w:widowControl w:val="0"/>
        <w:spacing w:before="40" w:line="360" w:lineRule="auto"/>
        <w:ind w:left="397" w:hanging="397"/>
        <w:jc w:val="center"/>
        <w:rPr>
          <w:rFonts w:cs="David"/>
          <w:b/>
          <w:bCs/>
          <w:u w:val="single"/>
          <w:rtl/>
        </w:rPr>
        <w:sectPr w:rsidR="00FA2FBC" w:rsidSect="00687366">
          <w:pgSz w:w="11906" w:h="16838" w:code="9"/>
          <w:pgMar w:top="1616" w:right="1418" w:bottom="1440" w:left="1134" w:header="709" w:footer="709" w:gutter="0"/>
          <w:cols w:space="708"/>
          <w:bidi/>
          <w:rtlGutter/>
          <w:docGrid w:linePitch="360"/>
        </w:sectPr>
      </w:pPr>
    </w:p>
    <w:p w14:paraId="79065F04" w14:textId="77777777" w:rsidR="00DD324B" w:rsidRPr="00CD6EC5" w:rsidRDefault="00DD324B" w:rsidP="00C93C81">
      <w:pPr>
        <w:pStyle w:val="affffffff4"/>
        <w:rPr>
          <w:rtl/>
        </w:rPr>
      </w:pPr>
      <w:bookmarkStart w:id="320" w:name="_Toc58409131"/>
      <w:bookmarkStart w:id="321" w:name="_Toc58409646"/>
      <w:bookmarkStart w:id="322" w:name="_Toc64981316"/>
      <w:bookmarkEnd w:id="319"/>
      <w:r w:rsidRPr="00CD6EC5">
        <w:rPr>
          <w:rFonts w:hint="eastAsia"/>
          <w:rtl/>
        </w:rPr>
        <w:lastRenderedPageBreak/>
        <w:t>נספח</w:t>
      </w:r>
      <w:r w:rsidRPr="00CD6EC5">
        <w:rPr>
          <w:rtl/>
        </w:rPr>
        <w:t xml:space="preserve"> </w:t>
      </w:r>
      <w:r>
        <w:rPr>
          <w:rFonts w:hint="cs"/>
          <w:rtl/>
        </w:rPr>
        <w:t>ג</w:t>
      </w:r>
      <w:r w:rsidRPr="00CD6EC5">
        <w:rPr>
          <w:rtl/>
        </w:rPr>
        <w:t>'– התחייבות לסודיות</w:t>
      </w:r>
      <w:r>
        <w:rPr>
          <w:rFonts w:hint="cs"/>
          <w:rtl/>
        </w:rPr>
        <w:t xml:space="preserve"> והיעדר ניגוד עניינים</w:t>
      </w:r>
      <w:bookmarkEnd w:id="320"/>
      <w:bookmarkEnd w:id="321"/>
      <w:bookmarkEnd w:id="322"/>
      <w:r w:rsidRPr="00CD6EC5">
        <w:rPr>
          <w:rtl/>
        </w:rPr>
        <w:t xml:space="preserve"> </w:t>
      </w:r>
    </w:p>
    <w:p w14:paraId="04780A01" w14:textId="77777777" w:rsidR="00DD324B" w:rsidRPr="007C5B4C" w:rsidRDefault="00DD324B" w:rsidP="00DD324B">
      <w:pPr>
        <w:widowControl w:val="0"/>
        <w:spacing w:before="40" w:line="360" w:lineRule="auto"/>
        <w:ind w:left="397"/>
        <w:jc w:val="center"/>
        <w:rPr>
          <w:rFonts w:cs="David"/>
          <w:rtl/>
        </w:rPr>
      </w:pPr>
      <w:r w:rsidRPr="007C5B4C">
        <w:rPr>
          <w:rFonts w:cs="David" w:hint="cs"/>
          <w:sz w:val="28"/>
          <w:szCs w:val="28"/>
          <w:rtl/>
        </w:rPr>
        <w:t xml:space="preserve"> </w:t>
      </w:r>
    </w:p>
    <w:p w14:paraId="0C246B0F" w14:textId="77777777" w:rsidR="00DD324B" w:rsidRPr="007C5B4C" w:rsidRDefault="00DD324B" w:rsidP="00DD324B">
      <w:pPr>
        <w:spacing w:line="360" w:lineRule="auto"/>
        <w:jc w:val="both"/>
        <w:rPr>
          <w:rFonts w:cs="David"/>
          <w:b/>
          <w:bCs/>
          <w:rtl/>
        </w:rPr>
      </w:pPr>
      <w:r w:rsidRPr="007C5B4C">
        <w:rPr>
          <w:rFonts w:cs="David" w:hint="cs"/>
          <w:b/>
          <w:bCs/>
          <w:rtl/>
        </w:rPr>
        <w:t>לכבוד</w:t>
      </w:r>
    </w:p>
    <w:p w14:paraId="6C2BD5BE" w14:textId="77777777" w:rsidR="00DD324B" w:rsidRPr="007C5B4C" w:rsidRDefault="00DD324B" w:rsidP="00DD324B">
      <w:pPr>
        <w:spacing w:line="360" w:lineRule="auto"/>
        <w:jc w:val="both"/>
        <w:rPr>
          <w:rFonts w:cs="David"/>
          <w:b/>
          <w:bCs/>
          <w:rtl/>
        </w:rPr>
      </w:pPr>
      <w:r w:rsidRPr="00CC7771">
        <w:rPr>
          <w:rFonts w:cs="David" w:hint="eastAsia"/>
          <w:b/>
          <w:bCs/>
          <w:rtl/>
        </w:rPr>
        <w:t>מינהל</w:t>
      </w:r>
      <w:r w:rsidRPr="00CC7771">
        <w:rPr>
          <w:rFonts w:cs="David"/>
          <w:b/>
          <w:bCs/>
          <w:rtl/>
        </w:rPr>
        <w:t xml:space="preserve"> הרכש הממשלתי, החשב הכללי משרד האוצר</w:t>
      </w:r>
      <w:r w:rsidRPr="007C5B4C">
        <w:rPr>
          <w:rFonts w:cs="David"/>
          <w:b/>
          <w:bCs/>
          <w:rtl/>
        </w:rPr>
        <w:t xml:space="preserve"> </w:t>
      </w:r>
    </w:p>
    <w:p w14:paraId="68B3DC2C" w14:textId="77777777" w:rsidR="00DD324B" w:rsidRPr="007C5B4C" w:rsidRDefault="00DD324B" w:rsidP="00DD324B">
      <w:pPr>
        <w:spacing w:before="40" w:after="40" w:line="360" w:lineRule="auto"/>
        <w:ind w:left="397"/>
        <w:jc w:val="both"/>
        <w:rPr>
          <w:rFonts w:cs="David"/>
          <w:rtl/>
        </w:rPr>
      </w:pPr>
    </w:p>
    <w:p w14:paraId="57127174" w14:textId="78692664" w:rsidR="00DD324B" w:rsidRPr="00371F33" w:rsidRDefault="00DD324B" w:rsidP="00CE5F2F">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 הספק הינו _______</w:t>
      </w:r>
      <w:r>
        <w:rPr>
          <w:rFonts w:cs="David" w:hint="cs"/>
          <w:rtl/>
        </w:rPr>
        <w:t>_________</w:t>
      </w:r>
      <w:r w:rsidRPr="007457A7">
        <w:rPr>
          <w:rFonts w:cs="David" w:hint="cs"/>
          <w:rtl/>
        </w:rPr>
        <w:t>______, נותן התחייבות זו בקשר ל</w:t>
      </w:r>
      <w:r>
        <w:rPr>
          <w:rFonts w:cs="David" w:hint="cs"/>
          <w:rtl/>
        </w:rPr>
        <w:t>התקשרות</w:t>
      </w:r>
      <w:r w:rsidRPr="007457A7">
        <w:rPr>
          <w:rFonts w:cs="David" w:hint="cs"/>
          <w:rtl/>
        </w:rPr>
        <w:t xml:space="preserve"> על ידי ____________</w:t>
      </w:r>
      <w:r>
        <w:rPr>
          <w:rFonts w:cs="David" w:hint="cs"/>
          <w:rtl/>
        </w:rPr>
        <w:t>_______</w:t>
      </w:r>
      <w:r w:rsidR="00014FAC">
        <w:rPr>
          <w:rFonts w:cs="David" w:hint="cs"/>
          <w:rtl/>
        </w:rPr>
        <w:t>__</w:t>
      </w:r>
      <w:r w:rsidRPr="007457A7">
        <w:rPr>
          <w:rFonts w:cs="David" w:hint="cs"/>
          <w:rtl/>
        </w:rPr>
        <w:t xml:space="preserve">___________ </w:t>
      </w:r>
      <w:r w:rsidRPr="007457A7">
        <w:rPr>
          <w:rFonts w:cs="David" w:hint="cs"/>
          <w:i/>
          <w:iCs/>
          <w:rtl/>
        </w:rPr>
        <w:t>[למלא שם הספק]</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sidRPr="00705579">
        <w:rPr>
          <w:rFonts w:cs="David" w:hint="cs"/>
          <w:rtl/>
        </w:rPr>
        <w:t>ל</w:t>
      </w:r>
      <w:r w:rsidRPr="00705579">
        <w:rPr>
          <w:rFonts w:cs="David"/>
          <w:rtl/>
        </w:rPr>
        <w:t xml:space="preserve">מכרז מרכזי </w:t>
      </w:r>
      <w:r w:rsidR="00705579">
        <w:rPr>
          <w:rFonts w:cs="David" w:hint="cs"/>
          <w:rtl/>
        </w:rPr>
        <w:t>מספר 9-2020</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79975770" w14:textId="77777777" w:rsidR="00DD324B" w:rsidRPr="007C5B4C" w:rsidRDefault="00DD324B" w:rsidP="0027141C">
      <w:pPr>
        <w:pStyle w:val="N1"/>
        <w:widowControl w:val="0"/>
        <w:numPr>
          <w:ilvl w:val="0"/>
          <w:numId w:val="86"/>
        </w:numPr>
        <w:spacing w:line="360" w:lineRule="auto"/>
        <w:rPr>
          <w:sz w:val="24"/>
          <w:rtl/>
        </w:rPr>
      </w:pPr>
      <w:r w:rsidRPr="007C5B4C">
        <w:rPr>
          <w:sz w:val="24"/>
          <w:rtl/>
        </w:rPr>
        <w:t>בהתחייבות זו תהיה למונחים הבאים המשמעות המופיעה לצידם:</w:t>
      </w:r>
    </w:p>
    <w:p w14:paraId="3E025DE5" w14:textId="77777777" w:rsidR="00DD324B" w:rsidRPr="007C5B4C" w:rsidRDefault="00DD324B" w:rsidP="00DD324B">
      <w:pPr>
        <w:pStyle w:val="affff6"/>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7BD8FDEB" w14:textId="77777777" w:rsidR="00DD324B" w:rsidRPr="007C5B4C" w:rsidRDefault="00DD324B" w:rsidP="00DD324B">
      <w:pPr>
        <w:pStyle w:val="affff6"/>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4E921782" w14:textId="77777777" w:rsidR="00DD324B" w:rsidRDefault="00DD324B" w:rsidP="0027141C">
      <w:pPr>
        <w:pStyle w:val="af9"/>
        <w:numPr>
          <w:ilvl w:val="0"/>
          <w:numId w:val="86"/>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59CA8DF" w14:textId="77777777" w:rsidR="00DD324B" w:rsidRPr="00C2336B" w:rsidRDefault="00DD324B" w:rsidP="0027141C">
      <w:pPr>
        <w:pStyle w:val="af9"/>
        <w:numPr>
          <w:ilvl w:val="0"/>
          <w:numId w:val="86"/>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76075A43" w14:textId="77777777" w:rsidR="00DD324B" w:rsidRPr="00C2336B" w:rsidRDefault="00DD324B" w:rsidP="0027141C">
      <w:pPr>
        <w:pStyle w:val="af9"/>
        <w:numPr>
          <w:ilvl w:val="0"/>
          <w:numId w:val="86"/>
        </w:numPr>
        <w:spacing w:line="360" w:lineRule="auto"/>
        <w:jc w:val="both"/>
        <w:rPr>
          <w:rFonts w:cs="David"/>
          <w:rtl/>
        </w:rPr>
      </w:pPr>
      <w:r>
        <w:rPr>
          <w:rFonts w:cs="David" w:hint="cs"/>
          <w:rtl/>
        </w:rPr>
        <w:t xml:space="preserve">נכון למועד החתימה על תצהיר זה, </w:t>
      </w: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131EA1B9" w14:textId="77777777" w:rsidR="00DD324B" w:rsidRDefault="00DD324B" w:rsidP="0027141C">
      <w:pPr>
        <w:pStyle w:val="af9"/>
        <w:numPr>
          <w:ilvl w:val="0"/>
          <w:numId w:val="86"/>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92EE08B" w14:textId="77777777" w:rsidR="00DD324B" w:rsidRPr="00C2336B" w:rsidRDefault="00DD324B" w:rsidP="0027141C">
      <w:pPr>
        <w:pStyle w:val="af9"/>
        <w:numPr>
          <w:ilvl w:val="0"/>
          <w:numId w:val="86"/>
        </w:numPr>
        <w:spacing w:line="360" w:lineRule="auto"/>
        <w:jc w:val="both"/>
        <w:rPr>
          <w:rFonts w:cs="David"/>
          <w:rtl/>
        </w:rPr>
      </w:pPr>
      <w:r w:rsidRPr="00C2336B">
        <w:rPr>
          <w:rFonts w:cs="David"/>
          <w:rtl/>
        </w:rPr>
        <w:t>אני מתחייב להודיע ל</w:t>
      </w:r>
      <w:r>
        <w:rPr>
          <w:rFonts w:cs="David" w:hint="cs"/>
          <w:rtl/>
        </w:rPr>
        <w:t>עורך המכרז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6690006" w14:textId="77777777" w:rsidR="00DD324B" w:rsidRPr="00C2336B" w:rsidRDefault="00DD324B" w:rsidP="00DD324B">
      <w:pPr>
        <w:pStyle w:val="af9"/>
        <w:spacing w:line="360" w:lineRule="auto"/>
        <w:jc w:val="both"/>
        <w:rPr>
          <w:rFonts w:cs="David"/>
          <w:rtl/>
        </w:rPr>
      </w:pPr>
    </w:p>
    <w:p w14:paraId="7532C39D" w14:textId="77777777" w:rsidR="00DD324B" w:rsidRPr="00C570E0" w:rsidRDefault="00DD324B" w:rsidP="00DD324B">
      <w:pPr>
        <w:spacing w:after="200" w:line="360" w:lineRule="auto"/>
        <w:jc w:val="center"/>
        <w:rPr>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r w:rsidRPr="007C5B4C">
        <w:rPr>
          <w:rFonts w:cs="David"/>
          <w:sz w:val="20"/>
          <w:rtl/>
        </w:rPr>
        <w:t xml:space="preserve"> </w:t>
      </w:r>
    </w:p>
    <w:p w14:paraId="37874B48" w14:textId="77777777" w:rsidR="00DD324B" w:rsidRDefault="00DD324B" w:rsidP="00DD324B">
      <w:pPr>
        <w:pStyle w:val="26"/>
        <w:jc w:val="center"/>
        <w:rPr>
          <w:rFonts w:cs="David"/>
          <w:u w:val="single"/>
          <w:rtl/>
        </w:rPr>
        <w:sectPr w:rsidR="00DD324B" w:rsidSect="00687366">
          <w:pgSz w:w="11906" w:h="16838" w:code="9"/>
          <w:pgMar w:top="1616" w:right="1418" w:bottom="1440" w:left="1134" w:header="709" w:footer="709" w:gutter="0"/>
          <w:cols w:space="708"/>
          <w:bidi/>
          <w:rtlGutter/>
          <w:docGrid w:linePitch="360"/>
        </w:sectPr>
      </w:pPr>
    </w:p>
    <w:p w14:paraId="5C5FDCB3" w14:textId="2E44E191" w:rsidR="00661BBB" w:rsidRPr="00CD6EC5" w:rsidRDefault="00661BBB" w:rsidP="00C93C81">
      <w:pPr>
        <w:pStyle w:val="affffffff4"/>
        <w:rPr>
          <w:rtl/>
        </w:rPr>
      </w:pPr>
      <w:bookmarkStart w:id="323" w:name="_Toc58409132"/>
      <w:bookmarkStart w:id="324" w:name="_Toc58409647"/>
      <w:bookmarkStart w:id="325" w:name="_Toc64981317"/>
      <w:r w:rsidRPr="00CD6EC5">
        <w:rPr>
          <w:rFonts w:hint="eastAsia"/>
          <w:rtl/>
        </w:rPr>
        <w:lastRenderedPageBreak/>
        <w:t>נספח</w:t>
      </w:r>
      <w:r w:rsidRPr="00CD6EC5">
        <w:rPr>
          <w:rtl/>
        </w:rPr>
        <w:t xml:space="preserve"> </w:t>
      </w:r>
      <w:r w:rsidR="00C41F30">
        <w:rPr>
          <w:rFonts w:hint="cs"/>
          <w:rtl/>
        </w:rPr>
        <w:t>ד</w:t>
      </w:r>
      <w:r w:rsidR="00C41F30" w:rsidRPr="00CD6EC5">
        <w:rPr>
          <w:rtl/>
        </w:rPr>
        <w:t>'</w:t>
      </w:r>
      <w:r w:rsidR="00A370A5">
        <w:rPr>
          <w:rFonts w:hint="cs"/>
          <w:rtl/>
        </w:rPr>
        <w:t xml:space="preserve">-1 </w:t>
      </w:r>
      <w:r w:rsidRPr="00CD6EC5">
        <w:rPr>
          <w:rtl/>
        </w:rPr>
        <w:t>–</w:t>
      </w:r>
      <w:r w:rsidR="00054FF8">
        <w:rPr>
          <w:rFonts w:hint="cs"/>
          <w:rtl/>
        </w:rPr>
        <w:t>ערבות ביצוע</w:t>
      </w:r>
      <w:bookmarkEnd w:id="323"/>
      <w:bookmarkEnd w:id="324"/>
      <w:bookmarkEnd w:id="325"/>
    </w:p>
    <w:p w14:paraId="64A2AD2C" w14:textId="77777777" w:rsidR="00661BBB" w:rsidRDefault="00661BBB" w:rsidP="00661BBB">
      <w:pPr>
        <w:widowControl w:val="0"/>
        <w:spacing w:before="40" w:line="360" w:lineRule="auto"/>
        <w:ind w:left="397" w:hanging="397"/>
        <w:jc w:val="center"/>
        <w:rPr>
          <w:rFonts w:cs="David"/>
          <w:b/>
          <w:bCs/>
          <w:u w:val="single"/>
          <w:rtl/>
        </w:rPr>
      </w:pPr>
    </w:p>
    <w:p w14:paraId="4FDA4B46" w14:textId="77777777" w:rsidR="00AB424A" w:rsidRPr="00AB424A" w:rsidRDefault="00AB424A" w:rsidP="00AB424A">
      <w:pPr>
        <w:spacing w:line="360" w:lineRule="auto"/>
        <w:rPr>
          <w:rFonts w:ascii="David" w:hAnsi="David" w:cs="David"/>
        </w:rPr>
      </w:pPr>
      <w:r w:rsidRPr="00AB424A">
        <w:rPr>
          <w:rFonts w:ascii="David" w:hAnsi="David" w:cs="David"/>
          <w:rtl/>
        </w:rPr>
        <w:t>שם הבנק/חברת הביטוח</w:t>
      </w:r>
      <w:r w:rsidRPr="00AB424A">
        <w:rPr>
          <w:rFonts w:ascii="David" w:hAnsi="David" w:cs="David" w:hint="cs"/>
          <w:rtl/>
        </w:rPr>
        <w:t>:</w:t>
      </w:r>
      <w:r w:rsidRPr="00AB424A">
        <w:rPr>
          <w:rFonts w:ascii="David" w:hAnsi="David" w:cs="David"/>
          <w:rtl/>
        </w:rPr>
        <w:t xml:space="preserve"> ________________</w:t>
      </w:r>
    </w:p>
    <w:p w14:paraId="0486918D" w14:textId="77777777" w:rsidR="00AB424A" w:rsidRPr="00AB424A" w:rsidRDefault="00AB424A" w:rsidP="00AB424A">
      <w:pPr>
        <w:spacing w:line="360" w:lineRule="auto"/>
        <w:rPr>
          <w:rFonts w:ascii="David" w:hAnsi="David" w:cs="David"/>
        </w:rPr>
      </w:pPr>
      <w:r w:rsidRPr="00AB424A">
        <w:rPr>
          <w:rFonts w:ascii="David" w:hAnsi="David" w:cs="David"/>
          <w:rtl/>
        </w:rPr>
        <w:t>מס' הטלפון</w:t>
      </w:r>
      <w:r w:rsidRPr="00AB424A">
        <w:rPr>
          <w:rFonts w:ascii="David" w:hAnsi="David" w:cs="David" w:hint="cs"/>
          <w:rtl/>
        </w:rPr>
        <w:t>:</w:t>
      </w:r>
      <w:r w:rsidRPr="00AB424A">
        <w:rPr>
          <w:rFonts w:ascii="David" w:hAnsi="David" w:cs="David"/>
          <w:rtl/>
        </w:rPr>
        <w:t xml:space="preserve"> ________________________</w:t>
      </w:r>
    </w:p>
    <w:p w14:paraId="398A8EE3" w14:textId="77777777" w:rsidR="00AB424A" w:rsidRPr="00AB424A" w:rsidRDefault="00AB424A" w:rsidP="00AB424A">
      <w:pPr>
        <w:spacing w:line="360" w:lineRule="auto"/>
        <w:rPr>
          <w:rFonts w:ascii="David" w:hAnsi="David" w:cs="David"/>
        </w:rPr>
      </w:pPr>
      <w:r w:rsidRPr="00AB424A">
        <w:rPr>
          <w:rFonts w:ascii="David" w:hAnsi="David" w:cs="David"/>
          <w:rtl/>
        </w:rPr>
        <w:t>מס' הפקס: ________________________</w:t>
      </w:r>
    </w:p>
    <w:p w14:paraId="13986AF1" w14:textId="77777777" w:rsidR="00AB424A" w:rsidRPr="00AB424A" w:rsidRDefault="00AB424A" w:rsidP="00AB424A">
      <w:pPr>
        <w:spacing w:line="360" w:lineRule="auto"/>
        <w:rPr>
          <w:rFonts w:ascii="David" w:hAnsi="David" w:cs="David"/>
        </w:rPr>
      </w:pPr>
    </w:p>
    <w:p w14:paraId="594B562C" w14:textId="77777777" w:rsidR="00AB424A" w:rsidRPr="00AB424A" w:rsidRDefault="00AB424A" w:rsidP="00AA63F7">
      <w:pPr>
        <w:spacing w:line="360" w:lineRule="auto"/>
        <w:jc w:val="center"/>
        <w:rPr>
          <w:rFonts w:ascii="David" w:hAnsi="David" w:cs="David"/>
          <w:b/>
          <w:bCs/>
          <w:u w:val="single"/>
        </w:rPr>
      </w:pPr>
      <w:r w:rsidRPr="00AB424A">
        <w:rPr>
          <w:rFonts w:ascii="David" w:hAnsi="David" w:cs="David"/>
          <w:b/>
          <w:bCs/>
          <w:u w:val="single"/>
          <w:rtl/>
        </w:rPr>
        <w:t>הנדון:</w:t>
      </w:r>
      <w:r w:rsidRPr="00AB424A">
        <w:rPr>
          <w:rFonts w:ascii="David" w:hAnsi="David" w:cs="David" w:hint="cs"/>
          <w:b/>
          <w:bCs/>
          <w:u w:val="single"/>
          <w:rtl/>
        </w:rPr>
        <w:t xml:space="preserve"> </w:t>
      </w:r>
      <w:r w:rsidRPr="00AB424A">
        <w:rPr>
          <w:rFonts w:ascii="David" w:hAnsi="David" w:cs="David"/>
          <w:b/>
          <w:bCs/>
          <w:u w:val="single"/>
          <w:rtl/>
        </w:rPr>
        <w:t>כתב ערבות</w:t>
      </w:r>
      <w:r w:rsidRPr="00AB424A">
        <w:rPr>
          <w:rFonts w:ascii="David" w:hAnsi="David" w:cs="David" w:hint="cs"/>
          <w:b/>
          <w:bCs/>
          <w:u w:val="single"/>
          <w:rtl/>
        </w:rPr>
        <w:t xml:space="preserve"> (ללא הצמדה)</w:t>
      </w:r>
    </w:p>
    <w:p w14:paraId="3A35BFC9" w14:textId="77777777" w:rsidR="00AB424A" w:rsidRPr="00AB424A" w:rsidRDefault="00AB424A" w:rsidP="00AB424A">
      <w:pPr>
        <w:spacing w:line="360" w:lineRule="auto"/>
        <w:rPr>
          <w:rFonts w:ascii="David" w:hAnsi="David" w:cs="David"/>
        </w:rPr>
      </w:pPr>
      <w:r w:rsidRPr="00AB424A">
        <w:rPr>
          <w:rFonts w:ascii="David" w:hAnsi="David" w:cs="David"/>
          <w:rtl/>
        </w:rPr>
        <w:t xml:space="preserve">לכבוד </w:t>
      </w:r>
    </w:p>
    <w:p w14:paraId="3B0B47C7" w14:textId="77777777" w:rsidR="00AB424A" w:rsidRPr="00AB424A" w:rsidRDefault="00AB424A" w:rsidP="00AB424A">
      <w:pPr>
        <w:spacing w:line="360" w:lineRule="auto"/>
        <w:rPr>
          <w:rFonts w:ascii="David" w:hAnsi="David" w:cs="David"/>
        </w:rPr>
      </w:pPr>
      <w:r w:rsidRPr="00AB424A">
        <w:rPr>
          <w:rFonts w:ascii="David" w:hAnsi="David" w:cs="David"/>
          <w:rtl/>
        </w:rPr>
        <w:t xml:space="preserve">ממשלת ישראל </w:t>
      </w:r>
    </w:p>
    <w:p w14:paraId="3ACD7B41" w14:textId="37AB5C43" w:rsidR="00AB424A" w:rsidRPr="00AB424A" w:rsidRDefault="00AB424A" w:rsidP="00A42DC7">
      <w:pPr>
        <w:spacing w:line="360" w:lineRule="auto"/>
        <w:rPr>
          <w:rFonts w:ascii="David" w:hAnsi="David" w:cs="David"/>
        </w:rPr>
      </w:pPr>
      <w:r w:rsidRPr="00AB424A">
        <w:rPr>
          <w:rFonts w:ascii="David" w:hAnsi="David" w:cs="David"/>
          <w:rtl/>
        </w:rPr>
        <w:t>באמצעות משרד ____________</w:t>
      </w:r>
    </w:p>
    <w:p w14:paraId="77FE3DE8" w14:textId="77777777" w:rsidR="00AB424A" w:rsidRPr="00AB424A" w:rsidRDefault="00AB424A" w:rsidP="00AB424A">
      <w:pPr>
        <w:spacing w:line="360" w:lineRule="auto"/>
        <w:rPr>
          <w:rFonts w:ascii="David" w:hAnsi="David" w:cs="David"/>
        </w:rPr>
      </w:pPr>
      <w:r w:rsidRPr="00AB424A">
        <w:rPr>
          <w:rFonts w:ascii="David" w:hAnsi="David" w:cs="David"/>
          <w:b/>
          <w:bCs/>
          <w:rtl/>
        </w:rPr>
        <w:t>ערבות מס'</w:t>
      </w:r>
      <w:r w:rsidRPr="00AB424A">
        <w:rPr>
          <w:rFonts w:ascii="David" w:hAnsi="David" w:cs="David"/>
          <w:rtl/>
        </w:rPr>
        <w:t>____________</w:t>
      </w:r>
    </w:p>
    <w:p w14:paraId="6F99F08E" w14:textId="77777777" w:rsidR="00AB424A" w:rsidRPr="00AB424A" w:rsidRDefault="00AB424A" w:rsidP="00AB424A">
      <w:pPr>
        <w:spacing w:line="360" w:lineRule="auto"/>
        <w:rPr>
          <w:rFonts w:ascii="David" w:hAnsi="David" w:cs="David"/>
          <w:rtl/>
        </w:rPr>
      </w:pPr>
    </w:p>
    <w:p w14:paraId="7FAE5A6A" w14:textId="77777777" w:rsidR="00AB424A" w:rsidRPr="00AB424A" w:rsidRDefault="00AB424A" w:rsidP="00AB424A">
      <w:pPr>
        <w:spacing w:line="360" w:lineRule="auto"/>
        <w:rPr>
          <w:rFonts w:ascii="David" w:hAnsi="David" w:cs="David"/>
        </w:rPr>
      </w:pPr>
      <w:r w:rsidRPr="00AB424A">
        <w:rPr>
          <w:rFonts w:ascii="David" w:hAnsi="David" w:cs="David"/>
          <w:rtl/>
        </w:rPr>
        <w:t>אנו ערבים בזה כלפיכם לסילוק כל סכום עד לסך ______________________________________</w:t>
      </w:r>
      <w:r w:rsidRPr="00AB424A">
        <w:rPr>
          <w:rFonts w:ascii="David" w:hAnsi="David" w:cs="David" w:hint="cs"/>
          <w:rtl/>
        </w:rPr>
        <w:t>__</w:t>
      </w:r>
    </w:p>
    <w:p w14:paraId="5ECF84D3" w14:textId="2541EFA0" w:rsidR="00AB424A" w:rsidRPr="000C3DB0" w:rsidRDefault="00AB424A" w:rsidP="00B50442">
      <w:pPr>
        <w:spacing w:line="360" w:lineRule="auto"/>
        <w:rPr>
          <w:rFonts w:ascii="David" w:hAnsi="David" w:cs="David"/>
          <w:b/>
          <w:bCs/>
        </w:rPr>
      </w:pPr>
      <w:r w:rsidRPr="00AB424A">
        <w:rPr>
          <w:rFonts w:ascii="David" w:hAnsi="David" w:cs="David"/>
          <w:rtl/>
        </w:rPr>
        <w:t>(במילים _______________________</w:t>
      </w:r>
      <w:r w:rsidRPr="00AB424A">
        <w:rPr>
          <w:rFonts w:ascii="David" w:hAnsi="David" w:cs="David" w:hint="cs"/>
          <w:rtl/>
        </w:rPr>
        <w:t>__________</w:t>
      </w:r>
      <w:r w:rsidRPr="00AB424A">
        <w:rPr>
          <w:rFonts w:ascii="David" w:hAnsi="David" w:cs="David"/>
          <w:rtl/>
        </w:rPr>
        <w:t>)</w:t>
      </w:r>
      <w:r w:rsidRPr="00AB424A">
        <w:rPr>
          <w:rFonts w:ascii="David" w:hAnsi="David" w:cs="David" w:hint="cs"/>
          <w:rtl/>
        </w:rPr>
        <w:t>,</w:t>
      </w:r>
      <w:r w:rsidRPr="00AB424A">
        <w:rPr>
          <w:rFonts w:ascii="David" w:hAnsi="David" w:cs="David"/>
          <w:rtl/>
        </w:rPr>
        <w:t>אשר תדרשו מאת: _____________________</w:t>
      </w:r>
      <w:r w:rsidRPr="00AB424A">
        <w:rPr>
          <w:rFonts w:ascii="David" w:hAnsi="David" w:cs="David" w:hint="cs"/>
          <w:rtl/>
        </w:rPr>
        <w:t xml:space="preserve"> </w:t>
      </w:r>
      <w:r w:rsidRPr="00AB424A">
        <w:rPr>
          <w:rFonts w:ascii="David" w:hAnsi="David" w:cs="David"/>
          <w:rtl/>
        </w:rPr>
        <w:t>(להלן "החייב")</w:t>
      </w:r>
      <w:r w:rsidRPr="00AB424A">
        <w:rPr>
          <w:rFonts w:ascii="David" w:hAnsi="David" w:cs="David" w:hint="cs"/>
          <w:rtl/>
        </w:rPr>
        <w:t>,</w:t>
      </w:r>
      <w:r w:rsidRPr="00AB424A">
        <w:rPr>
          <w:rFonts w:ascii="David" w:hAnsi="David" w:cs="David"/>
          <w:rtl/>
        </w:rPr>
        <w:t xml:space="preserve"> בקשר</w:t>
      </w:r>
      <w:r w:rsidRPr="00AB424A">
        <w:rPr>
          <w:rFonts w:ascii="David" w:hAnsi="David" w:cs="David" w:hint="cs"/>
          <w:rtl/>
        </w:rPr>
        <w:t xml:space="preserve"> </w:t>
      </w:r>
      <w:r w:rsidRPr="00AB424A">
        <w:rPr>
          <w:rFonts w:ascii="David" w:hAnsi="David" w:cs="David"/>
          <w:rtl/>
        </w:rPr>
        <w:t xml:space="preserve">עם </w:t>
      </w:r>
      <w:r w:rsidRPr="000C3DB0">
        <w:rPr>
          <w:rFonts w:ascii="David" w:hAnsi="David" w:cs="David" w:hint="eastAsia"/>
          <w:b/>
          <w:bCs/>
          <w:rtl/>
        </w:rPr>
        <w:t>מכר</w:t>
      </w:r>
      <w:r w:rsidR="006D51E7" w:rsidRPr="000C3DB0">
        <w:rPr>
          <w:rFonts w:ascii="David" w:hAnsi="David" w:cs="David" w:hint="eastAsia"/>
          <w:b/>
          <w:bCs/>
          <w:rtl/>
        </w:rPr>
        <w:t>ז</w:t>
      </w:r>
      <w:r w:rsidR="006D51E7" w:rsidRPr="000C3DB0">
        <w:rPr>
          <w:rFonts w:ascii="David" w:hAnsi="David" w:cs="David"/>
          <w:b/>
          <w:bCs/>
          <w:rtl/>
        </w:rPr>
        <w:t xml:space="preserve"> מרכזי 9-2020 </w:t>
      </w:r>
      <w:r w:rsidRPr="000C3DB0">
        <w:rPr>
          <w:rFonts w:ascii="David" w:hAnsi="David" w:cs="David"/>
          <w:b/>
          <w:bCs/>
          <w:rtl/>
        </w:rPr>
        <w:t xml:space="preserve"> </w:t>
      </w:r>
      <w:r w:rsidR="005D4DE4" w:rsidRPr="000C3DB0">
        <w:rPr>
          <w:rFonts w:ascii="David" w:hAnsi="David" w:cs="David"/>
          <w:b/>
          <w:bCs/>
          <w:rtl/>
        </w:rPr>
        <w:t>לשירותי ייעוץ בתחומי תכנון מדיניות והיבטים נלווים עבור משרדי הממשלה</w:t>
      </w:r>
      <w:r w:rsidRPr="000C3DB0">
        <w:rPr>
          <w:rFonts w:ascii="David" w:hAnsi="David" w:cs="David"/>
          <w:b/>
          <w:bCs/>
          <w:rtl/>
        </w:rPr>
        <w:t>.</w:t>
      </w:r>
    </w:p>
    <w:p w14:paraId="5A277748" w14:textId="77777777" w:rsidR="00AB424A" w:rsidRPr="00AB424A" w:rsidRDefault="00AB424A" w:rsidP="00AB424A">
      <w:pPr>
        <w:spacing w:line="360" w:lineRule="auto"/>
        <w:rPr>
          <w:rFonts w:ascii="David" w:hAnsi="David" w:cs="David"/>
        </w:rPr>
      </w:pPr>
      <w:r w:rsidRPr="00AB424A">
        <w:rPr>
          <w:rFonts w:ascii="David" w:hAnsi="David" w:cs="David"/>
          <w:rtl/>
        </w:rPr>
        <w:t>אנו נשלם לכם את הסכום הנ"ל תוך 15 יום מתאריך דרישתכם הראשונה</w:t>
      </w:r>
      <w:r w:rsidRPr="00AB424A">
        <w:rPr>
          <w:rFonts w:ascii="David" w:hAnsi="David" w:cs="David" w:hint="cs"/>
          <w:rtl/>
        </w:rPr>
        <w:t>,</w:t>
      </w:r>
      <w:r w:rsidRPr="00AB424A">
        <w:rPr>
          <w:rFonts w:ascii="David" w:hAnsi="David" w:cs="David"/>
          <w:rtl/>
        </w:rPr>
        <w:t xml:space="preserve"> שנשלחה אלינו במכתב בדואר רשום</w:t>
      </w:r>
      <w:r w:rsidRPr="00AB424A">
        <w:rPr>
          <w:rFonts w:ascii="David" w:hAnsi="David" w:cs="David" w:hint="cs"/>
          <w:rtl/>
        </w:rPr>
        <w:t xml:space="preserve"> או במסירה ידנית</w:t>
      </w:r>
      <w:r w:rsidRPr="00AB424A">
        <w:rPr>
          <w:rFonts w:ascii="David" w:hAnsi="David" w:cs="David"/>
          <w:rtl/>
        </w:rPr>
        <w:t>, מבלי שתהיו חייבים לנמק את דרישתכם ומבלי לטעון כלפיכם טענת הגנה כל שהיא</w:t>
      </w:r>
      <w:r w:rsidRPr="00AB424A">
        <w:rPr>
          <w:rFonts w:ascii="David" w:hAnsi="David" w:cs="David" w:hint="cs"/>
          <w:rtl/>
        </w:rPr>
        <w:t>,</w:t>
      </w:r>
      <w:r w:rsidRPr="00AB424A">
        <w:rPr>
          <w:rFonts w:ascii="David" w:hAnsi="David" w:cs="David"/>
          <w:rtl/>
        </w:rPr>
        <w:t xml:space="preserve"> שיכולה לעמוד לחייב בקשר לחיוב כלפיכם, או לדרוש תחילה את סילוק הסכום האמור מאת החייב.</w:t>
      </w:r>
    </w:p>
    <w:p w14:paraId="3717DCD3" w14:textId="77777777" w:rsidR="00AB424A" w:rsidRPr="00AB424A" w:rsidRDefault="00AB424A" w:rsidP="00AB424A">
      <w:pPr>
        <w:spacing w:line="360" w:lineRule="auto"/>
        <w:rPr>
          <w:rFonts w:ascii="David" w:hAnsi="David" w:cs="David"/>
        </w:rPr>
      </w:pPr>
      <w:r w:rsidRPr="00AB424A">
        <w:rPr>
          <w:rFonts w:ascii="David" w:hAnsi="David" w:cs="David"/>
          <w:rtl/>
        </w:rPr>
        <w:t>ערבות זו תהיה בתוקף עד תאריך _______________</w:t>
      </w:r>
      <w:r w:rsidRPr="00AB424A">
        <w:rPr>
          <w:rFonts w:ascii="David" w:hAnsi="David" w:cs="David" w:hint="cs"/>
          <w:rtl/>
        </w:rPr>
        <w:t>.</w:t>
      </w:r>
    </w:p>
    <w:p w14:paraId="297F5210" w14:textId="77777777" w:rsidR="000C3DB0" w:rsidRDefault="00AB424A" w:rsidP="000C3DB0">
      <w:pPr>
        <w:spacing w:line="360" w:lineRule="auto"/>
        <w:rPr>
          <w:rFonts w:ascii="David" w:hAnsi="David" w:cs="David"/>
          <w:rtl/>
        </w:rPr>
      </w:pPr>
      <w:r w:rsidRPr="00AB424A">
        <w:rPr>
          <w:rFonts w:ascii="David" w:hAnsi="David" w:cs="David"/>
          <w:rtl/>
        </w:rPr>
        <w:t>דרישה על פי ערבות זו יש להפנות לסניף הבנק/חב' הביטוח שכתובתו</w:t>
      </w:r>
      <w:r w:rsidRPr="00AB424A">
        <w:rPr>
          <w:rFonts w:ascii="David" w:hAnsi="David" w:cs="David" w:hint="cs"/>
          <w:rtl/>
        </w:rPr>
        <w:t xml:space="preserve"> </w:t>
      </w:r>
    </w:p>
    <w:p w14:paraId="147BE743" w14:textId="77777777" w:rsidR="000C3DB0" w:rsidRDefault="000C3DB0" w:rsidP="000C3DB0">
      <w:pPr>
        <w:spacing w:line="360" w:lineRule="auto"/>
        <w:rPr>
          <w:rFonts w:ascii="David" w:hAnsi="David" w:cs="David"/>
          <w:rtl/>
        </w:rPr>
      </w:pPr>
    </w:p>
    <w:p w14:paraId="7063B8B3" w14:textId="77777777" w:rsidR="00AB424A" w:rsidRPr="00AB424A" w:rsidRDefault="000C3DB0" w:rsidP="000C3DB0">
      <w:pPr>
        <w:spacing w:line="360" w:lineRule="auto"/>
        <w:rPr>
          <w:rFonts w:ascii="David" w:hAnsi="David" w:cs="David"/>
        </w:rPr>
      </w:pPr>
      <w:r>
        <w:rPr>
          <w:rFonts w:ascii="David" w:hAnsi="David" w:cs="David"/>
          <w:rtl/>
        </w:rPr>
        <w:tab/>
      </w:r>
      <w:r>
        <w:rPr>
          <w:rFonts w:ascii="David" w:hAnsi="David" w:cs="David"/>
          <w:rtl/>
        </w:rPr>
        <w:tab/>
      </w:r>
      <w:r>
        <w:rPr>
          <w:rFonts w:ascii="David" w:hAnsi="David" w:cs="David"/>
          <w:rtl/>
        </w:rPr>
        <w:tab/>
      </w:r>
      <w:r w:rsidR="00AB424A" w:rsidRPr="00AB424A">
        <w:rPr>
          <w:rFonts w:ascii="David" w:hAnsi="David" w:cs="David"/>
          <w:rtl/>
        </w:rPr>
        <w:t>__________________________</w:t>
      </w:r>
    </w:p>
    <w:p w14:paraId="3CB1902E" w14:textId="77777777" w:rsidR="00AB424A" w:rsidRPr="00AB424A" w:rsidRDefault="00AB424A" w:rsidP="00AB424A">
      <w:pPr>
        <w:spacing w:line="360" w:lineRule="auto"/>
        <w:rPr>
          <w:rFonts w:ascii="David" w:hAnsi="David" w:cs="David"/>
        </w:rPr>
      </w:pPr>
      <w:r w:rsidRPr="00AB424A">
        <w:rPr>
          <w:rFonts w:ascii="David" w:hAnsi="David" w:cs="David"/>
          <w:rtl/>
        </w:rPr>
        <w:t xml:space="preserve">                                    </w:t>
      </w:r>
      <w:r w:rsidR="000C3DB0">
        <w:rPr>
          <w:rFonts w:ascii="David" w:hAnsi="David" w:cs="David"/>
          <w:rtl/>
        </w:rPr>
        <w:tab/>
      </w:r>
      <w:r w:rsidR="000C3DB0">
        <w:rPr>
          <w:rFonts w:ascii="David" w:hAnsi="David" w:cs="David"/>
          <w:rtl/>
        </w:rPr>
        <w:tab/>
      </w:r>
      <w:r w:rsidRPr="00AB424A">
        <w:rPr>
          <w:rFonts w:ascii="David" w:hAnsi="David" w:cs="David"/>
          <w:rtl/>
        </w:rPr>
        <w:t>שם הבנק/חב' הביטוח</w:t>
      </w:r>
    </w:p>
    <w:p w14:paraId="02F516F2" w14:textId="77777777" w:rsidR="00AB424A" w:rsidRPr="00AB424A" w:rsidRDefault="00AB424A" w:rsidP="00AB424A">
      <w:pPr>
        <w:spacing w:line="360" w:lineRule="auto"/>
        <w:rPr>
          <w:rFonts w:ascii="David" w:hAnsi="David" w:cs="David"/>
          <w:rtl/>
        </w:rPr>
      </w:pPr>
    </w:p>
    <w:p w14:paraId="0F7DFA6A" w14:textId="77777777" w:rsidR="00AB424A" w:rsidRPr="00AB424A" w:rsidRDefault="00AB424A" w:rsidP="000C3DB0">
      <w:pPr>
        <w:spacing w:line="360" w:lineRule="auto"/>
        <w:rPr>
          <w:rFonts w:ascii="David" w:hAnsi="David" w:cs="David"/>
          <w:rtl/>
        </w:rPr>
      </w:pPr>
      <w:r w:rsidRPr="00AB424A">
        <w:rPr>
          <w:rFonts w:ascii="David" w:hAnsi="David" w:cs="David"/>
          <w:rtl/>
        </w:rPr>
        <w:t xml:space="preserve"> </w:t>
      </w:r>
      <w:r w:rsidR="000C3DB0" w:rsidRPr="00AB424A">
        <w:rPr>
          <w:rFonts w:ascii="David" w:hAnsi="David" w:cs="David"/>
          <w:rtl/>
        </w:rPr>
        <w:t xml:space="preserve">______________________________ </w:t>
      </w:r>
      <w:r w:rsidR="000C3DB0">
        <w:rPr>
          <w:rFonts w:ascii="David" w:hAnsi="David" w:cs="David"/>
          <w:rtl/>
        </w:rPr>
        <w:tab/>
      </w:r>
      <w:r w:rsidRPr="00AB424A">
        <w:rPr>
          <w:rFonts w:ascii="David" w:hAnsi="David" w:cs="David"/>
          <w:rtl/>
        </w:rPr>
        <w:t>_______________________________</w:t>
      </w:r>
    </w:p>
    <w:p w14:paraId="6EFC6656" w14:textId="77777777" w:rsidR="00AB424A" w:rsidRPr="00AB424A" w:rsidRDefault="00AB424A" w:rsidP="000C3DB0">
      <w:pPr>
        <w:spacing w:line="360" w:lineRule="auto"/>
        <w:ind w:firstLine="720"/>
        <w:rPr>
          <w:rFonts w:ascii="David" w:hAnsi="David" w:cs="David"/>
          <w:rtl/>
        </w:rPr>
      </w:pPr>
      <w:r w:rsidRPr="00AB424A">
        <w:rPr>
          <w:rFonts w:ascii="David" w:hAnsi="David" w:cs="David"/>
          <w:rtl/>
        </w:rPr>
        <w:t xml:space="preserve">מס' הבנק ומס' הסניף                                         </w:t>
      </w:r>
      <w:r w:rsidR="000C3DB0">
        <w:rPr>
          <w:rFonts w:ascii="David" w:hAnsi="David" w:cs="David"/>
          <w:rtl/>
        </w:rPr>
        <w:tab/>
      </w:r>
      <w:r w:rsidRPr="00AB424A">
        <w:rPr>
          <w:rFonts w:ascii="David" w:hAnsi="David" w:cs="David"/>
          <w:rtl/>
        </w:rPr>
        <w:t>כתובת סניף הבנק/חברת הביטוח</w:t>
      </w:r>
    </w:p>
    <w:p w14:paraId="63EEDA11" w14:textId="77777777" w:rsidR="00AB424A" w:rsidRPr="00AB424A" w:rsidRDefault="00AB424A" w:rsidP="00AB424A">
      <w:pPr>
        <w:spacing w:line="360" w:lineRule="auto"/>
        <w:rPr>
          <w:rFonts w:ascii="David" w:hAnsi="David" w:cs="David"/>
        </w:rPr>
      </w:pPr>
    </w:p>
    <w:p w14:paraId="5D309C82" w14:textId="77777777" w:rsidR="00774C55" w:rsidRDefault="00774C55" w:rsidP="00AB424A">
      <w:pPr>
        <w:spacing w:line="360" w:lineRule="auto"/>
        <w:rPr>
          <w:rFonts w:ascii="David" w:hAnsi="David" w:cs="David"/>
          <w:rtl/>
        </w:rPr>
      </w:pPr>
    </w:p>
    <w:p w14:paraId="2CF11B5E" w14:textId="77777777" w:rsidR="00AB424A" w:rsidRPr="00AB424A" w:rsidRDefault="00AB424A" w:rsidP="00AB424A">
      <w:pPr>
        <w:spacing w:line="360" w:lineRule="auto"/>
        <w:rPr>
          <w:rFonts w:ascii="David" w:hAnsi="David" w:cs="David"/>
          <w:rtl/>
        </w:rPr>
      </w:pPr>
      <w:r w:rsidRPr="00AB424A">
        <w:rPr>
          <w:rFonts w:ascii="David" w:hAnsi="David" w:cs="David"/>
          <w:rtl/>
        </w:rPr>
        <w:t>הערבות אינה ניתנת להעברה או להסבה</w:t>
      </w:r>
      <w:r w:rsidRPr="00AB424A">
        <w:rPr>
          <w:rFonts w:ascii="David" w:hAnsi="David" w:cs="David" w:hint="cs"/>
          <w:rtl/>
        </w:rPr>
        <w:t>.</w:t>
      </w:r>
    </w:p>
    <w:p w14:paraId="38B3AD74" w14:textId="77777777" w:rsidR="00AB424A" w:rsidRDefault="00AB424A" w:rsidP="00AB424A">
      <w:pPr>
        <w:spacing w:line="360" w:lineRule="auto"/>
        <w:rPr>
          <w:rFonts w:ascii="David" w:hAnsi="David" w:cs="David"/>
          <w:rtl/>
        </w:rPr>
      </w:pPr>
    </w:p>
    <w:p w14:paraId="60121FD8" w14:textId="77777777" w:rsidR="00774C55" w:rsidRPr="00AB424A" w:rsidRDefault="00774C55" w:rsidP="00AB424A">
      <w:pPr>
        <w:spacing w:line="360" w:lineRule="auto"/>
        <w:rPr>
          <w:rFonts w:ascii="David" w:hAnsi="David" w:cs="David"/>
          <w:rtl/>
        </w:rPr>
      </w:pPr>
    </w:p>
    <w:p w14:paraId="325C801B" w14:textId="77777777" w:rsidR="00AB424A" w:rsidRPr="00AB424A" w:rsidRDefault="00AB424A" w:rsidP="00034F00">
      <w:pPr>
        <w:spacing w:line="360" w:lineRule="auto"/>
        <w:rPr>
          <w:rFonts w:ascii="David" w:hAnsi="David" w:cs="David"/>
        </w:rPr>
      </w:pPr>
      <w:r w:rsidRPr="00AB424A">
        <w:rPr>
          <w:rFonts w:ascii="David" w:hAnsi="David" w:cs="David"/>
          <w:rtl/>
        </w:rPr>
        <w:t xml:space="preserve">______________              </w:t>
      </w:r>
      <w:r w:rsidR="00034F00">
        <w:rPr>
          <w:rFonts w:ascii="David" w:hAnsi="David" w:cs="David"/>
          <w:rtl/>
        </w:rPr>
        <w:tab/>
      </w:r>
      <w:r w:rsidRPr="00AB424A">
        <w:rPr>
          <w:rFonts w:ascii="David" w:hAnsi="David" w:cs="David"/>
          <w:rtl/>
        </w:rPr>
        <w:t xml:space="preserve"> ________________          ___________</w:t>
      </w:r>
      <w:r w:rsidRPr="00AB424A">
        <w:rPr>
          <w:rFonts w:ascii="David" w:hAnsi="David" w:cs="David" w:hint="cs"/>
          <w:rtl/>
        </w:rPr>
        <w:t>___________</w:t>
      </w:r>
    </w:p>
    <w:p w14:paraId="21AB4F19" w14:textId="732CC7B4" w:rsidR="00A370A5" w:rsidRDefault="00AB424A" w:rsidP="00AB424A">
      <w:pPr>
        <w:spacing w:line="360" w:lineRule="auto"/>
        <w:rPr>
          <w:rFonts w:ascii="David" w:hAnsi="David" w:cs="David"/>
        </w:rPr>
      </w:pPr>
      <w:r w:rsidRPr="00AB424A">
        <w:rPr>
          <w:rFonts w:ascii="David" w:hAnsi="David" w:cs="David" w:hint="cs"/>
          <w:rtl/>
        </w:rPr>
        <w:t xml:space="preserve">            </w:t>
      </w:r>
      <w:r w:rsidRPr="00AB424A">
        <w:rPr>
          <w:rFonts w:ascii="David" w:hAnsi="David" w:cs="David"/>
          <w:rtl/>
        </w:rPr>
        <w:t xml:space="preserve">תאריך                                </w:t>
      </w:r>
      <w:r w:rsidRPr="00AB424A">
        <w:rPr>
          <w:rFonts w:ascii="David" w:hAnsi="David" w:cs="David" w:hint="cs"/>
          <w:rtl/>
        </w:rPr>
        <w:t xml:space="preserve">     </w:t>
      </w:r>
      <w:r w:rsidRPr="00AB424A">
        <w:rPr>
          <w:rFonts w:ascii="David" w:hAnsi="David" w:cs="David"/>
          <w:rtl/>
        </w:rPr>
        <w:t xml:space="preserve"> שם מלא         </w:t>
      </w:r>
      <w:r w:rsidRPr="00AB424A">
        <w:rPr>
          <w:rFonts w:ascii="David" w:hAnsi="David" w:cs="David" w:hint="cs"/>
          <w:rtl/>
        </w:rPr>
        <w:t xml:space="preserve">         </w:t>
      </w:r>
      <w:r w:rsidRPr="00AB424A">
        <w:rPr>
          <w:rFonts w:ascii="David" w:hAnsi="David" w:cs="David"/>
          <w:rtl/>
        </w:rPr>
        <w:t xml:space="preserve">  </w:t>
      </w:r>
      <w:r w:rsidRPr="00AB424A">
        <w:rPr>
          <w:rFonts w:ascii="David" w:hAnsi="David" w:cs="David" w:hint="cs"/>
          <w:rtl/>
        </w:rPr>
        <w:t xml:space="preserve">                  </w:t>
      </w:r>
      <w:r w:rsidRPr="00AB424A">
        <w:rPr>
          <w:rFonts w:ascii="David" w:hAnsi="David" w:cs="David"/>
          <w:rtl/>
        </w:rPr>
        <w:t>חתימ</w:t>
      </w:r>
      <w:r w:rsidRPr="00AB424A">
        <w:rPr>
          <w:rFonts w:ascii="David" w:hAnsi="David" w:cs="David" w:hint="cs"/>
          <w:rtl/>
        </w:rPr>
        <w:t xml:space="preserve">ה </w:t>
      </w:r>
      <w:r w:rsidRPr="00AB424A">
        <w:rPr>
          <w:rFonts w:ascii="David" w:hAnsi="David" w:cs="David"/>
          <w:rtl/>
        </w:rPr>
        <w:t>וחותמת</w:t>
      </w:r>
    </w:p>
    <w:p w14:paraId="17F632EA" w14:textId="77777777" w:rsidR="00A370A5" w:rsidRDefault="00A370A5">
      <w:pPr>
        <w:bidi w:val="0"/>
        <w:spacing w:before="200" w:after="200" w:line="276" w:lineRule="auto"/>
        <w:rPr>
          <w:rFonts w:ascii="David" w:hAnsi="David" w:cs="David"/>
        </w:rPr>
      </w:pPr>
      <w:r>
        <w:rPr>
          <w:rFonts w:ascii="David" w:hAnsi="David" w:cs="David"/>
        </w:rPr>
        <w:br w:type="page"/>
      </w:r>
    </w:p>
    <w:p w14:paraId="75ADB7B3" w14:textId="07CAFA26" w:rsidR="00A370A5" w:rsidRPr="00CD6EC5" w:rsidRDefault="00A370A5" w:rsidP="00C93C81">
      <w:pPr>
        <w:pStyle w:val="affffffff4"/>
        <w:rPr>
          <w:rtl/>
        </w:rPr>
      </w:pPr>
      <w:bookmarkStart w:id="326" w:name="_Toc64981318"/>
      <w:r w:rsidRPr="00CD6EC5">
        <w:rPr>
          <w:rFonts w:hint="eastAsia"/>
          <w:rtl/>
        </w:rPr>
        <w:lastRenderedPageBreak/>
        <w:t>נספח</w:t>
      </w:r>
      <w:r w:rsidRPr="00CD6EC5">
        <w:rPr>
          <w:rtl/>
        </w:rPr>
        <w:t xml:space="preserve"> </w:t>
      </w:r>
      <w:r>
        <w:rPr>
          <w:rFonts w:hint="cs"/>
          <w:rtl/>
        </w:rPr>
        <w:t>ד</w:t>
      </w:r>
      <w:r w:rsidRPr="00CD6EC5">
        <w:rPr>
          <w:rtl/>
        </w:rPr>
        <w:t>'</w:t>
      </w:r>
      <w:r>
        <w:rPr>
          <w:rFonts w:hint="cs"/>
          <w:rtl/>
        </w:rPr>
        <w:t xml:space="preserve">-2 </w:t>
      </w:r>
      <w:r w:rsidRPr="00CD6EC5">
        <w:rPr>
          <w:rtl/>
        </w:rPr>
        <w:t xml:space="preserve">– </w:t>
      </w:r>
      <w:r>
        <w:rPr>
          <w:rFonts w:hint="cs"/>
          <w:rtl/>
        </w:rPr>
        <w:t>הוראת קיזוז</w:t>
      </w:r>
      <w:r w:rsidRPr="00CD6EC5">
        <w:rPr>
          <w:rFonts w:hint="cs"/>
          <w:rtl/>
        </w:rPr>
        <w:t xml:space="preserve"> </w:t>
      </w:r>
      <w:r>
        <w:rPr>
          <w:rFonts w:hint="cs"/>
          <w:rtl/>
        </w:rPr>
        <w:t>ביצוע</w:t>
      </w:r>
      <w:bookmarkEnd w:id="326"/>
    </w:p>
    <w:p w14:paraId="440629E7" w14:textId="77777777" w:rsidR="00AB424A" w:rsidRPr="00AB424A" w:rsidRDefault="00AB424A" w:rsidP="00AB424A">
      <w:pPr>
        <w:spacing w:line="360" w:lineRule="auto"/>
        <w:rPr>
          <w:rFonts w:ascii="David" w:hAnsi="David" w:cs="David"/>
          <w:rtl/>
        </w:rPr>
      </w:pPr>
    </w:p>
    <w:p w14:paraId="7090B56C" w14:textId="13986796" w:rsidR="00A370A5" w:rsidRPr="00A370A5" w:rsidRDefault="00A370A5" w:rsidP="00B82CFF">
      <w:pPr>
        <w:spacing w:line="360" w:lineRule="auto"/>
        <w:rPr>
          <w:rFonts w:ascii="David" w:hAnsi="David" w:cs="David"/>
          <w:rtl/>
        </w:rPr>
      </w:pPr>
      <w:r w:rsidRPr="00A370A5">
        <w:rPr>
          <w:rFonts w:ascii="David" w:hAnsi="David" w:cs="David"/>
          <w:rtl/>
        </w:rPr>
        <w:t>הגוף _____________________</w:t>
      </w:r>
      <w:r w:rsidR="00B82CFF">
        <w:rPr>
          <w:rFonts w:ascii="David" w:hAnsi="David" w:cs="David" w:hint="cs"/>
          <w:rtl/>
        </w:rPr>
        <w:t>_____________</w:t>
      </w:r>
    </w:p>
    <w:p w14:paraId="7A8CD3BC" w14:textId="77777777" w:rsidR="00A370A5" w:rsidRPr="00A370A5" w:rsidRDefault="00A370A5" w:rsidP="00B82CFF">
      <w:pPr>
        <w:spacing w:line="360" w:lineRule="auto"/>
        <w:rPr>
          <w:rFonts w:ascii="David" w:hAnsi="David" w:cs="David"/>
          <w:rtl/>
        </w:rPr>
      </w:pPr>
      <w:r w:rsidRPr="00A370A5">
        <w:rPr>
          <w:rFonts w:ascii="David" w:hAnsi="David" w:cs="David"/>
          <w:rtl/>
        </w:rPr>
        <w:t>מספר טלפון _____________________________</w:t>
      </w:r>
    </w:p>
    <w:p w14:paraId="07A3DBE5" w14:textId="77777777" w:rsidR="00A370A5" w:rsidRPr="00A370A5" w:rsidRDefault="00A370A5" w:rsidP="00B82CFF">
      <w:pPr>
        <w:spacing w:line="360" w:lineRule="auto"/>
        <w:rPr>
          <w:rFonts w:ascii="David" w:hAnsi="David" w:cs="David"/>
          <w:rtl/>
        </w:rPr>
      </w:pPr>
      <w:r w:rsidRPr="00A370A5">
        <w:rPr>
          <w:rFonts w:ascii="David" w:hAnsi="David" w:cs="David"/>
          <w:rtl/>
        </w:rPr>
        <w:t>מספר פקס ______________________________</w:t>
      </w:r>
    </w:p>
    <w:p w14:paraId="343798C3" w14:textId="77777777" w:rsidR="00A370A5" w:rsidRPr="00A370A5" w:rsidRDefault="00A370A5" w:rsidP="00A370A5">
      <w:pPr>
        <w:spacing w:line="360" w:lineRule="auto"/>
        <w:rPr>
          <w:rFonts w:ascii="David" w:hAnsi="David" w:cs="David"/>
          <w:rtl/>
        </w:rPr>
      </w:pPr>
      <w:r w:rsidRPr="00A370A5">
        <w:rPr>
          <w:rFonts w:ascii="David" w:hAnsi="David" w:cs="David"/>
          <w:rtl/>
        </w:rPr>
        <w:t>לכבוד:</w:t>
      </w:r>
    </w:p>
    <w:p w14:paraId="53EC4FFF" w14:textId="77777777" w:rsidR="00A370A5" w:rsidRPr="00A370A5" w:rsidRDefault="00A370A5" w:rsidP="00A370A5">
      <w:pPr>
        <w:spacing w:line="360" w:lineRule="auto"/>
        <w:rPr>
          <w:rFonts w:ascii="David" w:hAnsi="David" w:cs="David"/>
          <w:rtl/>
        </w:rPr>
      </w:pPr>
      <w:r w:rsidRPr="00A370A5">
        <w:rPr>
          <w:rFonts w:ascii="David" w:hAnsi="David" w:cs="David"/>
          <w:rtl/>
        </w:rPr>
        <w:t>חשב המשרד,</w:t>
      </w:r>
    </w:p>
    <w:p w14:paraId="2BC5DDB4" w14:textId="04E6B378" w:rsidR="00A370A5" w:rsidRPr="00A370A5" w:rsidRDefault="00A370A5" w:rsidP="00411FD5">
      <w:pPr>
        <w:spacing w:line="360" w:lineRule="auto"/>
        <w:rPr>
          <w:rFonts w:ascii="David" w:hAnsi="David" w:cs="David"/>
          <w:rtl/>
        </w:rPr>
      </w:pPr>
      <w:r w:rsidRPr="00A370A5">
        <w:rPr>
          <w:rFonts w:ascii="David" w:hAnsi="David" w:cs="David"/>
          <w:rtl/>
        </w:rPr>
        <w:t xml:space="preserve">משרד </w:t>
      </w:r>
      <w:r w:rsidR="00411FD5">
        <w:rPr>
          <w:rFonts w:ascii="David" w:hAnsi="David" w:cs="David" w:hint="cs"/>
          <w:rtl/>
        </w:rPr>
        <w:t>_________</w:t>
      </w:r>
    </w:p>
    <w:p w14:paraId="60D703BA" w14:textId="77777777" w:rsidR="00A370A5" w:rsidRPr="00AA4A15" w:rsidRDefault="00A370A5" w:rsidP="00A42DC7">
      <w:pPr>
        <w:spacing w:line="360" w:lineRule="auto"/>
        <w:jc w:val="center"/>
        <w:rPr>
          <w:rFonts w:ascii="David" w:hAnsi="David" w:cs="David"/>
          <w:b/>
          <w:bCs/>
          <w:rtl/>
        </w:rPr>
      </w:pPr>
      <w:r w:rsidRPr="00AA4A15">
        <w:rPr>
          <w:rFonts w:ascii="David" w:hAnsi="David" w:cs="David"/>
          <w:b/>
          <w:bCs/>
          <w:rtl/>
        </w:rPr>
        <w:t>הנדון: כתב קיזוז והתחייבות בלתי חוזרת (ללא הצמדה)</w:t>
      </w:r>
    </w:p>
    <w:p w14:paraId="33B6DF65" w14:textId="77777777" w:rsidR="00A370A5" w:rsidRPr="00A370A5" w:rsidRDefault="00A370A5" w:rsidP="00A370A5">
      <w:pPr>
        <w:spacing w:line="360" w:lineRule="auto"/>
        <w:rPr>
          <w:rFonts w:ascii="David" w:hAnsi="David" w:cs="David"/>
          <w:rtl/>
        </w:rPr>
      </w:pPr>
    </w:p>
    <w:p w14:paraId="09A503F4" w14:textId="1FA8FCD1" w:rsidR="00A370A5" w:rsidRPr="00AA4A15" w:rsidRDefault="00A370A5" w:rsidP="00AA4A15">
      <w:pPr>
        <w:pStyle w:val="af9"/>
        <w:numPr>
          <w:ilvl w:val="3"/>
          <w:numId w:val="114"/>
        </w:numPr>
        <w:tabs>
          <w:tab w:val="left" w:pos="565"/>
        </w:tabs>
        <w:spacing w:line="360" w:lineRule="auto"/>
        <w:ind w:left="565" w:hanging="567"/>
        <w:jc w:val="both"/>
        <w:rPr>
          <w:rFonts w:ascii="David" w:hAnsi="David" w:cs="David"/>
          <w:rtl/>
        </w:rPr>
      </w:pPr>
      <w:r w:rsidRPr="00AA4A15">
        <w:rPr>
          <w:rFonts w:ascii="David" w:hAnsi="David" w:cs="David"/>
          <w:rtl/>
        </w:rPr>
        <w:t>אנו החתומים מטה, הנציגים המוסמכים של הגוף ______________, נותנים לכם בזאת הוראה בלתי מותנית לקזז כל סכום עד לסך ________ שקלים חדשים (במילים ___________),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p>
    <w:p w14:paraId="1A956E73" w14:textId="2A4BB182" w:rsidR="00A370A5" w:rsidRPr="00A370A5" w:rsidRDefault="00A370A5" w:rsidP="00AA4A15">
      <w:pPr>
        <w:pStyle w:val="af9"/>
        <w:numPr>
          <w:ilvl w:val="3"/>
          <w:numId w:val="114"/>
        </w:numPr>
        <w:tabs>
          <w:tab w:val="left" w:pos="565"/>
        </w:tabs>
        <w:spacing w:line="360" w:lineRule="auto"/>
        <w:ind w:left="565" w:hanging="567"/>
        <w:jc w:val="both"/>
        <w:rPr>
          <w:rFonts w:ascii="David" w:hAnsi="David" w:cs="David"/>
          <w:rtl/>
        </w:rPr>
      </w:pPr>
      <w:r w:rsidRPr="00A370A5">
        <w:rPr>
          <w:rFonts w:ascii="David" w:hAnsi="David" w:cs="David"/>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r w:rsidR="00B50442" w:rsidRPr="000C3DB0">
        <w:rPr>
          <w:rFonts w:ascii="David" w:hAnsi="David" w:cs="David" w:hint="eastAsia"/>
          <w:b/>
          <w:bCs/>
          <w:rtl/>
        </w:rPr>
        <w:t>מכרז</w:t>
      </w:r>
      <w:r w:rsidR="00B50442" w:rsidRPr="000C3DB0">
        <w:rPr>
          <w:rFonts w:ascii="David" w:hAnsi="David" w:cs="David"/>
          <w:b/>
          <w:bCs/>
          <w:rtl/>
        </w:rPr>
        <w:t xml:space="preserve"> מרכזי 9-2020  לשירותי ייעוץ בתחומי תכנון מדיניות והיבטים נלווים עבור משרדי הממשלה</w:t>
      </w:r>
      <w:r w:rsidRPr="00A370A5">
        <w:rPr>
          <w:rFonts w:ascii="David" w:hAnsi="David" w:cs="David"/>
          <w:rtl/>
        </w:rPr>
        <w:t xml:space="preserve">, וככל שלא ניתן לבצע זאת, אנו מתחייבים להחזיר כל סכום שיתבע, מבלי שיהיה חייב לנמק או לדרוש תחילה את סילוק הסכום האמור מאת הגוף. </w:t>
      </w:r>
      <w:r w:rsidRPr="00A370A5">
        <w:rPr>
          <w:rFonts w:ascii="David" w:hAnsi="David" w:cs="David"/>
          <w:rtl/>
        </w:rPr>
        <w:tab/>
      </w:r>
    </w:p>
    <w:p w14:paraId="71BAFE34" w14:textId="1FCA4E48" w:rsidR="00A370A5" w:rsidRPr="00A370A5" w:rsidRDefault="00A370A5" w:rsidP="00AA4A15">
      <w:pPr>
        <w:pStyle w:val="af9"/>
        <w:numPr>
          <w:ilvl w:val="3"/>
          <w:numId w:val="114"/>
        </w:numPr>
        <w:tabs>
          <w:tab w:val="left" w:pos="565"/>
        </w:tabs>
        <w:spacing w:line="360" w:lineRule="auto"/>
        <w:ind w:left="565" w:hanging="567"/>
        <w:jc w:val="both"/>
        <w:rPr>
          <w:rFonts w:ascii="David" w:hAnsi="David" w:cs="David"/>
          <w:rtl/>
        </w:rPr>
      </w:pPr>
      <w:r w:rsidRPr="00A370A5">
        <w:rPr>
          <w:rFonts w:ascii="David" w:hAnsi="David" w:cs="David"/>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2DB6F539" w14:textId="5F8E56A4" w:rsidR="00A370A5" w:rsidRPr="00A370A5" w:rsidRDefault="00A370A5" w:rsidP="00AA4A15">
      <w:pPr>
        <w:pStyle w:val="af9"/>
        <w:numPr>
          <w:ilvl w:val="3"/>
          <w:numId w:val="114"/>
        </w:numPr>
        <w:tabs>
          <w:tab w:val="left" w:pos="565"/>
        </w:tabs>
        <w:spacing w:line="360" w:lineRule="auto"/>
        <w:ind w:left="565" w:hanging="567"/>
        <w:jc w:val="both"/>
        <w:rPr>
          <w:rFonts w:ascii="David" w:hAnsi="David" w:cs="David"/>
          <w:rtl/>
        </w:rPr>
      </w:pPr>
      <w:r w:rsidRPr="00A370A5">
        <w:rPr>
          <w:rFonts w:ascii="David" w:hAnsi="David" w:cs="David"/>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5EEA4793" w14:textId="4C40395D" w:rsidR="00A370A5" w:rsidRPr="00A370A5" w:rsidRDefault="00A370A5" w:rsidP="00AA4A15">
      <w:pPr>
        <w:pStyle w:val="af9"/>
        <w:numPr>
          <w:ilvl w:val="3"/>
          <w:numId w:val="114"/>
        </w:numPr>
        <w:tabs>
          <w:tab w:val="left" w:pos="565"/>
        </w:tabs>
        <w:spacing w:line="360" w:lineRule="auto"/>
        <w:ind w:left="565" w:hanging="567"/>
        <w:jc w:val="both"/>
        <w:rPr>
          <w:rFonts w:ascii="David" w:hAnsi="David" w:cs="David"/>
          <w:rtl/>
        </w:rPr>
      </w:pPr>
      <w:r w:rsidRPr="00A370A5">
        <w:rPr>
          <w:rFonts w:ascii="David" w:hAnsi="David" w:cs="David"/>
          <w:rtl/>
        </w:rPr>
        <w:t>הוראה זו תישאר בתוקפה עד תאריך ____________________.</w:t>
      </w:r>
      <w:r w:rsidRPr="00A370A5">
        <w:rPr>
          <w:rFonts w:ascii="David" w:hAnsi="David" w:cs="David"/>
          <w:rtl/>
        </w:rPr>
        <w:tab/>
      </w:r>
    </w:p>
    <w:p w14:paraId="5CC8B143" w14:textId="1022DDB5" w:rsidR="00A370A5" w:rsidRPr="00A370A5" w:rsidRDefault="00A370A5" w:rsidP="00AA4A15">
      <w:pPr>
        <w:pStyle w:val="af9"/>
        <w:numPr>
          <w:ilvl w:val="3"/>
          <w:numId w:val="114"/>
        </w:numPr>
        <w:tabs>
          <w:tab w:val="left" w:pos="565"/>
        </w:tabs>
        <w:spacing w:line="360" w:lineRule="auto"/>
        <w:ind w:left="565" w:hanging="567"/>
        <w:jc w:val="both"/>
        <w:rPr>
          <w:rFonts w:ascii="David" w:hAnsi="David" w:cs="David"/>
          <w:rtl/>
        </w:rPr>
      </w:pPr>
      <w:r w:rsidRPr="00A370A5">
        <w:rPr>
          <w:rFonts w:ascii="David" w:hAnsi="David" w:cs="David"/>
          <w:rtl/>
        </w:rPr>
        <w:t>שינוי הוראה זו כפוף לאישור בכתב מהחשב הכללי במשרד האוצר.</w:t>
      </w:r>
    </w:p>
    <w:p w14:paraId="6A0EBE13" w14:textId="77777777" w:rsidR="00B50442" w:rsidRDefault="00B50442" w:rsidP="00A370A5">
      <w:pPr>
        <w:spacing w:line="360" w:lineRule="auto"/>
        <w:rPr>
          <w:rFonts w:ascii="David" w:hAnsi="David" w:cs="David"/>
          <w:rtl/>
        </w:rPr>
      </w:pPr>
    </w:p>
    <w:p w14:paraId="6B3D463A" w14:textId="783A279E" w:rsidR="00A370A5" w:rsidRPr="00AA4A15" w:rsidRDefault="00A370A5" w:rsidP="00A370A5">
      <w:pPr>
        <w:spacing w:line="360" w:lineRule="auto"/>
        <w:rPr>
          <w:rFonts w:ascii="David" w:hAnsi="David" w:cs="David"/>
          <w:b/>
          <w:bCs/>
          <w:rtl/>
        </w:rPr>
      </w:pPr>
      <w:r w:rsidRPr="00AA4A15">
        <w:rPr>
          <w:rFonts w:ascii="David" w:hAnsi="David" w:cs="David"/>
          <w:b/>
          <w:bCs/>
          <w:rtl/>
        </w:rPr>
        <w:t>שם מלא וחתימה של מוסמכים מטעם הגוף</w:t>
      </w:r>
      <w:r w:rsidRPr="00AA4A15">
        <w:rPr>
          <w:rFonts w:ascii="David" w:hAnsi="David" w:cs="David"/>
          <w:b/>
          <w:bCs/>
          <w:rtl/>
        </w:rPr>
        <w:tab/>
      </w:r>
    </w:p>
    <w:p w14:paraId="28BC0666" w14:textId="77777777" w:rsidR="00A370A5" w:rsidRPr="00A370A5" w:rsidRDefault="00A370A5" w:rsidP="00A370A5">
      <w:pPr>
        <w:spacing w:line="360" w:lineRule="auto"/>
        <w:rPr>
          <w:rFonts w:ascii="David" w:hAnsi="David" w:cs="David"/>
          <w:rtl/>
        </w:rPr>
      </w:pPr>
    </w:p>
    <w:p w14:paraId="504E3D1D" w14:textId="77777777" w:rsidR="00A370A5" w:rsidRPr="00AA4A15" w:rsidRDefault="00A370A5" w:rsidP="00A370A5">
      <w:pPr>
        <w:spacing w:line="360" w:lineRule="auto"/>
        <w:rPr>
          <w:rFonts w:ascii="David" w:hAnsi="David" w:cs="David"/>
          <w:b/>
          <w:bCs/>
          <w:u w:val="single"/>
          <w:rtl/>
        </w:rPr>
      </w:pPr>
      <w:r w:rsidRPr="00AA4A15">
        <w:rPr>
          <w:rFonts w:ascii="David" w:hAnsi="David" w:cs="David"/>
          <w:b/>
          <w:bCs/>
          <w:u w:val="single"/>
          <w:rtl/>
        </w:rPr>
        <w:t>אישור עו"ד</w:t>
      </w:r>
    </w:p>
    <w:p w14:paraId="648B5501" w14:textId="77777777" w:rsidR="00A370A5" w:rsidRPr="00A370A5" w:rsidRDefault="00A370A5" w:rsidP="00A370A5">
      <w:pPr>
        <w:spacing w:line="360" w:lineRule="auto"/>
        <w:rPr>
          <w:rFonts w:ascii="David" w:hAnsi="David" w:cs="David"/>
          <w:rtl/>
        </w:rPr>
      </w:pPr>
    </w:p>
    <w:p w14:paraId="5048EE8A" w14:textId="77777777" w:rsidR="00A370A5" w:rsidRPr="00A370A5" w:rsidRDefault="00A370A5" w:rsidP="00A370A5">
      <w:pPr>
        <w:spacing w:line="360" w:lineRule="auto"/>
        <w:rPr>
          <w:rFonts w:ascii="David" w:hAnsi="David" w:cs="David"/>
          <w:rtl/>
        </w:rPr>
      </w:pPr>
      <w:r w:rsidRPr="00A370A5">
        <w:rPr>
          <w:rFonts w:ascii="David" w:hAnsi="David" w:cs="David"/>
          <w:rtl/>
        </w:rPr>
        <w:t>אני הח"מ, עו"ד _____________, המשמש כיועץ המשפטי של ___________, מאשר בזאת כי הוראת הקיזוז שבנדון חתומה כדין על ידי מורשי החתימה המוסמכים של הגוף ומחייבת את הגוף.</w:t>
      </w:r>
    </w:p>
    <w:p w14:paraId="18F4028C" w14:textId="77777777" w:rsidR="00A370A5" w:rsidRPr="00A370A5" w:rsidRDefault="00A370A5" w:rsidP="00A370A5">
      <w:pPr>
        <w:spacing w:line="360" w:lineRule="auto"/>
        <w:rPr>
          <w:rFonts w:ascii="David" w:hAnsi="David" w:cs="David"/>
          <w:rtl/>
        </w:rPr>
      </w:pPr>
    </w:p>
    <w:p w14:paraId="6412633D" w14:textId="77777777" w:rsidR="00A370A5" w:rsidRPr="00A370A5" w:rsidRDefault="00A370A5" w:rsidP="00A370A5">
      <w:pPr>
        <w:spacing w:line="360" w:lineRule="auto"/>
        <w:rPr>
          <w:rFonts w:ascii="David" w:hAnsi="David" w:cs="David"/>
          <w:rtl/>
        </w:rPr>
      </w:pPr>
      <w:r w:rsidRPr="00A370A5">
        <w:rPr>
          <w:rFonts w:ascii="David" w:hAnsi="David" w:cs="David"/>
          <w:rtl/>
        </w:rPr>
        <w:t>_______________</w:t>
      </w:r>
    </w:p>
    <w:p w14:paraId="235FA438" w14:textId="208E6E20" w:rsidR="00A370A5" w:rsidRDefault="00A370A5" w:rsidP="00AA4A15">
      <w:pPr>
        <w:spacing w:line="360" w:lineRule="auto"/>
        <w:rPr>
          <w:rFonts w:cs="David"/>
          <w:b/>
          <w:bCs/>
          <w:caps/>
          <w:spacing w:val="15"/>
          <w:sz w:val="32"/>
          <w:szCs w:val="32"/>
          <w:u w:val="single"/>
          <w:rtl/>
        </w:rPr>
      </w:pPr>
      <w:r w:rsidRPr="00A370A5">
        <w:rPr>
          <w:rFonts w:ascii="David" w:hAnsi="David" w:cs="David"/>
          <w:rtl/>
        </w:rPr>
        <w:t xml:space="preserve">            עו"ד</w:t>
      </w:r>
      <w:bookmarkStart w:id="327" w:name="_Toc58409133"/>
      <w:bookmarkStart w:id="328" w:name="_Toc58409648"/>
    </w:p>
    <w:p w14:paraId="17FEE6F8" w14:textId="46B16373" w:rsidR="001810DA" w:rsidRDefault="001810DA" w:rsidP="00C93C81">
      <w:pPr>
        <w:pStyle w:val="affffffff4"/>
        <w:rPr>
          <w:rtl/>
        </w:rPr>
      </w:pPr>
      <w:bookmarkStart w:id="329" w:name="_Toc64981319"/>
      <w:r>
        <w:rPr>
          <w:rFonts w:hint="cs"/>
          <w:rtl/>
        </w:rPr>
        <w:lastRenderedPageBreak/>
        <w:t>נספח ה'</w:t>
      </w:r>
      <w:r w:rsidR="00BA7B1D">
        <w:rPr>
          <w:rtl/>
        </w:rPr>
        <w:t>–</w:t>
      </w:r>
      <w:r w:rsidR="00BA7B1D">
        <w:rPr>
          <w:rFonts w:hint="cs"/>
          <w:rtl/>
        </w:rPr>
        <w:t xml:space="preserve"> דרישות</w:t>
      </w:r>
      <w:r>
        <w:rPr>
          <w:rFonts w:hint="cs"/>
          <w:rtl/>
        </w:rPr>
        <w:t xml:space="preserve"> ביטוח לפניות מעל 1,000,000 ₪</w:t>
      </w:r>
      <w:bookmarkEnd w:id="327"/>
      <w:bookmarkEnd w:id="328"/>
      <w:bookmarkEnd w:id="329"/>
    </w:p>
    <w:p w14:paraId="28EF6C2C" w14:textId="77777777" w:rsidR="001810DA" w:rsidRDefault="001810DA" w:rsidP="00DF2227">
      <w:pPr>
        <w:rPr>
          <w:rtl/>
        </w:rPr>
      </w:pPr>
    </w:p>
    <w:p w14:paraId="041590AE" w14:textId="77777777" w:rsidR="001810DA" w:rsidRPr="00DF2227" w:rsidRDefault="001810DA" w:rsidP="0027141C">
      <w:pPr>
        <w:pStyle w:val="af9"/>
        <w:widowControl w:val="0"/>
        <w:numPr>
          <w:ilvl w:val="0"/>
          <w:numId w:val="105"/>
        </w:numPr>
        <w:spacing w:after="120" w:line="360" w:lineRule="auto"/>
        <w:contextualSpacing w:val="0"/>
        <w:jc w:val="both"/>
        <w:rPr>
          <w:rFonts w:ascii="David" w:hAnsi="David" w:cs="David"/>
          <w:b/>
        </w:rPr>
      </w:pPr>
      <w:r w:rsidRPr="00DF2227">
        <w:rPr>
          <w:rFonts w:ascii="David" w:hAnsi="David" w:cs="David" w:hint="eastAsia"/>
          <w:b/>
          <w:bCs/>
          <w:u w:val="single"/>
          <w:rtl/>
        </w:rPr>
        <w:t>ביטוח</w:t>
      </w:r>
      <w:r w:rsidRPr="00DF2227">
        <w:rPr>
          <w:rFonts w:ascii="David" w:hAnsi="David" w:cs="David"/>
          <w:b/>
          <w:bCs/>
          <w:u w:val="single"/>
          <w:rtl/>
        </w:rPr>
        <w:t xml:space="preserve"> </w:t>
      </w:r>
      <w:r w:rsidRPr="00DF2227">
        <w:rPr>
          <w:rFonts w:ascii="David" w:hAnsi="David" w:cs="David" w:hint="eastAsia"/>
          <w:b/>
          <w:bCs/>
          <w:u w:val="single"/>
          <w:rtl/>
        </w:rPr>
        <w:t>חבות</w:t>
      </w:r>
      <w:r w:rsidRPr="00DF2227">
        <w:rPr>
          <w:rFonts w:ascii="David" w:hAnsi="David" w:cs="David"/>
          <w:b/>
          <w:bCs/>
          <w:u w:val="single"/>
          <w:rtl/>
        </w:rPr>
        <w:t xml:space="preserve"> </w:t>
      </w:r>
      <w:r w:rsidRPr="00DF2227">
        <w:rPr>
          <w:rFonts w:ascii="David" w:hAnsi="David" w:cs="David" w:hint="eastAsia"/>
          <w:b/>
          <w:bCs/>
          <w:u w:val="single"/>
          <w:rtl/>
        </w:rPr>
        <w:t>מעבידים</w:t>
      </w:r>
    </w:p>
    <w:p w14:paraId="4A5C1BA2" w14:textId="77777777" w:rsidR="001810DA" w:rsidRPr="00DF2227" w:rsidRDefault="001810DA" w:rsidP="0027141C">
      <w:pPr>
        <w:pStyle w:val="af9"/>
        <w:widowControl w:val="0"/>
        <w:numPr>
          <w:ilvl w:val="1"/>
          <w:numId w:val="105"/>
        </w:numPr>
        <w:spacing w:after="120" w:line="360" w:lineRule="auto"/>
        <w:contextualSpacing w:val="0"/>
        <w:jc w:val="both"/>
        <w:rPr>
          <w:rFonts w:ascii="David" w:hAnsi="David" w:cs="David"/>
          <w:b/>
        </w:rPr>
      </w:pPr>
      <w:r w:rsidRPr="00DF2227">
        <w:rPr>
          <w:rFonts w:ascii="David" w:hAnsi="David" w:cs="David" w:hint="eastAsia"/>
          <w:rtl/>
        </w:rPr>
        <w:t>הספק</w:t>
      </w:r>
      <w:r w:rsidRPr="00DF2227">
        <w:rPr>
          <w:rFonts w:ascii="David" w:hAnsi="David" w:cs="David"/>
          <w:rtl/>
        </w:rPr>
        <w:t xml:space="preserve"> </w:t>
      </w:r>
      <w:r w:rsidRPr="00DF2227">
        <w:rPr>
          <w:rFonts w:ascii="David" w:hAnsi="David" w:cs="David" w:hint="eastAsia"/>
          <w:rtl/>
        </w:rPr>
        <w:t>יבטח</w:t>
      </w:r>
      <w:r w:rsidRPr="00DF2227">
        <w:rPr>
          <w:rFonts w:ascii="David" w:hAnsi="David" w:cs="David"/>
          <w:rtl/>
        </w:rPr>
        <w:t xml:space="preserve"> </w:t>
      </w:r>
      <w:r w:rsidRPr="00DF2227">
        <w:rPr>
          <w:rFonts w:ascii="David" w:hAnsi="David" w:cs="David" w:hint="eastAsia"/>
          <w:rtl/>
        </w:rPr>
        <w:t>את</w:t>
      </w:r>
      <w:r w:rsidRPr="00DF2227">
        <w:rPr>
          <w:rFonts w:ascii="David" w:hAnsi="David" w:cs="David"/>
          <w:rtl/>
        </w:rPr>
        <w:t xml:space="preserve"> </w:t>
      </w:r>
      <w:r w:rsidRPr="00DF2227">
        <w:rPr>
          <w:rFonts w:ascii="David" w:hAnsi="David" w:cs="David" w:hint="eastAsia"/>
          <w:rtl/>
        </w:rPr>
        <w:t>אחריותו</w:t>
      </w:r>
      <w:r w:rsidRPr="00DF2227">
        <w:rPr>
          <w:rFonts w:ascii="David" w:hAnsi="David" w:cs="David"/>
          <w:rtl/>
        </w:rPr>
        <w:t xml:space="preserve"> </w:t>
      </w:r>
      <w:r w:rsidRPr="00DF2227">
        <w:rPr>
          <w:rFonts w:ascii="David" w:hAnsi="David" w:cs="David" w:hint="eastAsia"/>
          <w:rtl/>
        </w:rPr>
        <w:t>החוקית</w:t>
      </w:r>
      <w:r w:rsidRPr="00DF2227">
        <w:rPr>
          <w:rFonts w:ascii="David" w:hAnsi="David" w:cs="David"/>
          <w:rtl/>
        </w:rPr>
        <w:t xml:space="preserve"> </w:t>
      </w:r>
      <w:r w:rsidRPr="00DF2227">
        <w:rPr>
          <w:rFonts w:ascii="David" w:hAnsi="David" w:cs="David" w:hint="eastAsia"/>
          <w:rtl/>
        </w:rPr>
        <w:t>כלפי</w:t>
      </w:r>
      <w:r w:rsidRPr="00DF2227">
        <w:rPr>
          <w:rFonts w:ascii="David" w:hAnsi="David" w:cs="David"/>
          <w:rtl/>
        </w:rPr>
        <w:t xml:space="preserve"> </w:t>
      </w:r>
      <w:r w:rsidRPr="00DF2227">
        <w:rPr>
          <w:rFonts w:ascii="David" w:hAnsi="David" w:cs="David" w:hint="eastAsia"/>
          <w:rtl/>
        </w:rPr>
        <w:t>עובדיו</w:t>
      </w:r>
      <w:r w:rsidRPr="00DF2227">
        <w:rPr>
          <w:rFonts w:ascii="David" w:hAnsi="David" w:cs="David"/>
          <w:rtl/>
        </w:rPr>
        <w:t xml:space="preserve"> </w:t>
      </w:r>
      <w:r w:rsidRPr="00DF2227">
        <w:rPr>
          <w:rFonts w:ascii="David" w:hAnsi="David" w:cs="David" w:hint="eastAsia"/>
          <w:rtl/>
        </w:rPr>
        <w:t>בביטוח</w:t>
      </w:r>
      <w:r w:rsidRPr="00DF2227">
        <w:rPr>
          <w:rFonts w:ascii="David" w:hAnsi="David" w:cs="David"/>
          <w:rtl/>
        </w:rPr>
        <w:t xml:space="preserve"> </w:t>
      </w:r>
      <w:r w:rsidRPr="00DF2227">
        <w:rPr>
          <w:rFonts w:ascii="David" w:hAnsi="David" w:cs="David" w:hint="eastAsia"/>
          <w:rtl/>
        </w:rPr>
        <w:t>חבות</w:t>
      </w:r>
      <w:r w:rsidRPr="00DF2227">
        <w:rPr>
          <w:rFonts w:ascii="David" w:hAnsi="David" w:cs="David"/>
          <w:rtl/>
        </w:rPr>
        <w:t xml:space="preserve"> </w:t>
      </w:r>
      <w:r w:rsidRPr="00DF2227">
        <w:rPr>
          <w:rFonts w:ascii="David" w:hAnsi="David" w:cs="David" w:hint="eastAsia"/>
          <w:rtl/>
        </w:rPr>
        <w:t>מעבידים</w:t>
      </w:r>
      <w:r w:rsidRPr="00DF2227">
        <w:rPr>
          <w:rFonts w:ascii="David" w:hAnsi="David" w:cs="David"/>
          <w:rtl/>
        </w:rPr>
        <w:t xml:space="preserve"> </w:t>
      </w:r>
      <w:r w:rsidRPr="00DF2227">
        <w:rPr>
          <w:rFonts w:ascii="David" w:hAnsi="David" w:cs="David" w:hint="eastAsia"/>
          <w:rtl/>
        </w:rPr>
        <w:t>בכל</w:t>
      </w:r>
      <w:r w:rsidRPr="00DF2227">
        <w:rPr>
          <w:rFonts w:ascii="David" w:hAnsi="David" w:cs="David"/>
          <w:rtl/>
        </w:rPr>
        <w:t xml:space="preserve"> </w:t>
      </w:r>
      <w:r w:rsidRPr="00DF2227">
        <w:rPr>
          <w:rFonts w:ascii="David" w:hAnsi="David" w:cs="David" w:hint="eastAsia"/>
          <w:rtl/>
        </w:rPr>
        <w:t>תחומי</w:t>
      </w:r>
      <w:r w:rsidRPr="00DF2227">
        <w:rPr>
          <w:rFonts w:ascii="David" w:hAnsi="David" w:cs="David"/>
          <w:rtl/>
        </w:rPr>
        <w:t xml:space="preserve"> </w:t>
      </w:r>
      <w:r w:rsidRPr="00DF2227">
        <w:rPr>
          <w:rFonts w:ascii="David" w:hAnsi="David" w:cs="David" w:hint="eastAsia"/>
          <w:rtl/>
        </w:rPr>
        <w:t>מדינת</w:t>
      </w:r>
      <w:r w:rsidRPr="00DF2227">
        <w:rPr>
          <w:rFonts w:ascii="David" w:hAnsi="David" w:cs="David"/>
          <w:rtl/>
        </w:rPr>
        <w:t xml:space="preserve"> </w:t>
      </w:r>
      <w:r w:rsidRPr="00DF2227">
        <w:rPr>
          <w:rFonts w:ascii="David" w:hAnsi="David" w:cs="David" w:hint="eastAsia"/>
          <w:rtl/>
        </w:rPr>
        <w:t>ישראל</w:t>
      </w:r>
      <w:r w:rsidRPr="00DF2227">
        <w:rPr>
          <w:rFonts w:ascii="David" w:hAnsi="David" w:cs="David"/>
          <w:rtl/>
        </w:rPr>
        <w:t xml:space="preserve"> </w:t>
      </w:r>
      <w:r w:rsidRPr="00DF2227">
        <w:rPr>
          <w:rFonts w:ascii="David" w:hAnsi="David" w:cs="David" w:hint="eastAsia"/>
          <w:rtl/>
        </w:rPr>
        <w:t>והשטחים</w:t>
      </w:r>
      <w:r w:rsidRPr="00DF2227">
        <w:rPr>
          <w:rFonts w:ascii="David" w:hAnsi="David" w:cs="David"/>
          <w:rtl/>
        </w:rPr>
        <w:t xml:space="preserve"> </w:t>
      </w:r>
      <w:r w:rsidRPr="00DF2227">
        <w:rPr>
          <w:rFonts w:ascii="David" w:hAnsi="David" w:cs="David" w:hint="eastAsia"/>
          <w:rtl/>
        </w:rPr>
        <w:t>המוחזקים</w:t>
      </w:r>
      <w:r w:rsidRPr="00DF2227">
        <w:rPr>
          <w:rFonts w:ascii="David" w:hAnsi="David" w:cs="David"/>
          <w:rtl/>
        </w:rPr>
        <w:t xml:space="preserve">; </w:t>
      </w:r>
    </w:p>
    <w:p w14:paraId="4A9CE713" w14:textId="77777777" w:rsidR="001810DA" w:rsidRPr="00DF2227" w:rsidRDefault="001810DA" w:rsidP="0027141C">
      <w:pPr>
        <w:pStyle w:val="af9"/>
        <w:widowControl w:val="0"/>
        <w:numPr>
          <w:ilvl w:val="1"/>
          <w:numId w:val="105"/>
        </w:numPr>
        <w:spacing w:after="120" w:line="360" w:lineRule="auto"/>
        <w:contextualSpacing w:val="0"/>
        <w:jc w:val="both"/>
        <w:rPr>
          <w:rFonts w:ascii="David" w:hAnsi="David" w:cs="David"/>
        </w:rPr>
      </w:pPr>
      <w:r w:rsidRPr="00DF2227">
        <w:rPr>
          <w:rFonts w:ascii="David" w:hAnsi="David" w:cs="David" w:hint="eastAsia"/>
          <w:rtl/>
        </w:rPr>
        <w:t>גבול</w:t>
      </w:r>
      <w:r w:rsidRPr="00DF2227">
        <w:rPr>
          <w:rFonts w:ascii="David" w:hAnsi="David" w:cs="David"/>
          <w:rtl/>
        </w:rPr>
        <w:t xml:space="preserve"> </w:t>
      </w:r>
      <w:r w:rsidRPr="00DF2227">
        <w:rPr>
          <w:rFonts w:ascii="David" w:hAnsi="David" w:cs="David" w:hint="eastAsia"/>
          <w:rtl/>
        </w:rPr>
        <w:t>האחריות</w:t>
      </w:r>
      <w:r w:rsidRPr="00DF2227">
        <w:rPr>
          <w:rFonts w:ascii="David" w:hAnsi="David" w:cs="David"/>
          <w:rtl/>
        </w:rPr>
        <w:t xml:space="preserve"> </w:t>
      </w:r>
      <w:r w:rsidRPr="00DF2227">
        <w:rPr>
          <w:rFonts w:ascii="David" w:hAnsi="David" w:cs="David" w:hint="eastAsia"/>
          <w:rtl/>
        </w:rPr>
        <w:t>לא</w:t>
      </w:r>
      <w:r w:rsidRPr="00DF2227">
        <w:rPr>
          <w:rFonts w:ascii="David" w:hAnsi="David" w:cs="David"/>
          <w:rtl/>
        </w:rPr>
        <w:t xml:space="preserve"> </w:t>
      </w:r>
      <w:r w:rsidRPr="00DF2227">
        <w:rPr>
          <w:rFonts w:ascii="David" w:hAnsi="David" w:cs="David" w:hint="eastAsia"/>
          <w:rtl/>
        </w:rPr>
        <w:t>יפחת</w:t>
      </w:r>
      <w:r w:rsidRPr="00DF2227">
        <w:rPr>
          <w:rFonts w:ascii="David" w:hAnsi="David" w:cs="David"/>
          <w:rtl/>
        </w:rPr>
        <w:t xml:space="preserve"> </w:t>
      </w:r>
      <w:r w:rsidRPr="00DF2227">
        <w:rPr>
          <w:rFonts w:ascii="David" w:hAnsi="David" w:cs="David" w:hint="eastAsia"/>
          <w:rtl/>
        </w:rPr>
        <w:t>מסך</w:t>
      </w:r>
      <w:r w:rsidRPr="00DF2227">
        <w:rPr>
          <w:rFonts w:ascii="David" w:hAnsi="David" w:cs="David"/>
          <w:rtl/>
        </w:rPr>
        <w:t xml:space="preserve">- 20,000,000 </w:t>
      </w:r>
      <w:r w:rsidRPr="00DF2227">
        <w:rPr>
          <w:rFonts w:ascii="David" w:hAnsi="David" w:cs="David" w:hint="eastAsia"/>
          <w:rtl/>
        </w:rPr>
        <w:t>₪</w:t>
      </w:r>
      <w:r w:rsidRPr="00DF2227">
        <w:rPr>
          <w:rFonts w:ascii="David" w:hAnsi="David" w:cs="David"/>
          <w:rtl/>
        </w:rPr>
        <w:t xml:space="preserve"> </w:t>
      </w:r>
      <w:r w:rsidRPr="00DF2227">
        <w:rPr>
          <w:rFonts w:ascii="David" w:hAnsi="David" w:cs="David" w:hint="eastAsia"/>
          <w:rtl/>
        </w:rPr>
        <w:t>לעובד</w:t>
      </w:r>
      <w:r w:rsidRPr="00DF2227">
        <w:rPr>
          <w:rFonts w:ascii="David" w:hAnsi="David" w:cs="David"/>
          <w:rtl/>
        </w:rPr>
        <w:t xml:space="preserve">, </w:t>
      </w:r>
      <w:r w:rsidRPr="00DF2227">
        <w:rPr>
          <w:rFonts w:ascii="David" w:hAnsi="David" w:cs="David" w:hint="eastAsia"/>
          <w:rtl/>
        </w:rPr>
        <w:t>למקרה</w:t>
      </w:r>
      <w:r w:rsidRPr="00DF2227">
        <w:rPr>
          <w:rFonts w:ascii="David" w:hAnsi="David" w:cs="David"/>
          <w:rtl/>
        </w:rPr>
        <w:t xml:space="preserve"> </w:t>
      </w:r>
      <w:r w:rsidRPr="00DF2227">
        <w:rPr>
          <w:rFonts w:ascii="David" w:hAnsi="David" w:cs="David" w:hint="eastAsia"/>
          <w:rtl/>
        </w:rPr>
        <w:t>ולתקופת</w:t>
      </w:r>
      <w:r w:rsidRPr="00DF2227">
        <w:rPr>
          <w:rFonts w:ascii="David" w:hAnsi="David" w:cs="David"/>
          <w:rtl/>
        </w:rPr>
        <w:t xml:space="preserve"> </w:t>
      </w:r>
      <w:r w:rsidRPr="00DF2227">
        <w:rPr>
          <w:rFonts w:ascii="David" w:hAnsi="David" w:cs="David" w:hint="eastAsia"/>
          <w:rtl/>
        </w:rPr>
        <w:t>הביטוח</w:t>
      </w:r>
      <w:r w:rsidRPr="00DF2227">
        <w:rPr>
          <w:rFonts w:ascii="David" w:hAnsi="David" w:cs="David"/>
          <w:rtl/>
        </w:rPr>
        <w:t xml:space="preserve"> (</w:t>
      </w:r>
      <w:r w:rsidRPr="00DF2227">
        <w:rPr>
          <w:rFonts w:ascii="David" w:hAnsi="David" w:cs="David" w:hint="eastAsia"/>
          <w:rtl/>
        </w:rPr>
        <w:t>שנה</w:t>
      </w:r>
      <w:r w:rsidRPr="00DF2227">
        <w:rPr>
          <w:rFonts w:ascii="David" w:hAnsi="David" w:cs="David"/>
          <w:rtl/>
        </w:rPr>
        <w:t>);</w:t>
      </w:r>
    </w:p>
    <w:p w14:paraId="005999D9" w14:textId="77777777" w:rsidR="001810DA" w:rsidRPr="00DF2227" w:rsidRDefault="001810DA" w:rsidP="0027141C">
      <w:pPr>
        <w:pStyle w:val="af9"/>
        <w:widowControl w:val="0"/>
        <w:numPr>
          <w:ilvl w:val="1"/>
          <w:numId w:val="105"/>
        </w:numPr>
        <w:spacing w:after="120" w:line="360" w:lineRule="auto"/>
        <w:contextualSpacing w:val="0"/>
        <w:jc w:val="both"/>
        <w:rPr>
          <w:rFonts w:ascii="David" w:hAnsi="David" w:cs="David"/>
        </w:rPr>
      </w:pPr>
      <w:r w:rsidRPr="00DF2227">
        <w:rPr>
          <w:rFonts w:ascii="David" w:hAnsi="David" w:cs="David"/>
          <w:rtl/>
        </w:rPr>
        <w:t xml:space="preserve">הביטוח יורחב לכסות את חבותו של המבוטח כלפי קבלנים, קבלני משנה ועובדיהם היה </w:t>
      </w:r>
      <w:r w:rsidRPr="00DF2227">
        <w:rPr>
          <w:rFonts w:ascii="David" w:hAnsi="David" w:cs="David" w:hint="eastAsia"/>
          <w:rtl/>
        </w:rPr>
        <w:t>ויחשב</w:t>
      </w:r>
      <w:r w:rsidRPr="00DF2227">
        <w:rPr>
          <w:rFonts w:ascii="David" w:hAnsi="David" w:cs="David"/>
          <w:rtl/>
        </w:rPr>
        <w:t xml:space="preserve"> כמעבידם;</w:t>
      </w:r>
    </w:p>
    <w:p w14:paraId="086FDA6D" w14:textId="77777777" w:rsidR="001810DA" w:rsidRPr="00DF2227" w:rsidRDefault="001810DA" w:rsidP="0027141C">
      <w:pPr>
        <w:pStyle w:val="af9"/>
        <w:widowControl w:val="0"/>
        <w:numPr>
          <w:ilvl w:val="1"/>
          <w:numId w:val="105"/>
        </w:numPr>
        <w:spacing w:after="120" w:line="360" w:lineRule="auto"/>
        <w:contextualSpacing w:val="0"/>
        <w:jc w:val="both"/>
        <w:rPr>
          <w:rFonts w:ascii="David" w:hAnsi="David" w:cs="David"/>
        </w:rPr>
      </w:pPr>
      <w:r w:rsidRPr="00DF2227">
        <w:rPr>
          <w:rFonts w:ascii="David" w:hAnsi="David" w:cs="David" w:hint="eastAsia"/>
          <w:rtl/>
        </w:rPr>
        <w:t>הביטוח</w:t>
      </w:r>
      <w:r w:rsidRPr="00DF2227">
        <w:rPr>
          <w:rFonts w:ascii="David" w:hAnsi="David" w:cs="David"/>
          <w:rtl/>
        </w:rPr>
        <w:t xml:space="preserve"> </w:t>
      </w:r>
      <w:r w:rsidRPr="00DF2227">
        <w:rPr>
          <w:rFonts w:ascii="David" w:hAnsi="David" w:cs="David" w:hint="eastAsia"/>
          <w:rtl/>
        </w:rPr>
        <w:t>יורחב</w:t>
      </w:r>
      <w:r w:rsidRPr="00DF2227">
        <w:rPr>
          <w:rFonts w:ascii="David" w:hAnsi="David" w:cs="David"/>
          <w:rtl/>
        </w:rPr>
        <w:t xml:space="preserve"> </w:t>
      </w:r>
      <w:r w:rsidRPr="00DF2227">
        <w:rPr>
          <w:rFonts w:ascii="David" w:hAnsi="David" w:cs="David" w:hint="eastAsia"/>
          <w:rtl/>
        </w:rPr>
        <w:t>לשפות</w:t>
      </w:r>
      <w:r w:rsidRPr="00DF2227">
        <w:rPr>
          <w:rFonts w:ascii="David" w:hAnsi="David" w:cs="David"/>
          <w:rtl/>
        </w:rPr>
        <w:t xml:space="preserve"> </w:t>
      </w:r>
      <w:r w:rsidRPr="00DF2227">
        <w:rPr>
          <w:rFonts w:ascii="David" w:hAnsi="David" w:cs="David" w:hint="eastAsia"/>
          <w:rtl/>
        </w:rPr>
        <w:t>את</w:t>
      </w:r>
      <w:r w:rsidRPr="00DF2227">
        <w:rPr>
          <w:rFonts w:ascii="David" w:hAnsi="David" w:cs="David"/>
          <w:rtl/>
        </w:rPr>
        <w:t xml:space="preserve"> </w:t>
      </w:r>
      <w:r w:rsidRPr="00DF2227">
        <w:rPr>
          <w:rFonts w:ascii="David" w:hAnsi="David" w:cs="David" w:hint="eastAsia"/>
          <w:rtl/>
        </w:rPr>
        <w:t>מדינת</w:t>
      </w:r>
      <w:r w:rsidRPr="00DF2227">
        <w:rPr>
          <w:rFonts w:ascii="David" w:hAnsi="David" w:cs="David"/>
          <w:rtl/>
        </w:rPr>
        <w:t xml:space="preserve"> </w:t>
      </w:r>
      <w:r w:rsidRPr="00DF2227">
        <w:rPr>
          <w:rFonts w:ascii="David" w:hAnsi="David" w:cs="David" w:hint="eastAsia"/>
          <w:rtl/>
        </w:rPr>
        <w:t>ישראל</w:t>
      </w:r>
      <w:r w:rsidRPr="00DF2227">
        <w:rPr>
          <w:rFonts w:ascii="David" w:hAnsi="David" w:cs="David"/>
          <w:rtl/>
        </w:rPr>
        <w:t xml:space="preserve"> - </w:t>
      </w:r>
      <w:r w:rsidRPr="00DF2227">
        <w:rPr>
          <w:rFonts w:ascii="David" w:hAnsi="David" w:cs="David" w:hint="eastAsia"/>
          <w:rtl/>
        </w:rPr>
        <w:t>משרד</w:t>
      </w:r>
      <w:r w:rsidRPr="00DF2227">
        <w:rPr>
          <w:rFonts w:ascii="David" w:hAnsi="David" w:cs="David"/>
          <w:rtl/>
        </w:rPr>
        <w:t xml:space="preserve"> </w:t>
      </w:r>
      <w:r w:rsidRPr="00DF2227">
        <w:rPr>
          <w:rFonts w:ascii="David" w:hAnsi="David" w:cs="David" w:hint="eastAsia"/>
          <w:rtl/>
        </w:rPr>
        <w:t>האוצר</w:t>
      </w:r>
      <w:r w:rsidRPr="00DF2227">
        <w:rPr>
          <w:rFonts w:ascii="David" w:hAnsi="David" w:cs="David"/>
          <w:rtl/>
        </w:rPr>
        <w:t xml:space="preserve">, </w:t>
      </w:r>
      <w:r w:rsidRPr="00DF2227">
        <w:rPr>
          <w:rFonts w:ascii="David" w:hAnsi="David" w:cs="David" w:hint="eastAsia"/>
          <w:rtl/>
        </w:rPr>
        <w:t>משרדי</w:t>
      </w:r>
      <w:r w:rsidRPr="00DF2227">
        <w:rPr>
          <w:rFonts w:ascii="David" w:hAnsi="David" w:cs="David"/>
          <w:rtl/>
        </w:rPr>
        <w:t xml:space="preserve"> </w:t>
      </w:r>
      <w:r w:rsidRPr="00DF2227">
        <w:rPr>
          <w:rFonts w:ascii="David" w:hAnsi="David" w:cs="David" w:hint="eastAsia"/>
          <w:rtl/>
        </w:rPr>
        <w:t>הממשלה</w:t>
      </w:r>
      <w:r w:rsidRPr="00DF2227">
        <w:rPr>
          <w:rFonts w:ascii="David" w:hAnsi="David" w:cs="David"/>
          <w:rtl/>
        </w:rPr>
        <w:t xml:space="preserve">, </w:t>
      </w:r>
      <w:r w:rsidRPr="00DF2227">
        <w:rPr>
          <w:rFonts w:ascii="David" w:hAnsi="David" w:cs="David" w:hint="eastAsia"/>
          <w:rtl/>
        </w:rPr>
        <w:t>יחידות</w:t>
      </w:r>
      <w:r w:rsidRPr="00DF2227">
        <w:rPr>
          <w:rFonts w:ascii="David" w:hAnsi="David" w:cs="David"/>
          <w:rtl/>
        </w:rPr>
        <w:t xml:space="preserve"> </w:t>
      </w:r>
      <w:r w:rsidRPr="00DF2227">
        <w:rPr>
          <w:rFonts w:ascii="David" w:hAnsi="David" w:cs="David" w:hint="eastAsia"/>
          <w:rtl/>
        </w:rPr>
        <w:t>הסמך</w:t>
      </w:r>
      <w:r w:rsidRPr="00DF2227">
        <w:rPr>
          <w:rFonts w:ascii="David" w:hAnsi="David" w:cs="David"/>
          <w:rtl/>
        </w:rPr>
        <w:t xml:space="preserve"> </w:t>
      </w:r>
      <w:r w:rsidRPr="00DF2227">
        <w:rPr>
          <w:rFonts w:ascii="David" w:hAnsi="David" w:cs="David" w:hint="eastAsia"/>
          <w:rtl/>
        </w:rPr>
        <w:t>והגופים</w:t>
      </w:r>
      <w:r w:rsidRPr="00DF2227">
        <w:rPr>
          <w:rFonts w:ascii="David" w:hAnsi="David" w:cs="David"/>
          <w:rtl/>
        </w:rPr>
        <w:t xml:space="preserve"> </w:t>
      </w:r>
      <w:r w:rsidRPr="00DF2227">
        <w:rPr>
          <w:rFonts w:ascii="David" w:hAnsi="David" w:cs="David" w:hint="eastAsia"/>
          <w:rtl/>
        </w:rPr>
        <w:t>הנלווים</w:t>
      </w:r>
      <w:r w:rsidRPr="00DF2227">
        <w:rPr>
          <w:rFonts w:ascii="David" w:hAnsi="David" w:cs="David"/>
          <w:rtl/>
        </w:rPr>
        <w:t xml:space="preserve">, </w:t>
      </w:r>
      <w:r w:rsidRPr="00DF2227">
        <w:rPr>
          <w:rFonts w:ascii="David" w:hAnsi="David" w:cs="David" w:hint="eastAsia"/>
          <w:rtl/>
        </w:rPr>
        <w:t>היה</w:t>
      </w:r>
      <w:r w:rsidRPr="00DF2227">
        <w:rPr>
          <w:rFonts w:ascii="David" w:hAnsi="David" w:cs="David"/>
          <w:rtl/>
        </w:rPr>
        <w:t xml:space="preserve"> </w:t>
      </w:r>
      <w:r w:rsidRPr="00DF2227">
        <w:rPr>
          <w:rFonts w:ascii="David" w:hAnsi="David" w:cs="David" w:hint="eastAsia"/>
          <w:rtl/>
        </w:rPr>
        <w:t>ונטען</w:t>
      </w:r>
      <w:r w:rsidRPr="00DF2227">
        <w:rPr>
          <w:rFonts w:ascii="David" w:hAnsi="David" w:cs="David"/>
          <w:rtl/>
        </w:rPr>
        <w:t xml:space="preserve"> </w:t>
      </w:r>
      <w:r w:rsidRPr="00DF2227">
        <w:rPr>
          <w:rFonts w:ascii="David" w:hAnsi="David" w:cs="David" w:hint="eastAsia"/>
          <w:rtl/>
        </w:rPr>
        <w:t>לעניין</w:t>
      </w:r>
      <w:r w:rsidRPr="00DF2227">
        <w:rPr>
          <w:rFonts w:ascii="David" w:hAnsi="David" w:cs="David"/>
          <w:rtl/>
        </w:rPr>
        <w:t xml:space="preserve"> </w:t>
      </w:r>
      <w:r w:rsidRPr="00DF2227">
        <w:rPr>
          <w:rFonts w:ascii="David" w:hAnsi="David" w:cs="David" w:hint="eastAsia"/>
          <w:rtl/>
        </w:rPr>
        <w:t>קרות</w:t>
      </w:r>
      <w:r w:rsidRPr="00DF2227">
        <w:rPr>
          <w:rFonts w:ascii="David" w:hAnsi="David" w:cs="David"/>
          <w:rtl/>
        </w:rPr>
        <w:t xml:space="preserve"> </w:t>
      </w:r>
      <w:r w:rsidRPr="00DF2227">
        <w:rPr>
          <w:rFonts w:ascii="David" w:hAnsi="David" w:cs="David" w:hint="eastAsia"/>
          <w:rtl/>
        </w:rPr>
        <w:t>תאונת</w:t>
      </w:r>
      <w:r w:rsidRPr="00DF2227">
        <w:rPr>
          <w:rFonts w:ascii="David" w:hAnsi="David" w:cs="David"/>
          <w:rtl/>
        </w:rPr>
        <w:t xml:space="preserve"> </w:t>
      </w:r>
      <w:r w:rsidRPr="00DF2227">
        <w:rPr>
          <w:rFonts w:ascii="David" w:hAnsi="David" w:cs="David" w:hint="eastAsia"/>
          <w:rtl/>
        </w:rPr>
        <w:t>עבודה</w:t>
      </w:r>
      <w:r w:rsidRPr="00DF2227">
        <w:rPr>
          <w:rFonts w:ascii="David" w:hAnsi="David" w:cs="David"/>
          <w:rtl/>
        </w:rPr>
        <w:t>/</w:t>
      </w:r>
      <w:r w:rsidRPr="00DF2227">
        <w:rPr>
          <w:rFonts w:ascii="David" w:hAnsi="David" w:cs="David" w:hint="eastAsia"/>
          <w:rtl/>
        </w:rPr>
        <w:t>מחלת</w:t>
      </w:r>
      <w:r w:rsidRPr="00DF2227">
        <w:rPr>
          <w:rFonts w:ascii="David" w:hAnsi="David" w:cs="David"/>
          <w:rtl/>
        </w:rPr>
        <w:t xml:space="preserve"> </w:t>
      </w:r>
      <w:r w:rsidRPr="00DF2227">
        <w:rPr>
          <w:rFonts w:ascii="David" w:hAnsi="David" w:cs="David" w:hint="eastAsia"/>
          <w:rtl/>
        </w:rPr>
        <w:t>מקצוע</w:t>
      </w:r>
      <w:r w:rsidRPr="00DF2227">
        <w:rPr>
          <w:rFonts w:ascii="David" w:hAnsi="David" w:cs="David"/>
          <w:rtl/>
        </w:rPr>
        <w:t xml:space="preserve"> </w:t>
      </w:r>
      <w:r w:rsidRPr="00DF2227">
        <w:rPr>
          <w:rFonts w:ascii="David" w:hAnsi="David" w:cs="David" w:hint="eastAsia"/>
          <w:rtl/>
        </w:rPr>
        <w:t>כלשהי</w:t>
      </w:r>
      <w:r w:rsidRPr="00DF2227">
        <w:rPr>
          <w:rFonts w:ascii="David" w:hAnsi="David" w:cs="David"/>
          <w:rtl/>
        </w:rPr>
        <w:t xml:space="preserve"> </w:t>
      </w:r>
      <w:r w:rsidRPr="00DF2227">
        <w:rPr>
          <w:rFonts w:ascii="David" w:hAnsi="David" w:cs="David" w:hint="eastAsia"/>
          <w:rtl/>
        </w:rPr>
        <w:t>כי</w:t>
      </w:r>
      <w:r w:rsidRPr="00DF2227">
        <w:rPr>
          <w:rFonts w:ascii="David" w:hAnsi="David" w:cs="David"/>
          <w:rtl/>
        </w:rPr>
        <w:t xml:space="preserve"> </w:t>
      </w:r>
      <w:r w:rsidRPr="00DF2227">
        <w:rPr>
          <w:rFonts w:ascii="David" w:hAnsi="David" w:cs="David" w:hint="eastAsia"/>
          <w:rtl/>
        </w:rPr>
        <w:t>הם</w:t>
      </w:r>
      <w:r w:rsidRPr="00DF2227">
        <w:rPr>
          <w:rFonts w:ascii="David" w:hAnsi="David" w:cs="David"/>
          <w:rtl/>
        </w:rPr>
        <w:t xml:space="preserve"> </w:t>
      </w:r>
      <w:r w:rsidRPr="00DF2227">
        <w:rPr>
          <w:rFonts w:ascii="David" w:hAnsi="David" w:cs="David" w:hint="eastAsia"/>
          <w:rtl/>
        </w:rPr>
        <w:t>נושאים</w:t>
      </w:r>
      <w:r w:rsidRPr="00DF2227">
        <w:rPr>
          <w:rFonts w:ascii="David" w:hAnsi="David" w:cs="David"/>
          <w:rtl/>
        </w:rPr>
        <w:t xml:space="preserve"> </w:t>
      </w:r>
      <w:r w:rsidRPr="00DF2227">
        <w:rPr>
          <w:rFonts w:ascii="David" w:hAnsi="David" w:cs="David" w:hint="eastAsia"/>
          <w:rtl/>
        </w:rPr>
        <w:t>בחבות</w:t>
      </w:r>
      <w:r w:rsidRPr="00DF2227">
        <w:rPr>
          <w:rFonts w:ascii="David" w:hAnsi="David" w:cs="David"/>
          <w:rtl/>
        </w:rPr>
        <w:t xml:space="preserve"> </w:t>
      </w:r>
      <w:r w:rsidRPr="00DF2227">
        <w:rPr>
          <w:rFonts w:ascii="David" w:hAnsi="David" w:cs="David" w:hint="eastAsia"/>
          <w:rtl/>
        </w:rPr>
        <w:t>מעביד</w:t>
      </w:r>
      <w:r w:rsidRPr="00DF2227">
        <w:rPr>
          <w:rFonts w:ascii="David" w:hAnsi="David" w:cs="David"/>
          <w:rtl/>
        </w:rPr>
        <w:t xml:space="preserve"> </w:t>
      </w:r>
      <w:r w:rsidRPr="00DF2227">
        <w:rPr>
          <w:rFonts w:ascii="David" w:hAnsi="David" w:cs="David" w:hint="eastAsia"/>
          <w:rtl/>
        </w:rPr>
        <w:t>כלשהם</w:t>
      </w:r>
      <w:r w:rsidRPr="00DF2227">
        <w:rPr>
          <w:rFonts w:ascii="David" w:hAnsi="David" w:cs="David"/>
          <w:rtl/>
        </w:rPr>
        <w:t xml:space="preserve"> </w:t>
      </w:r>
      <w:r w:rsidRPr="00DF2227">
        <w:rPr>
          <w:rFonts w:ascii="David" w:hAnsi="David" w:cs="David" w:hint="eastAsia"/>
          <w:rtl/>
        </w:rPr>
        <w:t>כלפי</w:t>
      </w:r>
      <w:r w:rsidRPr="00DF2227">
        <w:rPr>
          <w:rFonts w:ascii="David" w:hAnsi="David" w:cs="David"/>
          <w:rtl/>
        </w:rPr>
        <w:t xml:space="preserve"> </w:t>
      </w:r>
      <w:r w:rsidRPr="00DF2227">
        <w:rPr>
          <w:rFonts w:ascii="David" w:hAnsi="David" w:cs="David" w:hint="eastAsia"/>
          <w:rtl/>
        </w:rPr>
        <w:t>מי</w:t>
      </w:r>
      <w:r w:rsidRPr="00DF2227">
        <w:rPr>
          <w:rFonts w:ascii="David" w:hAnsi="David" w:cs="David"/>
          <w:rtl/>
        </w:rPr>
        <w:t xml:space="preserve"> </w:t>
      </w:r>
      <w:r w:rsidRPr="00DF2227">
        <w:rPr>
          <w:rFonts w:ascii="David" w:hAnsi="David" w:cs="David" w:hint="eastAsia"/>
          <w:rtl/>
        </w:rPr>
        <w:t>מעובדי</w:t>
      </w:r>
      <w:r w:rsidRPr="00DF2227">
        <w:rPr>
          <w:rFonts w:ascii="David" w:hAnsi="David" w:cs="David"/>
          <w:rtl/>
        </w:rPr>
        <w:t xml:space="preserve"> </w:t>
      </w:r>
      <w:r w:rsidRPr="00DF2227">
        <w:rPr>
          <w:rFonts w:ascii="David" w:hAnsi="David" w:cs="David" w:hint="eastAsia"/>
          <w:rtl/>
        </w:rPr>
        <w:t>הספק</w:t>
      </w:r>
      <w:r w:rsidRPr="00DF2227">
        <w:rPr>
          <w:rFonts w:ascii="David" w:hAnsi="David" w:cs="David"/>
          <w:rtl/>
        </w:rPr>
        <w:t xml:space="preserve">, </w:t>
      </w:r>
      <w:r w:rsidRPr="00DF2227">
        <w:rPr>
          <w:rFonts w:ascii="David" w:hAnsi="David" w:cs="David" w:hint="eastAsia"/>
          <w:rtl/>
        </w:rPr>
        <w:t>קבלנים</w:t>
      </w:r>
      <w:r w:rsidRPr="00DF2227">
        <w:rPr>
          <w:rFonts w:ascii="David" w:hAnsi="David" w:cs="David"/>
          <w:rtl/>
        </w:rPr>
        <w:t xml:space="preserve">, </w:t>
      </w:r>
      <w:r w:rsidRPr="00DF2227">
        <w:rPr>
          <w:rFonts w:ascii="David" w:hAnsi="David" w:cs="David" w:hint="eastAsia"/>
          <w:rtl/>
        </w:rPr>
        <w:t>קבלני</w:t>
      </w:r>
      <w:r w:rsidRPr="00DF2227">
        <w:rPr>
          <w:rFonts w:ascii="David" w:hAnsi="David" w:cs="David"/>
          <w:rtl/>
        </w:rPr>
        <w:t xml:space="preserve"> </w:t>
      </w:r>
      <w:r w:rsidRPr="00DF2227">
        <w:rPr>
          <w:rFonts w:ascii="David" w:hAnsi="David" w:cs="David" w:hint="eastAsia"/>
          <w:rtl/>
        </w:rPr>
        <w:t>משנה</w:t>
      </w:r>
      <w:r w:rsidRPr="00DF2227">
        <w:rPr>
          <w:rFonts w:ascii="David" w:hAnsi="David" w:cs="David"/>
          <w:rtl/>
        </w:rPr>
        <w:t xml:space="preserve"> </w:t>
      </w:r>
      <w:r w:rsidRPr="00DF2227">
        <w:rPr>
          <w:rFonts w:ascii="David" w:hAnsi="David" w:cs="David" w:hint="eastAsia"/>
          <w:rtl/>
        </w:rPr>
        <w:t>ועובדיהם</w:t>
      </w:r>
      <w:r w:rsidRPr="00DF2227">
        <w:rPr>
          <w:rFonts w:ascii="David" w:hAnsi="David" w:cs="David"/>
          <w:rtl/>
        </w:rPr>
        <w:t xml:space="preserve"> </w:t>
      </w:r>
      <w:r w:rsidRPr="00DF2227">
        <w:rPr>
          <w:rFonts w:ascii="David" w:hAnsi="David" w:cs="David" w:hint="eastAsia"/>
          <w:rtl/>
        </w:rPr>
        <w:t>שבשירותו</w:t>
      </w:r>
      <w:r w:rsidRPr="00DF2227">
        <w:rPr>
          <w:rFonts w:ascii="David" w:hAnsi="David" w:cs="David"/>
          <w:rtl/>
        </w:rPr>
        <w:t xml:space="preserve">.  </w:t>
      </w:r>
    </w:p>
    <w:p w14:paraId="461B2ABE" w14:textId="77777777" w:rsidR="001810DA" w:rsidRPr="00DF2227" w:rsidRDefault="001810DA" w:rsidP="0027141C">
      <w:pPr>
        <w:pStyle w:val="af9"/>
        <w:widowControl w:val="0"/>
        <w:numPr>
          <w:ilvl w:val="0"/>
          <w:numId w:val="105"/>
        </w:numPr>
        <w:spacing w:after="120" w:line="360" w:lineRule="auto"/>
        <w:contextualSpacing w:val="0"/>
        <w:jc w:val="both"/>
        <w:rPr>
          <w:rFonts w:ascii="David" w:hAnsi="David" w:cs="David"/>
          <w:b/>
          <w:bCs/>
          <w:u w:val="single"/>
        </w:rPr>
      </w:pPr>
      <w:r w:rsidRPr="00DF2227">
        <w:rPr>
          <w:rFonts w:ascii="David" w:hAnsi="David" w:cs="David" w:hint="eastAsia"/>
          <w:b/>
          <w:bCs/>
          <w:u w:val="single"/>
          <w:rtl/>
        </w:rPr>
        <w:t>ביטוח</w:t>
      </w:r>
      <w:r w:rsidRPr="00DF2227">
        <w:rPr>
          <w:rFonts w:ascii="David" w:hAnsi="David" w:cs="David"/>
          <w:b/>
          <w:bCs/>
          <w:u w:val="single"/>
          <w:rtl/>
        </w:rPr>
        <w:t xml:space="preserve"> </w:t>
      </w:r>
      <w:r w:rsidRPr="00DF2227">
        <w:rPr>
          <w:rFonts w:ascii="David" w:hAnsi="David" w:cs="David" w:hint="eastAsia"/>
          <w:b/>
          <w:bCs/>
          <w:u w:val="single"/>
          <w:rtl/>
        </w:rPr>
        <w:t>אחריות</w:t>
      </w:r>
      <w:r w:rsidRPr="00DF2227">
        <w:rPr>
          <w:rFonts w:ascii="David" w:hAnsi="David" w:cs="David"/>
          <w:b/>
          <w:bCs/>
          <w:u w:val="single"/>
          <w:rtl/>
        </w:rPr>
        <w:t xml:space="preserve"> </w:t>
      </w:r>
      <w:r w:rsidRPr="00DF2227">
        <w:rPr>
          <w:rFonts w:ascii="David" w:hAnsi="David" w:cs="David" w:hint="eastAsia"/>
          <w:b/>
          <w:bCs/>
          <w:u w:val="single"/>
          <w:rtl/>
        </w:rPr>
        <w:t>כלפי</w:t>
      </w:r>
      <w:r w:rsidRPr="00DF2227">
        <w:rPr>
          <w:rFonts w:ascii="David" w:hAnsi="David" w:cs="David"/>
          <w:b/>
          <w:bCs/>
          <w:u w:val="single"/>
          <w:rtl/>
        </w:rPr>
        <w:t xml:space="preserve"> </w:t>
      </w:r>
      <w:r w:rsidRPr="00DF2227">
        <w:rPr>
          <w:rFonts w:ascii="David" w:hAnsi="David" w:cs="David" w:hint="eastAsia"/>
          <w:b/>
          <w:bCs/>
          <w:u w:val="single"/>
          <w:rtl/>
        </w:rPr>
        <w:t>צד</w:t>
      </w:r>
      <w:r w:rsidRPr="00DF2227">
        <w:rPr>
          <w:rFonts w:ascii="David" w:hAnsi="David" w:cs="David"/>
          <w:b/>
          <w:bCs/>
          <w:u w:val="single"/>
          <w:rtl/>
        </w:rPr>
        <w:t xml:space="preserve"> </w:t>
      </w:r>
      <w:r w:rsidRPr="00DF2227">
        <w:rPr>
          <w:rFonts w:ascii="David" w:hAnsi="David" w:cs="David" w:hint="eastAsia"/>
          <w:b/>
          <w:bCs/>
          <w:u w:val="single"/>
          <w:rtl/>
        </w:rPr>
        <w:t>שלישי</w:t>
      </w:r>
    </w:p>
    <w:p w14:paraId="1B438426" w14:textId="77777777" w:rsidR="001810DA" w:rsidRPr="00DF2227" w:rsidRDefault="001810DA" w:rsidP="0027141C">
      <w:pPr>
        <w:pStyle w:val="af9"/>
        <w:widowControl w:val="0"/>
        <w:numPr>
          <w:ilvl w:val="1"/>
          <w:numId w:val="105"/>
        </w:numPr>
        <w:spacing w:after="120" w:line="360" w:lineRule="auto"/>
        <w:contextualSpacing w:val="0"/>
        <w:jc w:val="both"/>
        <w:rPr>
          <w:rFonts w:ascii="David" w:hAnsi="David" w:cs="David"/>
          <w:b/>
          <w:bCs/>
          <w:u w:val="single"/>
        </w:rPr>
      </w:pPr>
      <w:r w:rsidRPr="001914C4">
        <w:rPr>
          <w:rFonts w:ascii="David" w:hAnsi="David" w:cs="David" w:hint="eastAsia"/>
          <w:rtl/>
        </w:rPr>
        <w:t>הספק</w:t>
      </w:r>
      <w:r w:rsidRPr="001914C4">
        <w:rPr>
          <w:rFonts w:ascii="David" w:hAnsi="David" w:cs="David"/>
          <w:rtl/>
        </w:rPr>
        <w:t xml:space="preserve"> </w:t>
      </w:r>
      <w:r w:rsidRPr="001914C4">
        <w:rPr>
          <w:rFonts w:ascii="David" w:hAnsi="David" w:cs="David" w:hint="eastAsia"/>
          <w:rtl/>
        </w:rPr>
        <w:t>יבטח</w:t>
      </w:r>
      <w:r w:rsidRPr="001914C4">
        <w:rPr>
          <w:rFonts w:ascii="David" w:hAnsi="David" w:cs="David"/>
          <w:rtl/>
        </w:rPr>
        <w:t xml:space="preserve"> </w:t>
      </w:r>
      <w:r w:rsidRPr="001914C4">
        <w:rPr>
          <w:rFonts w:ascii="David" w:hAnsi="David" w:cs="David" w:hint="eastAsia"/>
          <w:rtl/>
        </w:rPr>
        <w:t>את</w:t>
      </w:r>
      <w:r w:rsidRPr="001914C4">
        <w:rPr>
          <w:rFonts w:ascii="David" w:hAnsi="David" w:cs="David"/>
          <w:rtl/>
        </w:rPr>
        <w:t xml:space="preserve"> </w:t>
      </w:r>
      <w:r w:rsidRPr="001914C4">
        <w:rPr>
          <w:rFonts w:ascii="David" w:hAnsi="David" w:cs="David" w:hint="eastAsia"/>
          <w:rtl/>
        </w:rPr>
        <w:t>אחריותו</w:t>
      </w:r>
      <w:r w:rsidRPr="001914C4">
        <w:rPr>
          <w:rFonts w:ascii="David" w:hAnsi="David" w:cs="David"/>
          <w:rtl/>
        </w:rPr>
        <w:t xml:space="preserve"> </w:t>
      </w:r>
      <w:r w:rsidRPr="001914C4">
        <w:rPr>
          <w:rFonts w:ascii="David" w:hAnsi="David" w:cs="David" w:hint="eastAsia"/>
          <w:rtl/>
        </w:rPr>
        <w:t>החוקית</w:t>
      </w:r>
      <w:r w:rsidRPr="001914C4">
        <w:rPr>
          <w:rFonts w:ascii="David" w:hAnsi="David" w:cs="David"/>
          <w:rtl/>
        </w:rPr>
        <w:t xml:space="preserve"> </w:t>
      </w:r>
      <w:r w:rsidRPr="001914C4">
        <w:rPr>
          <w:rFonts w:ascii="David" w:hAnsi="David" w:cs="David" w:hint="eastAsia"/>
          <w:rtl/>
        </w:rPr>
        <w:t>על</w:t>
      </w:r>
      <w:r w:rsidRPr="001914C4">
        <w:rPr>
          <w:rFonts w:ascii="David" w:hAnsi="David" w:cs="David"/>
          <w:rtl/>
        </w:rPr>
        <w:t xml:space="preserve"> </w:t>
      </w:r>
      <w:r w:rsidRPr="001914C4">
        <w:rPr>
          <w:rFonts w:ascii="David" w:hAnsi="David" w:cs="David" w:hint="eastAsia"/>
          <w:rtl/>
        </w:rPr>
        <w:t>פי</w:t>
      </w:r>
      <w:r w:rsidRPr="001914C4">
        <w:rPr>
          <w:rFonts w:ascii="David" w:hAnsi="David" w:cs="David"/>
          <w:rtl/>
        </w:rPr>
        <w:t xml:space="preserve"> </w:t>
      </w:r>
      <w:r w:rsidRPr="001914C4">
        <w:rPr>
          <w:rFonts w:ascii="David" w:hAnsi="David" w:cs="David" w:hint="eastAsia"/>
          <w:rtl/>
        </w:rPr>
        <w:t>דיני</w:t>
      </w:r>
      <w:r w:rsidRPr="001914C4">
        <w:rPr>
          <w:rFonts w:ascii="David" w:hAnsi="David" w:cs="David"/>
          <w:rtl/>
        </w:rPr>
        <w:t xml:space="preserve"> </w:t>
      </w:r>
      <w:r w:rsidRPr="001914C4">
        <w:rPr>
          <w:rFonts w:ascii="David" w:hAnsi="David" w:cs="David" w:hint="eastAsia"/>
          <w:rtl/>
        </w:rPr>
        <w:t>מדינת</w:t>
      </w:r>
      <w:r w:rsidRPr="001914C4">
        <w:rPr>
          <w:rFonts w:ascii="David" w:hAnsi="David" w:cs="David"/>
          <w:rtl/>
        </w:rPr>
        <w:t xml:space="preserve"> </w:t>
      </w:r>
      <w:r w:rsidRPr="001914C4">
        <w:rPr>
          <w:rFonts w:ascii="David" w:hAnsi="David" w:cs="David" w:hint="eastAsia"/>
          <w:rtl/>
        </w:rPr>
        <w:t>ישראל</w:t>
      </w:r>
      <w:r w:rsidRPr="001914C4">
        <w:rPr>
          <w:rFonts w:ascii="David" w:hAnsi="David" w:cs="David"/>
          <w:rtl/>
        </w:rPr>
        <w:t xml:space="preserve"> </w:t>
      </w:r>
      <w:r w:rsidRPr="001914C4">
        <w:rPr>
          <w:rFonts w:ascii="David" w:hAnsi="David" w:cs="David" w:hint="eastAsia"/>
          <w:rtl/>
        </w:rPr>
        <w:t>בביטוח</w:t>
      </w:r>
      <w:r w:rsidRPr="001914C4">
        <w:rPr>
          <w:rFonts w:ascii="David" w:hAnsi="David" w:cs="David"/>
          <w:rtl/>
        </w:rPr>
        <w:t xml:space="preserve"> </w:t>
      </w:r>
      <w:r w:rsidRPr="001914C4">
        <w:rPr>
          <w:rFonts w:ascii="David" w:hAnsi="David" w:cs="David" w:hint="eastAsia"/>
          <w:rtl/>
        </w:rPr>
        <w:t>אחריות</w:t>
      </w:r>
      <w:r w:rsidRPr="001914C4">
        <w:rPr>
          <w:rFonts w:ascii="David" w:hAnsi="David" w:cs="David"/>
          <w:rtl/>
        </w:rPr>
        <w:t xml:space="preserve"> </w:t>
      </w:r>
      <w:r w:rsidRPr="001914C4">
        <w:rPr>
          <w:rFonts w:ascii="David" w:hAnsi="David" w:cs="David" w:hint="eastAsia"/>
          <w:rtl/>
        </w:rPr>
        <w:t>כלפי</w:t>
      </w:r>
      <w:r w:rsidRPr="001914C4">
        <w:rPr>
          <w:rFonts w:ascii="David" w:hAnsi="David" w:cs="David"/>
          <w:rtl/>
        </w:rPr>
        <w:t xml:space="preserve"> </w:t>
      </w:r>
      <w:r w:rsidRPr="001914C4">
        <w:rPr>
          <w:rFonts w:ascii="David" w:hAnsi="David" w:cs="David" w:hint="eastAsia"/>
          <w:rtl/>
        </w:rPr>
        <w:t>צד</w:t>
      </w:r>
      <w:r w:rsidRPr="001914C4">
        <w:rPr>
          <w:rFonts w:ascii="David" w:hAnsi="David" w:cs="David"/>
          <w:rtl/>
        </w:rPr>
        <w:t xml:space="preserve"> </w:t>
      </w:r>
      <w:r w:rsidRPr="001914C4">
        <w:rPr>
          <w:rFonts w:ascii="David" w:hAnsi="David" w:cs="David" w:hint="eastAsia"/>
          <w:rtl/>
        </w:rPr>
        <w:t>שלישי</w:t>
      </w:r>
      <w:r w:rsidRPr="001914C4">
        <w:rPr>
          <w:rFonts w:ascii="David" w:hAnsi="David" w:cs="David"/>
          <w:rtl/>
        </w:rPr>
        <w:t xml:space="preserve"> </w:t>
      </w:r>
      <w:r w:rsidRPr="001914C4">
        <w:rPr>
          <w:rFonts w:ascii="David" w:hAnsi="David" w:cs="David" w:hint="eastAsia"/>
          <w:rtl/>
        </w:rPr>
        <w:t>גוף</w:t>
      </w:r>
      <w:r w:rsidRPr="001914C4">
        <w:rPr>
          <w:rFonts w:ascii="David" w:hAnsi="David" w:cs="David"/>
          <w:rtl/>
        </w:rPr>
        <w:t xml:space="preserve"> </w:t>
      </w:r>
      <w:r w:rsidRPr="001914C4">
        <w:rPr>
          <w:rFonts w:ascii="David" w:hAnsi="David" w:cs="David" w:hint="eastAsia"/>
          <w:rtl/>
        </w:rPr>
        <w:t>ורכוש</w:t>
      </w:r>
      <w:r w:rsidRPr="001914C4">
        <w:rPr>
          <w:rFonts w:ascii="David" w:hAnsi="David" w:cs="David"/>
          <w:rtl/>
        </w:rPr>
        <w:t xml:space="preserve">, </w:t>
      </w:r>
      <w:r w:rsidRPr="001914C4">
        <w:rPr>
          <w:rFonts w:ascii="David" w:hAnsi="David" w:cs="David" w:hint="eastAsia"/>
          <w:rtl/>
        </w:rPr>
        <w:t>בכל</w:t>
      </w:r>
      <w:r w:rsidRPr="001914C4">
        <w:rPr>
          <w:rFonts w:ascii="David" w:hAnsi="David" w:cs="David"/>
          <w:rtl/>
        </w:rPr>
        <w:t xml:space="preserve"> </w:t>
      </w:r>
      <w:r w:rsidRPr="001914C4">
        <w:rPr>
          <w:rFonts w:ascii="David" w:hAnsi="David" w:cs="David" w:hint="eastAsia"/>
          <w:rtl/>
        </w:rPr>
        <w:t>תחומי</w:t>
      </w:r>
      <w:r w:rsidRPr="001914C4">
        <w:rPr>
          <w:rFonts w:ascii="David" w:hAnsi="David" w:cs="David"/>
          <w:rtl/>
        </w:rPr>
        <w:t xml:space="preserve"> </w:t>
      </w:r>
      <w:r w:rsidRPr="001914C4">
        <w:rPr>
          <w:rFonts w:ascii="David" w:hAnsi="David" w:cs="David" w:hint="eastAsia"/>
          <w:rtl/>
        </w:rPr>
        <w:t>מדינת</w:t>
      </w:r>
      <w:r w:rsidRPr="001914C4">
        <w:rPr>
          <w:rFonts w:ascii="David" w:hAnsi="David" w:cs="David"/>
          <w:rtl/>
        </w:rPr>
        <w:t xml:space="preserve"> </w:t>
      </w:r>
      <w:r w:rsidRPr="001914C4">
        <w:rPr>
          <w:rFonts w:ascii="David" w:hAnsi="David" w:cs="David" w:hint="eastAsia"/>
          <w:rtl/>
        </w:rPr>
        <w:t>ישראל</w:t>
      </w:r>
      <w:r w:rsidRPr="001914C4">
        <w:rPr>
          <w:rFonts w:ascii="David" w:hAnsi="David" w:cs="David"/>
          <w:rtl/>
        </w:rPr>
        <w:t xml:space="preserve"> </w:t>
      </w:r>
      <w:r w:rsidRPr="001914C4">
        <w:rPr>
          <w:rFonts w:ascii="David" w:hAnsi="David" w:cs="David" w:hint="eastAsia"/>
          <w:rtl/>
        </w:rPr>
        <w:t>והשטחים</w:t>
      </w:r>
      <w:r w:rsidRPr="001914C4">
        <w:rPr>
          <w:rFonts w:ascii="David" w:hAnsi="David" w:cs="David"/>
          <w:rtl/>
        </w:rPr>
        <w:t xml:space="preserve"> </w:t>
      </w:r>
      <w:r w:rsidRPr="001914C4">
        <w:rPr>
          <w:rFonts w:ascii="David" w:hAnsi="David" w:cs="David" w:hint="eastAsia"/>
          <w:rtl/>
        </w:rPr>
        <w:t>המוחזקים</w:t>
      </w:r>
      <w:r w:rsidRPr="001914C4">
        <w:rPr>
          <w:rFonts w:ascii="David" w:hAnsi="David" w:cs="David"/>
          <w:rtl/>
        </w:rPr>
        <w:t xml:space="preserve">; </w:t>
      </w:r>
    </w:p>
    <w:p w14:paraId="083154CA" w14:textId="77777777" w:rsidR="001810DA" w:rsidRPr="00AA63F7" w:rsidRDefault="001810DA" w:rsidP="0027141C">
      <w:pPr>
        <w:pStyle w:val="af9"/>
        <w:widowControl w:val="0"/>
        <w:numPr>
          <w:ilvl w:val="1"/>
          <w:numId w:val="105"/>
        </w:numPr>
        <w:spacing w:after="120" w:line="360" w:lineRule="auto"/>
        <w:contextualSpacing w:val="0"/>
        <w:jc w:val="both"/>
        <w:rPr>
          <w:rFonts w:ascii="David" w:hAnsi="David" w:cs="David"/>
          <w:b/>
          <w:bCs/>
          <w:u w:val="single"/>
        </w:rPr>
      </w:pPr>
      <w:r w:rsidRPr="001914C4">
        <w:rPr>
          <w:rFonts w:ascii="David" w:hAnsi="David" w:cs="David" w:hint="eastAsia"/>
          <w:rtl/>
        </w:rPr>
        <w:t>גבול</w:t>
      </w:r>
      <w:r w:rsidRPr="001914C4">
        <w:rPr>
          <w:rFonts w:ascii="David" w:hAnsi="David" w:cs="David"/>
          <w:rtl/>
        </w:rPr>
        <w:t xml:space="preserve"> </w:t>
      </w:r>
      <w:r w:rsidRPr="001914C4">
        <w:rPr>
          <w:rFonts w:ascii="David" w:hAnsi="David" w:cs="David" w:hint="eastAsia"/>
          <w:rtl/>
        </w:rPr>
        <w:t>האחריות</w:t>
      </w:r>
      <w:r w:rsidRPr="001914C4">
        <w:rPr>
          <w:rFonts w:ascii="David" w:hAnsi="David" w:cs="David"/>
          <w:rtl/>
        </w:rPr>
        <w:t xml:space="preserve"> </w:t>
      </w:r>
      <w:r w:rsidRPr="001914C4">
        <w:rPr>
          <w:rFonts w:ascii="David" w:hAnsi="David" w:cs="David" w:hint="eastAsia"/>
          <w:rtl/>
        </w:rPr>
        <w:t>לא</w:t>
      </w:r>
      <w:r w:rsidRPr="001914C4">
        <w:rPr>
          <w:rFonts w:ascii="David" w:hAnsi="David" w:cs="David"/>
          <w:rtl/>
        </w:rPr>
        <w:t xml:space="preserve"> </w:t>
      </w:r>
      <w:r w:rsidRPr="001914C4">
        <w:rPr>
          <w:rFonts w:ascii="David" w:hAnsi="David" w:cs="David" w:hint="eastAsia"/>
          <w:rtl/>
        </w:rPr>
        <w:t>יפחת</w:t>
      </w:r>
      <w:r w:rsidRPr="001914C4">
        <w:rPr>
          <w:rFonts w:ascii="David" w:hAnsi="David" w:cs="David"/>
          <w:rtl/>
        </w:rPr>
        <w:t xml:space="preserve"> </w:t>
      </w:r>
      <w:r w:rsidRPr="001914C4">
        <w:rPr>
          <w:rFonts w:ascii="David" w:hAnsi="David" w:cs="David" w:hint="eastAsia"/>
          <w:rtl/>
        </w:rPr>
        <w:t>מסך</w:t>
      </w:r>
      <w:r w:rsidRPr="001914C4">
        <w:rPr>
          <w:rFonts w:ascii="David" w:hAnsi="David" w:cs="David"/>
          <w:rtl/>
        </w:rPr>
        <w:t xml:space="preserve">- 1,000,000 </w:t>
      </w:r>
      <w:r w:rsidRPr="001914C4">
        <w:rPr>
          <w:rFonts w:ascii="David" w:hAnsi="David" w:cs="David" w:hint="eastAsia"/>
          <w:rtl/>
        </w:rPr>
        <w:t>₪</w:t>
      </w:r>
      <w:r w:rsidRPr="001914C4">
        <w:rPr>
          <w:rFonts w:ascii="David" w:hAnsi="David" w:cs="David"/>
          <w:rtl/>
        </w:rPr>
        <w:t xml:space="preserve"> </w:t>
      </w:r>
      <w:r w:rsidRPr="001914C4">
        <w:rPr>
          <w:rFonts w:ascii="David" w:hAnsi="David" w:cs="David" w:hint="eastAsia"/>
          <w:rtl/>
        </w:rPr>
        <w:t>למקרה</w:t>
      </w:r>
      <w:r w:rsidRPr="001914C4">
        <w:rPr>
          <w:rFonts w:ascii="David" w:hAnsi="David" w:cs="David"/>
          <w:rtl/>
        </w:rPr>
        <w:t xml:space="preserve"> </w:t>
      </w:r>
      <w:r w:rsidRPr="001914C4">
        <w:rPr>
          <w:rFonts w:ascii="David" w:hAnsi="David" w:cs="David" w:hint="eastAsia"/>
          <w:rtl/>
        </w:rPr>
        <w:t>ולתקופת</w:t>
      </w:r>
      <w:r w:rsidRPr="001914C4">
        <w:rPr>
          <w:rFonts w:ascii="David" w:hAnsi="David" w:cs="David"/>
          <w:rtl/>
        </w:rPr>
        <w:t xml:space="preserve"> </w:t>
      </w:r>
      <w:r w:rsidRPr="001914C4">
        <w:rPr>
          <w:rFonts w:ascii="David" w:hAnsi="David" w:cs="David" w:hint="eastAsia"/>
          <w:rtl/>
        </w:rPr>
        <w:t>הביטוח</w:t>
      </w:r>
      <w:r w:rsidRPr="001914C4">
        <w:rPr>
          <w:rFonts w:ascii="David" w:hAnsi="David" w:cs="David"/>
          <w:rtl/>
        </w:rPr>
        <w:t xml:space="preserve"> (</w:t>
      </w:r>
      <w:r w:rsidRPr="001914C4">
        <w:rPr>
          <w:rFonts w:ascii="David" w:hAnsi="David" w:cs="David" w:hint="eastAsia"/>
          <w:rtl/>
        </w:rPr>
        <w:t>שנה</w:t>
      </w:r>
      <w:r w:rsidRPr="001914C4">
        <w:rPr>
          <w:rFonts w:ascii="David" w:hAnsi="David" w:cs="David"/>
          <w:rtl/>
        </w:rPr>
        <w:t xml:space="preserve">); </w:t>
      </w:r>
    </w:p>
    <w:p w14:paraId="678E7896" w14:textId="77777777" w:rsidR="001810DA" w:rsidRPr="00AA63F7" w:rsidRDefault="001810DA" w:rsidP="0027141C">
      <w:pPr>
        <w:pStyle w:val="af9"/>
        <w:widowControl w:val="0"/>
        <w:numPr>
          <w:ilvl w:val="1"/>
          <w:numId w:val="105"/>
        </w:numPr>
        <w:spacing w:after="120" w:line="360" w:lineRule="auto"/>
        <w:contextualSpacing w:val="0"/>
        <w:jc w:val="both"/>
        <w:rPr>
          <w:rFonts w:ascii="David" w:hAnsi="David" w:cs="David"/>
          <w:b/>
          <w:bCs/>
          <w:u w:val="single"/>
        </w:rPr>
      </w:pPr>
      <w:r w:rsidRPr="001914C4">
        <w:rPr>
          <w:rFonts w:ascii="David" w:hAnsi="David" w:cs="David" w:hint="eastAsia"/>
          <w:rtl/>
        </w:rPr>
        <w:t>בפוליסה</w:t>
      </w:r>
      <w:r w:rsidRPr="001914C4">
        <w:rPr>
          <w:rFonts w:ascii="David" w:hAnsi="David" w:cs="David"/>
          <w:rtl/>
        </w:rPr>
        <w:t xml:space="preserve"> </w:t>
      </w:r>
      <w:r w:rsidRPr="001914C4">
        <w:rPr>
          <w:rFonts w:ascii="David" w:hAnsi="David" w:cs="David" w:hint="eastAsia"/>
          <w:rtl/>
        </w:rPr>
        <w:t>ייכלל</w:t>
      </w:r>
      <w:r w:rsidRPr="001914C4">
        <w:rPr>
          <w:rFonts w:ascii="David" w:hAnsi="David" w:cs="David"/>
          <w:rtl/>
        </w:rPr>
        <w:t xml:space="preserve"> </w:t>
      </w:r>
      <w:r w:rsidRPr="001914C4">
        <w:rPr>
          <w:rFonts w:ascii="David" w:hAnsi="David" w:cs="David" w:hint="eastAsia"/>
          <w:rtl/>
        </w:rPr>
        <w:t>סעיף</w:t>
      </w:r>
      <w:r w:rsidRPr="001914C4">
        <w:rPr>
          <w:rFonts w:ascii="David" w:hAnsi="David" w:cs="David"/>
          <w:rtl/>
        </w:rPr>
        <w:t xml:space="preserve"> </w:t>
      </w:r>
      <w:r w:rsidRPr="001914C4">
        <w:rPr>
          <w:rFonts w:ascii="David" w:hAnsi="David" w:cs="David" w:hint="eastAsia"/>
          <w:rtl/>
        </w:rPr>
        <w:t>אחריות</w:t>
      </w:r>
      <w:r w:rsidRPr="001914C4">
        <w:rPr>
          <w:rFonts w:ascii="David" w:hAnsi="David" w:cs="David"/>
          <w:rtl/>
        </w:rPr>
        <w:t xml:space="preserve"> </w:t>
      </w:r>
      <w:r w:rsidRPr="001914C4">
        <w:rPr>
          <w:rFonts w:ascii="David" w:hAnsi="David" w:cs="David" w:hint="eastAsia"/>
          <w:rtl/>
        </w:rPr>
        <w:t>צולבת</w:t>
      </w:r>
      <w:r w:rsidRPr="001914C4">
        <w:rPr>
          <w:rFonts w:ascii="David" w:hAnsi="David" w:cs="David"/>
          <w:rtl/>
        </w:rPr>
        <w:t xml:space="preserve"> - </w:t>
      </w:r>
      <w:r w:rsidRPr="00AA63F7">
        <w:rPr>
          <w:rFonts w:ascii="David" w:hAnsi="David" w:cs="David"/>
        </w:rPr>
        <w:t>Cross  Liability</w:t>
      </w:r>
      <w:r w:rsidRPr="001914C4">
        <w:rPr>
          <w:rFonts w:ascii="David" w:hAnsi="David" w:cs="David"/>
          <w:rtl/>
        </w:rPr>
        <w:t>;</w:t>
      </w:r>
    </w:p>
    <w:p w14:paraId="5FB4FCF7" w14:textId="77777777" w:rsidR="001810DA" w:rsidRPr="00211339" w:rsidRDefault="001810DA" w:rsidP="0027141C">
      <w:pPr>
        <w:pStyle w:val="af9"/>
        <w:widowControl w:val="0"/>
        <w:numPr>
          <w:ilvl w:val="1"/>
          <w:numId w:val="105"/>
        </w:numPr>
        <w:spacing w:after="120" w:line="360" w:lineRule="auto"/>
        <w:contextualSpacing w:val="0"/>
        <w:jc w:val="both"/>
        <w:rPr>
          <w:rFonts w:ascii="David" w:hAnsi="David" w:cs="David"/>
        </w:rPr>
      </w:pPr>
      <w:r w:rsidRPr="001914C4">
        <w:rPr>
          <w:rFonts w:ascii="David" w:hAnsi="David" w:cs="David"/>
          <w:rtl/>
        </w:rPr>
        <w:t xml:space="preserve">הביטוח יורחב לכסות את חבותו של המבוטח כלפי צד שלישי בגין פעילות של קבלנים, </w:t>
      </w:r>
      <w:r w:rsidRPr="001914C4">
        <w:rPr>
          <w:rFonts w:ascii="David" w:hAnsi="David" w:cs="David" w:hint="eastAsia"/>
          <w:rtl/>
        </w:rPr>
        <w:t>קבלני</w:t>
      </w:r>
      <w:r w:rsidRPr="001914C4">
        <w:rPr>
          <w:rFonts w:ascii="David" w:hAnsi="David" w:cs="David"/>
          <w:rtl/>
        </w:rPr>
        <w:t xml:space="preserve"> משנה ועובדיהם;</w:t>
      </w:r>
    </w:p>
    <w:p w14:paraId="3D596DD7" w14:textId="77777777" w:rsidR="001810DA" w:rsidRPr="00211339" w:rsidRDefault="001810DA" w:rsidP="0027141C">
      <w:pPr>
        <w:pStyle w:val="af9"/>
        <w:widowControl w:val="0"/>
        <w:numPr>
          <w:ilvl w:val="1"/>
          <w:numId w:val="105"/>
        </w:numPr>
        <w:spacing w:after="120" w:line="360" w:lineRule="auto"/>
        <w:contextualSpacing w:val="0"/>
        <w:jc w:val="both"/>
        <w:rPr>
          <w:rFonts w:ascii="David" w:hAnsi="David" w:cs="David"/>
        </w:rPr>
      </w:pPr>
      <w:r w:rsidRPr="001914C4">
        <w:rPr>
          <w:rFonts w:ascii="David" w:hAnsi="David" w:cs="David" w:hint="eastAsia"/>
          <w:rtl/>
        </w:rPr>
        <w:t>מנהלים</w:t>
      </w:r>
      <w:r w:rsidRPr="001914C4">
        <w:rPr>
          <w:rFonts w:ascii="David" w:hAnsi="David" w:cs="David"/>
          <w:rtl/>
        </w:rPr>
        <w:t xml:space="preserve">, </w:t>
      </w:r>
      <w:r w:rsidRPr="001914C4">
        <w:rPr>
          <w:rFonts w:ascii="David" w:hAnsi="David" w:cs="David" w:hint="eastAsia"/>
          <w:rtl/>
        </w:rPr>
        <w:t>אנשי</w:t>
      </w:r>
      <w:r w:rsidRPr="001914C4">
        <w:rPr>
          <w:rFonts w:ascii="David" w:hAnsi="David" w:cs="David"/>
          <w:rtl/>
        </w:rPr>
        <w:t xml:space="preserve"> </w:t>
      </w:r>
      <w:r w:rsidRPr="001914C4">
        <w:rPr>
          <w:rFonts w:ascii="David" w:hAnsi="David" w:cs="David" w:hint="eastAsia"/>
          <w:rtl/>
        </w:rPr>
        <w:t>צוות</w:t>
      </w:r>
      <w:r w:rsidRPr="001914C4">
        <w:rPr>
          <w:rFonts w:ascii="David" w:hAnsi="David" w:cs="David"/>
          <w:rtl/>
        </w:rPr>
        <w:t xml:space="preserve"> </w:t>
      </w:r>
      <w:r w:rsidRPr="001914C4">
        <w:rPr>
          <w:rFonts w:ascii="David" w:hAnsi="David" w:cs="David" w:hint="eastAsia"/>
          <w:rtl/>
        </w:rPr>
        <w:t>ובעלי</w:t>
      </w:r>
      <w:r w:rsidRPr="001914C4">
        <w:rPr>
          <w:rFonts w:ascii="David" w:hAnsi="David" w:cs="David"/>
          <w:rtl/>
        </w:rPr>
        <w:t xml:space="preserve"> </w:t>
      </w:r>
      <w:r w:rsidRPr="001914C4">
        <w:rPr>
          <w:rFonts w:ascii="David" w:hAnsi="David" w:cs="David" w:hint="eastAsia"/>
          <w:rtl/>
        </w:rPr>
        <w:t>תפקידים</w:t>
      </w:r>
      <w:r w:rsidRPr="001914C4">
        <w:rPr>
          <w:rFonts w:ascii="David" w:hAnsi="David" w:cs="David"/>
          <w:rtl/>
        </w:rPr>
        <w:t xml:space="preserve"> </w:t>
      </w:r>
      <w:r w:rsidRPr="001914C4">
        <w:rPr>
          <w:rFonts w:ascii="David" w:hAnsi="David" w:cs="David" w:hint="eastAsia"/>
          <w:rtl/>
        </w:rPr>
        <w:t>נוספים</w:t>
      </w:r>
      <w:r w:rsidRPr="001914C4">
        <w:rPr>
          <w:rFonts w:ascii="David" w:hAnsi="David" w:cs="David"/>
          <w:rtl/>
        </w:rPr>
        <w:t xml:space="preserve">, </w:t>
      </w:r>
      <w:r w:rsidRPr="001914C4">
        <w:rPr>
          <w:rFonts w:ascii="David" w:hAnsi="David" w:cs="David" w:hint="eastAsia"/>
          <w:rtl/>
        </w:rPr>
        <w:t>שאינם</w:t>
      </w:r>
      <w:r w:rsidRPr="001914C4">
        <w:rPr>
          <w:rFonts w:ascii="David" w:hAnsi="David" w:cs="David"/>
          <w:rtl/>
        </w:rPr>
        <w:t xml:space="preserve"> </w:t>
      </w:r>
      <w:r w:rsidRPr="001914C4">
        <w:rPr>
          <w:rFonts w:ascii="David" w:hAnsi="David" w:cs="David" w:hint="eastAsia"/>
          <w:rtl/>
        </w:rPr>
        <w:t>מכוסים</w:t>
      </w:r>
      <w:r w:rsidRPr="001914C4">
        <w:rPr>
          <w:rFonts w:ascii="David" w:hAnsi="David" w:cs="David"/>
          <w:rtl/>
        </w:rPr>
        <w:t xml:space="preserve"> </w:t>
      </w:r>
      <w:r w:rsidRPr="001914C4">
        <w:rPr>
          <w:rFonts w:ascii="David" w:hAnsi="David" w:cs="David" w:hint="eastAsia"/>
          <w:rtl/>
        </w:rPr>
        <w:t>במסגרת</w:t>
      </w:r>
      <w:r w:rsidRPr="001914C4">
        <w:rPr>
          <w:rFonts w:ascii="David" w:hAnsi="David" w:cs="David"/>
          <w:rtl/>
        </w:rPr>
        <w:t xml:space="preserve"> </w:t>
      </w:r>
      <w:r w:rsidRPr="001914C4">
        <w:rPr>
          <w:rFonts w:ascii="David" w:hAnsi="David" w:cs="David" w:hint="eastAsia"/>
          <w:rtl/>
        </w:rPr>
        <w:t>ביטוח</w:t>
      </w:r>
      <w:r w:rsidRPr="001914C4">
        <w:rPr>
          <w:rFonts w:ascii="David" w:hAnsi="David" w:cs="David"/>
          <w:rtl/>
        </w:rPr>
        <w:t xml:space="preserve"> </w:t>
      </w:r>
      <w:r w:rsidRPr="001914C4">
        <w:rPr>
          <w:rFonts w:ascii="David" w:hAnsi="David" w:cs="David" w:hint="eastAsia"/>
          <w:rtl/>
        </w:rPr>
        <w:t>חבות</w:t>
      </w:r>
      <w:r w:rsidRPr="001914C4">
        <w:rPr>
          <w:rFonts w:ascii="David" w:hAnsi="David" w:cs="David"/>
          <w:rtl/>
        </w:rPr>
        <w:t xml:space="preserve"> </w:t>
      </w:r>
      <w:r w:rsidRPr="001914C4">
        <w:rPr>
          <w:rFonts w:ascii="David" w:hAnsi="David" w:cs="David" w:hint="eastAsia"/>
          <w:rtl/>
        </w:rPr>
        <w:t>מעבידים</w:t>
      </w:r>
      <w:r w:rsidRPr="001914C4">
        <w:rPr>
          <w:rFonts w:ascii="David" w:hAnsi="David" w:cs="David"/>
          <w:rtl/>
        </w:rPr>
        <w:t xml:space="preserve"> </w:t>
      </w:r>
      <w:r w:rsidRPr="001914C4">
        <w:rPr>
          <w:rFonts w:ascii="David" w:hAnsi="David" w:cs="David" w:hint="eastAsia"/>
          <w:rtl/>
        </w:rPr>
        <w:t>של</w:t>
      </w:r>
      <w:r w:rsidRPr="001914C4">
        <w:rPr>
          <w:rFonts w:ascii="David" w:hAnsi="David" w:cs="David"/>
          <w:rtl/>
        </w:rPr>
        <w:t xml:space="preserve"> </w:t>
      </w:r>
      <w:r w:rsidRPr="001914C4">
        <w:rPr>
          <w:rFonts w:ascii="David" w:hAnsi="David" w:cs="David" w:hint="eastAsia"/>
          <w:rtl/>
        </w:rPr>
        <w:t>הספק</w:t>
      </w:r>
      <w:r w:rsidRPr="001914C4">
        <w:rPr>
          <w:rFonts w:ascii="David" w:hAnsi="David" w:cs="David"/>
          <w:rtl/>
        </w:rPr>
        <w:t xml:space="preserve">, </w:t>
      </w:r>
      <w:r w:rsidRPr="001914C4">
        <w:rPr>
          <w:rFonts w:ascii="David" w:hAnsi="David" w:cs="David" w:hint="eastAsia"/>
          <w:rtl/>
        </w:rPr>
        <w:t>ייחשבו</w:t>
      </w:r>
      <w:r w:rsidRPr="001914C4">
        <w:rPr>
          <w:rFonts w:ascii="David" w:hAnsi="David" w:cs="David"/>
          <w:rtl/>
        </w:rPr>
        <w:t xml:space="preserve"> </w:t>
      </w:r>
      <w:r w:rsidRPr="001914C4">
        <w:rPr>
          <w:rFonts w:ascii="David" w:hAnsi="David" w:cs="David" w:hint="eastAsia"/>
          <w:rtl/>
        </w:rPr>
        <w:t>צד</w:t>
      </w:r>
      <w:r w:rsidRPr="001914C4">
        <w:rPr>
          <w:rFonts w:ascii="David" w:hAnsi="David" w:cs="David"/>
          <w:rtl/>
        </w:rPr>
        <w:t xml:space="preserve"> </w:t>
      </w:r>
      <w:r w:rsidRPr="001914C4">
        <w:rPr>
          <w:rFonts w:ascii="David" w:hAnsi="David" w:cs="David" w:hint="eastAsia"/>
          <w:rtl/>
        </w:rPr>
        <w:t>שלישי</w:t>
      </w:r>
      <w:r w:rsidRPr="001914C4">
        <w:rPr>
          <w:rFonts w:ascii="David" w:hAnsi="David" w:cs="David"/>
          <w:rtl/>
        </w:rPr>
        <w:t xml:space="preserve">. </w:t>
      </w:r>
    </w:p>
    <w:p w14:paraId="2AD7B057" w14:textId="77777777" w:rsidR="001810DA" w:rsidRPr="00AA63F7" w:rsidRDefault="001810DA" w:rsidP="00FF0550">
      <w:pPr>
        <w:pStyle w:val="af9"/>
        <w:widowControl w:val="0"/>
        <w:numPr>
          <w:ilvl w:val="1"/>
          <w:numId w:val="105"/>
        </w:numPr>
        <w:spacing w:line="360" w:lineRule="auto"/>
        <w:contextualSpacing w:val="0"/>
        <w:jc w:val="both"/>
        <w:rPr>
          <w:rFonts w:ascii="David" w:hAnsi="David" w:cs="David"/>
        </w:rPr>
      </w:pPr>
      <w:r w:rsidRPr="001914C4">
        <w:rPr>
          <w:rFonts w:ascii="David" w:hAnsi="David" w:cs="David" w:hint="eastAsia"/>
          <w:rtl/>
        </w:rPr>
        <w:t>הביטוח</w:t>
      </w:r>
      <w:r w:rsidRPr="001914C4">
        <w:rPr>
          <w:rFonts w:ascii="David" w:hAnsi="David" w:cs="David"/>
          <w:rtl/>
        </w:rPr>
        <w:t xml:space="preserve"> </w:t>
      </w:r>
      <w:r w:rsidRPr="001914C4">
        <w:rPr>
          <w:rFonts w:ascii="David" w:hAnsi="David" w:cs="David" w:hint="eastAsia"/>
          <w:rtl/>
        </w:rPr>
        <w:t>יורחב</w:t>
      </w:r>
      <w:r w:rsidRPr="001914C4">
        <w:rPr>
          <w:rFonts w:ascii="David" w:hAnsi="David" w:cs="David"/>
          <w:rtl/>
        </w:rPr>
        <w:t xml:space="preserve"> </w:t>
      </w:r>
      <w:r w:rsidRPr="001914C4">
        <w:rPr>
          <w:rFonts w:ascii="David" w:hAnsi="David" w:cs="David" w:hint="eastAsia"/>
          <w:rtl/>
        </w:rPr>
        <w:t>לשפות</w:t>
      </w:r>
      <w:r w:rsidRPr="001914C4">
        <w:rPr>
          <w:rFonts w:ascii="David" w:hAnsi="David" w:cs="David"/>
          <w:rtl/>
        </w:rPr>
        <w:t xml:space="preserve"> </w:t>
      </w:r>
      <w:r w:rsidRPr="001914C4">
        <w:rPr>
          <w:rFonts w:ascii="David" w:hAnsi="David" w:cs="David" w:hint="eastAsia"/>
          <w:rtl/>
        </w:rPr>
        <w:t>את</w:t>
      </w:r>
      <w:r w:rsidRPr="001914C4">
        <w:rPr>
          <w:rFonts w:ascii="David" w:hAnsi="David" w:cs="David"/>
          <w:rtl/>
        </w:rPr>
        <w:t xml:space="preserve"> </w:t>
      </w:r>
      <w:r w:rsidRPr="001914C4">
        <w:rPr>
          <w:rFonts w:ascii="David" w:hAnsi="David" w:cs="David" w:hint="eastAsia"/>
          <w:rtl/>
        </w:rPr>
        <w:t>מדינת</w:t>
      </w:r>
      <w:r w:rsidRPr="001914C4">
        <w:rPr>
          <w:rFonts w:ascii="David" w:hAnsi="David" w:cs="David"/>
          <w:rtl/>
        </w:rPr>
        <w:t xml:space="preserve"> </w:t>
      </w:r>
      <w:r w:rsidRPr="001914C4">
        <w:rPr>
          <w:rFonts w:ascii="David" w:hAnsi="David" w:cs="David" w:hint="eastAsia"/>
          <w:rtl/>
        </w:rPr>
        <w:t>ישראל</w:t>
      </w:r>
      <w:r w:rsidRPr="001914C4">
        <w:rPr>
          <w:rFonts w:ascii="David" w:hAnsi="David" w:cs="David"/>
          <w:rtl/>
        </w:rPr>
        <w:t xml:space="preserve"> - </w:t>
      </w:r>
      <w:r w:rsidRPr="001914C4">
        <w:rPr>
          <w:rFonts w:ascii="David" w:hAnsi="David" w:cs="David" w:hint="eastAsia"/>
          <w:rtl/>
        </w:rPr>
        <w:t>משרד</w:t>
      </w:r>
      <w:r w:rsidRPr="001914C4">
        <w:rPr>
          <w:rFonts w:ascii="David" w:hAnsi="David" w:cs="David"/>
          <w:rtl/>
        </w:rPr>
        <w:t xml:space="preserve"> </w:t>
      </w:r>
      <w:r w:rsidRPr="001914C4">
        <w:rPr>
          <w:rFonts w:ascii="David" w:hAnsi="David" w:cs="David" w:hint="eastAsia"/>
          <w:rtl/>
        </w:rPr>
        <w:t>האוצר</w:t>
      </w:r>
      <w:r w:rsidRPr="001914C4">
        <w:rPr>
          <w:rFonts w:ascii="David" w:hAnsi="David" w:cs="David"/>
          <w:rtl/>
        </w:rPr>
        <w:t xml:space="preserve">, </w:t>
      </w:r>
      <w:r w:rsidRPr="001914C4">
        <w:rPr>
          <w:rFonts w:ascii="David" w:hAnsi="David" w:cs="David" w:hint="eastAsia"/>
          <w:rtl/>
        </w:rPr>
        <w:t>משרדי</w:t>
      </w:r>
      <w:r w:rsidRPr="001914C4">
        <w:rPr>
          <w:rFonts w:ascii="David" w:hAnsi="David" w:cs="David"/>
          <w:rtl/>
        </w:rPr>
        <w:t xml:space="preserve"> </w:t>
      </w:r>
      <w:r w:rsidRPr="001914C4">
        <w:rPr>
          <w:rFonts w:ascii="David" w:hAnsi="David" w:cs="David" w:hint="eastAsia"/>
          <w:rtl/>
        </w:rPr>
        <w:t>הממשלה</w:t>
      </w:r>
      <w:r w:rsidRPr="001914C4">
        <w:rPr>
          <w:rFonts w:ascii="David" w:hAnsi="David" w:cs="David"/>
          <w:rtl/>
        </w:rPr>
        <w:t xml:space="preserve">, </w:t>
      </w:r>
      <w:r w:rsidRPr="001914C4">
        <w:rPr>
          <w:rFonts w:ascii="David" w:hAnsi="David" w:cs="David" w:hint="eastAsia"/>
          <w:rtl/>
        </w:rPr>
        <w:t>יחידות</w:t>
      </w:r>
      <w:r w:rsidRPr="001914C4">
        <w:rPr>
          <w:rFonts w:ascii="David" w:hAnsi="David" w:cs="David"/>
          <w:rtl/>
        </w:rPr>
        <w:t xml:space="preserve"> </w:t>
      </w:r>
      <w:r w:rsidRPr="001914C4">
        <w:rPr>
          <w:rFonts w:ascii="David" w:hAnsi="David" w:cs="David" w:hint="eastAsia"/>
          <w:rtl/>
        </w:rPr>
        <w:t>הסמך</w:t>
      </w:r>
      <w:r w:rsidRPr="001914C4">
        <w:rPr>
          <w:rFonts w:ascii="David" w:hAnsi="David" w:cs="David"/>
          <w:rtl/>
        </w:rPr>
        <w:t xml:space="preserve"> </w:t>
      </w:r>
      <w:r w:rsidRPr="001914C4">
        <w:rPr>
          <w:rFonts w:ascii="David" w:hAnsi="David" w:cs="David" w:hint="eastAsia"/>
          <w:rtl/>
        </w:rPr>
        <w:t>והגופים</w:t>
      </w:r>
      <w:r w:rsidRPr="001914C4">
        <w:rPr>
          <w:rFonts w:ascii="David" w:hAnsi="David" w:cs="David"/>
          <w:rtl/>
        </w:rPr>
        <w:t xml:space="preserve"> </w:t>
      </w:r>
      <w:r w:rsidRPr="001914C4">
        <w:rPr>
          <w:rFonts w:ascii="David" w:hAnsi="David" w:cs="David" w:hint="eastAsia"/>
          <w:rtl/>
        </w:rPr>
        <w:t>הנלווים</w:t>
      </w:r>
      <w:r w:rsidRPr="001914C4">
        <w:rPr>
          <w:rFonts w:ascii="David" w:hAnsi="David" w:cs="David"/>
          <w:rtl/>
        </w:rPr>
        <w:t xml:space="preserve">, </w:t>
      </w:r>
      <w:r w:rsidRPr="001914C4">
        <w:rPr>
          <w:rFonts w:ascii="David" w:hAnsi="David" w:cs="David" w:hint="eastAsia"/>
          <w:rtl/>
        </w:rPr>
        <w:t>ככל</w:t>
      </w:r>
      <w:r w:rsidRPr="001914C4">
        <w:rPr>
          <w:rFonts w:ascii="David" w:hAnsi="David" w:cs="David"/>
          <w:rtl/>
        </w:rPr>
        <w:t xml:space="preserve"> </w:t>
      </w:r>
      <w:r w:rsidRPr="001914C4">
        <w:rPr>
          <w:rFonts w:ascii="David" w:hAnsi="David" w:cs="David" w:hint="eastAsia"/>
          <w:rtl/>
        </w:rPr>
        <w:t>שייחשבו</w:t>
      </w:r>
      <w:r w:rsidRPr="001914C4">
        <w:rPr>
          <w:rFonts w:ascii="David" w:hAnsi="David" w:cs="David"/>
          <w:rtl/>
        </w:rPr>
        <w:t xml:space="preserve"> </w:t>
      </w:r>
      <w:r w:rsidRPr="001914C4">
        <w:rPr>
          <w:rFonts w:ascii="David" w:hAnsi="David" w:cs="David" w:hint="eastAsia"/>
          <w:rtl/>
        </w:rPr>
        <w:t>אחראים</w:t>
      </w:r>
      <w:r w:rsidRPr="001914C4">
        <w:rPr>
          <w:rFonts w:ascii="David" w:hAnsi="David" w:cs="David"/>
          <w:rtl/>
        </w:rPr>
        <w:t xml:space="preserve"> </w:t>
      </w:r>
      <w:r w:rsidRPr="001914C4">
        <w:rPr>
          <w:rFonts w:ascii="David" w:hAnsi="David" w:cs="David" w:hint="eastAsia"/>
          <w:rtl/>
        </w:rPr>
        <w:t>למעשי</w:t>
      </w:r>
      <w:r w:rsidRPr="001914C4">
        <w:rPr>
          <w:rFonts w:ascii="David" w:hAnsi="David" w:cs="David"/>
          <w:rtl/>
        </w:rPr>
        <w:t xml:space="preserve"> </w:t>
      </w:r>
      <w:r w:rsidRPr="001914C4">
        <w:rPr>
          <w:rFonts w:ascii="David" w:hAnsi="David" w:cs="David" w:hint="eastAsia"/>
          <w:rtl/>
        </w:rPr>
        <w:t>ו</w:t>
      </w:r>
      <w:r w:rsidRPr="001914C4">
        <w:rPr>
          <w:rFonts w:ascii="David" w:hAnsi="David" w:cs="David"/>
          <w:rtl/>
        </w:rPr>
        <w:t>/</w:t>
      </w:r>
      <w:r w:rsidRPr="001914C4">
        <w:rPr>
          <w:rFonts w:ascii="David" w:hAnsi="David" w:cs="David" w:hint="eastAsia"/>
          <w:rtl/>
        </w:rPr>
        <w:t>או</w:t>
      </w:r>
      <w:r w:rsidRPr="001914C4">
        <w:rPr>
          <w:rFonts w:ascii="David" w:hAnsi="David" w:cs="David"/>
          <w:rtl/>
        </w:rPr>
        <w:t xml:space="preserve"> </w:t>
      </w:r>
      <w:r w:rsidRPr="001914C4">
        <w:rPr>
          <w:rFonts w:ascii="David" w:hAnsi="David" w:cs="David" w:hint="eastAsia"/>
          <w:rtl/>
        </w:rPr>
        <w:t>מחדלי</w:t>
      </w:r>
      <w:r w:rsidRPr="001914C4">
        <w:rPr>
          <w:rFonts w:ascii="David" w:hAnsi="David" w:cs="David"/>
          <w:rtl/>
        </w:rPr>
        <w:t xml:space="preserve"> </w:t>
      </w:r>
      <w:r w:rsidRPr="001914C4">
        <w:rPr>
          <w:rFonts w:ascii="David" w:hAnsi="David" w:cs="David" w:hint="eastAsia"/>
          <w:rtl/>
        </w:rPr>
        <w:t>הספק</w:t>
      </w:r>
      <w:r w:rsidRPr="001914C4">
        <w:rPr>
          <w:rFonts w:ascii="David" w:hAnsi="David" w:cs="David"/>
          <w:rtl/>
        </w:rPr>
        <w:t xml:space="preserve"> </w:t>
      </w:r>
      <w:r w:rsidRPr="001914C4">
        <w:rPr>
          <w:rFonts w:ascii="David" w:hAnsi="David" w:cs="David" w:hint="eastAsia"/>
          <w:rtl/>
        </w:rPr>
        <w:t>והפועלים</w:t>
      </w:r>
      <w:r w:rsidRPr="001914C4">
        <w:rPr>
          <w:rFonts w:ascii="David" w:hAnsi="David" w:cs="David"/>
          <w:rtl/>
        </w:rPr>
        <w:t xml:space="preserve"> </w:t>
      </w:r>
      <w:r w:rsidRPr="001914C4">
        <w:rPr>
          <w:rFonts w:ascii="David" w:hAnsi="David" w:cs="David" w:hint="eastAsia"/>
          <w:rtl/>
        </w:rPr>
        <w:t>מטעמו</w:t>
      </w:r>
      <w:r w:rsidRPr="001914C4">
        <w:rPr>
          <w:rFonts w:ascii="David" w:hAnsi="David" w:cs="David"/>
          <w:rtl/>
        </w:rPr>
        <w:t>.</w:t>
      </w:r>
    </w:p>
    <w:p w14:paraId="2F94CE47" w14:textId="77777777" w:rsidR="001810DA" w:rsidRPr="00AA63F7" w:rsidRDefault="001810DA" w:rsidP="001810DA">
      <w:pPr>
        <w:pStyle w:val="affffff6"/>
        <w:spacing w:line="360" w:lineRule="auto"/>
        <w:ind w:left="1440"/>
        <w:jc w:val="both"/>
        <w:rPr>
          <w:rFonts w:ascii="David" w:hAnsi="David" w:cs="David"/>
          <w:sz w:val="12"/>
          <w:szCs w:val="12"/>
        </w:rPr>
      </w:pPr>
    </w:p>
    <w:p w14:paraId="7ABA3702" w14:textId="77777777" w:rsidR="001810DA" w:rsidRPr="00211339" w:rsidRDefault="001810DA" w:rsidP="0027141C">
      <w:pPr>
        <w:pStyle w:val="af9"/>
        <w:widowControl w:val="0"/>
        <w:numPr>
          <w:ilvl w:val="0"/>
          <w:numId w:val="105"/>
        </w:numPr>
        <w:spacing w:after="120" w:line="360" w:lineRule="auto"/>
        <w:contextualSpacing w:val="0"/>
        <w:jc w:val="both"/>
        <w:rPr>
          <w:rFonts w:ascii="David" w:hAnsi="David" w:cs="David"/>
          <w:b/>
          <w:bCs/>
          <w:u w:val="single"/>
        </w:rPr>
      </w:pPr>
      <w:r w:rsidRPr="00AA63F7">
        <w:rPr>
          <w:rFonts w:ascii="David" w:hAnsi="David" w:cs="David" w:hint="eastAsia"/>
          <w:b/>
          <w:bCs/>
          <w:u w:val="single"/>
          <w:rtl/>
        </w:rPr>
        <w:t>ביטוח</w:t>
      </w:r>
      <w:r w:rsidRPr="00AA63F7">
        <w:rPr>
          <w:rFonts w:ascii="David" w:hAnsi="David" w:cs="David"/>
          <w:b/>
          <w:bCs/>
          <w:u w:val="single"/>
          <w:rtl/>
        </w:rPr>
        <w:t xml:space="preserve"> </w:t>
      </w:r>
      <w:r w:rsidRPr="00AA63F7">
        <w:rPr>
          <w:rFonts w:ascii="David" w:hAnsi="David" w:cs="David" w:hint="eastAsia"/>
          <w:b/>
          <w:bCs/>
          <w:u w:val="single"/>
          <w:rtl/>
        </w:rPr>
        <w:t>אחריות</w:t>
      </w:r>
      <w:r w:rsidRPr="00AA63F7">
        <w:rPr>
          <w:rFonts w:ascii="David" w:hAnsi="David" w:cs="David"/>
          <w:b/>
          <w:bCs/>
          <w:u w:val="single"/>
          <w:rtl/>
        </w:rPr>
        <w:t xml:space="preserve"> </w:t>
      </w:r>
      <w:r w:rsidRPr="00AA63F7">
        <w:rPr>
          <w:rFonts w:ascii="David" w:hAnsi="David" w:cs="David" w:hint="eastAsia"/>
          <w:b/>
          <w:bCs/>
          <w:u w:val="single"/>
          <w:rtl/>
        </w:rPr>
        <w:t>מקצועית</w:t>
      </w:r>
      <w:r w:rsidRPr="00AA63F7">
        <w:rPr>
          <w:rFonts w:ascii="David" w:hAnsi="David" w:cs="David"/>
          <w:b/>
          <w:bCs/>
          <w:u w:val="single"/>
          <w:rtl/>
        </w:rPr>
        <w:t xml:space="preserve">   </w:t>
      </w:r>
    </w:p>
    <w:p w14:paraId="54DD30ED" w14:textId="77777777" w:rsidR="001810DA" w:rsidRPr="00AA63F7" w:rsidRDefault="001810DA" w:rsidP="0027141C">
      <w:pPr>
        <w:pStyle w:val="af9"/>
        <w:widowControl w:val="0"/>
        <w:numPr>
          <w:ilvl w:val="1"/>
          <w:numId w:val="105"/>
        </w:numPr>
        <w:spacing w:after="120" w:line="360" w:lineRule="auto"/>
        <w:contextualSpacing w:val="0"/>
        <w:jc w:val="both"/>
        <w:rPr>
          <w:rFonts w:ascii="David" w:hAnsi="David" w:cs="David"/>
          <w:b/>
          <w:bCs/>
          <w:u w:val="single"/>
        </w:rPr>
      </w:pPr>
      <w:r w:rsidRPr="00AA63F7">
        <w:rPr>
          <w:rFonts w:ascii="David" w:hAnsi="David" w:cs="David" w:hint="eastAsia"/>
          <w:rtl/>
        </w:rPr>
        <w:t>הספק</w:t>
      </w:r>
      <w:r w:rsidRPr="00AA63F7">
        <w:rPr>
          <w:rFonts w:ascii="David" w:hAnsi="David" w:cs="David"/>
          <w:rtl/>
        </w:rPr>
        <w:t xml:space="preserve"> </w:t>
      </w:r>
      <w:r w:rsidRPr="00AA63F7">
        <w:rPr>
          <w:rFonts w:ascii="David" w:hAnsi="David" w:cs="David" w:hint="eastAsia"/>
          <w:rtl/>
        </w:rPr>
        <w:t>יבטח</w:t>
      </w:r>
      <w:r w:rsidRPr="00AA63F7">
        <w:rPr>
          <w:rFonts w:ascii="David" w:hAnsi="David" w:cs="David"/>
          <w:rtl/>
        </w:rPr>
        <w:t xml:space="preserve"> את אחריות</w:t>
      </w:r>
      <w:r w:rsidRPr="00AA63F7">
        <w:rPr>
          <w:rFonts w:ascii="David" w:hAnsi="David" w:cs="David" w:hint="eastAsia"/>
          <w:rtl/>
        </w:rPr>
        <w:t>ו</w:t>
      </w:r>
      <w:r w:rsidRPr="00AA63F7">
        <w:rPr>
          <w:rFonts w:ascii="David" w:hAnsi="David" w:cs="David"/>
          <w:rtl/>
        </w:rPr>
        <w:t xml:space="preserve"> </w:t>
      </w:r>
      <w:r w:rsidRPr="00AA63F7">
        <w:rPr>
          <w:rFonts w:ascii="David" w:hAnsi="David" w:cs="David" w:hint="eastAsia"/>
          <w:rtl/>
        </w:rPr>
        <w:t>המקצועית</w:t>
      </w:r>
      <w:r w:rsidRPr="00AA63F7">
        <w:rPr>
          <w:rFonts w:ascii="David" w:hAnsi="David" w:cs="David"/>
          <w:rtl/>
        </w:rPr>
        <w:t xml:space="preserve"> </w:t>
      </w:r>
      <w:r w:rsidRPr="00AA63F7">
        <w:rPr>
          <w:rFonts w:ascii="David" w:hAnsi="David" w:cs="David" w:hint="eastAsia"/>
          <w:rtl/>
        </w:rPr>
        <w:t>בביטוח</w:t>
      </w:r>
      <w:r w:rsidRPr="00AA63F7">
        <w:rPr>
          <w:rFonts w:ascii="David" w:hAnsi="David" w:cs="David"/>
          <w:rtl/>
        </w:rPr>
        <w:t xml:space="preserve"> </w:t>
      </w:r>
      <w:r w:rsidRPr="00AA63F7">
        <w:rPr>
          <w:rFonts w:ascii="David" w:hAnsi="David" w:cs="David" w:hint="eastAsia"/>
          <w:rtl/>
        </w:rPr>
        <w:t>אחריות</w:t>
      </w:r>
      <w:r w:rsidRPr="00AA63F7">
        <w:rPr>
          <w:rFonts w:ascii="David" w:hAnsi="David" w:cs="David"/>
          <w:rtl/>
        </w:rPr>
        <w:t xml:space="preserve"> </w:t>
      </w:r>
      <w:r w:rsidRPr="00AA63F7">
        <w:rPr>
          <w:rFonts w:ascii="David" w:hAnsi="David" w:cs="David" w:hint="eastAsia"/>
          <w:rtl/>
        </w:rPr>
        <w:t>מקצועית</w:t>
      </w:r>
      <w:r w:rsidRPr="00AA63F7">
        <w:rPr>
          <w:rFonts w:ascii="David" w:hAnsi="David" w:cs="David"/>
          <w:rtl/>
        </w:rPr>
        <w:t>;</w:t>
      </w:r>
      <w:bookmarkStart w:id="330" w:name="_Hlk516146429"/>
      <w:bookmarkStart w:id="331" w:name="_Hlk532997711"/>
    </w:p>
    <w:p w14:paraId="44AACED6" w14:textId="0146D014" w:rsidR="001810DA" w:rsidRPr="001914C4" w:rsidRDefault="001810DA" w:rsidP="0027141C">
      <w:pPr>
        <w:pStyle w:val="af9"/>
        <w:widowControl w:val="0"/>
        <w:numPr>
          <w:ilvl w:val="1"/>
          <w:numId w:val="105"/>
        </w:numPr>
        <w:spacing w:after="120" w:line="360" w:lineRule="auto"/>
        <w:contextualSpacing w:val="0"/>
        <w:jc w:val="both"/>
        <w:rPr>
          <w:rFonts w:ascii="David" w:hAnsi="David" w:cs="David"/>
          <w:rtl/>
        </w:rPr>
      </w:pPr>
      <w:r w:rsidRPr="00AA63F7">
        <w:rPr>
          <w:rFonts w:ascii="David" w:hAnsi="David" w:cs="David"/>
          <w:rtl/>
        </w:rPr>
        <w:t xml:space="preserve">הפוליסה תכסה נזק מהפרת חובה מקצועית של </w:t>
      </w:r>
      <w:r w:rsidRPr="00AA63F7">
        <w:rPr>
          <w:rFonts w:ascii="David" w:hAnsi="David" w:cs="David" w:hint="eastAsia"/>
          <w:rtl/>
        </w:rPr>
        <w:t>הספק</w:t>
      </w:r>
      <w:r w:rsidRPr="00AA63F7">
        <w:rPr>
          <w:rFonts w:ascii="David" w:hAnsi="David" w:cs="David"/>
          <w:rtl/>
        </w:rPr>
        <w:t>, עובדי</w:t>
      </w:r>
      <w:r w:rsidRPr="00AA63F7">
        <w:rPr>
          <w:rFonts w:ascii="David" w:hAnsi="David" w:cs="David" w:hint="eastAsia"/>
          <w:rtl/>
        </w:rPr>
        <w:t>ו</w:t>
      </w:r>
      <w:r w:rsidRPr="00AA63F7">
        <w:rPr>
          <w:rFonts w:ascii="David" w:hAnsi="David" w:cs="David"/>
          <w:rtl/>
        </w:rPr>
        <w:t xml:space="preserve"> ובגין כל הפועלים מטעמ</w:t>
      </w:r>
      <w:r w:rsidRPr="00AA63F7">
        <w:rPr>
          <w:rFonts w:ascii="David" w:hAnsi="David" w:cs="David" w:hint="eastAsia"/>
          <w:rtl/>
        </w:rPr>
        <w:t>ו</w:t>
      </w:r>
      <w:r w:rsidRPr="00AA63F7">
        <w:rPr>
          <w:rFonts w:ascii="David" w:hAnsi="David" w:cs="David"/>
          <w:rtl/>
        </w:rPr>
        <w:t xml:space="preserve"> ואשר אירע כתוצאה ממעשה, רשלנות, לרבות מחדל, טעות או השמטה, מצג בלתי נכון, הצהרה רשלנית שנעשו בתום לב, בקשר </w:t>
      </w:r>
      <w:bookmarkEnd w:id="330"/>
      <w:bookmarkEnd w:id="331"/>
      <w:r w:rsidRPr="00AA63F7">
        <w:rPr>
          <w:rFonts w:ascii="David" w:hAnsi="David" w:cs="David" w:hint="eastAsia"/>
          <w:rtl/>
        </w:rPr>
        <w:t>למכרז</w:t>
      </w:r>
      <w:r w:rsidRPr="00AA63F7">
        <w:rPr>
          <w:rFonts w:ascii="David" w:hAnsi="David" w:cs="David"/>
          <w:rtl/>
        </w:rPr>
        <w:t xml:space="preserve"> ל</w:t>
      </w:r>
      <w:r w:rsidRPr="00AA63F7">
        <w:rPr>
          <w:rFonts w:ascii="David" w:hAnsi="David" w:cs="David" w:hint="eastAsia"/>
          <w:rtl/>
        </w:rPr>
        <w:t>מתן</w:t>
      </w:r>
      <w:r w:rsidRPr="00AA63F7">
        <w:rPr>
          <w:rFonts w:ascii="David" w:hAnsi="David" w:cs="David"/>
          <w:rtl/>
        </w:rPr>
        <w:t xml:space="preserve"> שירותי ייעוץ בתחומי תכנון מדיניות והיבטים נלווים </w:t>
      </w:r>
      <w:r w:rsidRPr="00AA63F7">
        <w:rPr>
          <w:rFonts w:ascii="David" w:hAnsi="David" w:cs="David" w:hint="eastAsia"/>
          <w:rtl/>
        </w:rPr>
        <w:t>עבור</w:t>
      </w:r>
      <w:r w:rsidRPr="00AA63F7">
        <w:rPr>
          <w:rFonts w:ascii="David" w:hAnsi="David" w:cs="David"/>
          <w:rtl/>
        </w:rPr>
        <w:t xml:space="preserve"> </w:t>
      </w:r>
      <w:r w:rsidRPr="00AA63F7">
        <w:rPr>
          <w:rFonts w:ascii="David" w:hAnsi="David" w:cs="David" w:hint="eastAsia"/>
          <w:rtl/>
        </w:rPr>
        <w:t>משרדי</w:t>
      </w:r>
      <w:r w:rsidRPr="00AA63F7">
        <w:rPr>
          <w:rFonts w:ascii="David" w:hAnsi="David" w:cs="David"/>
          <w:rtl/>
        </w:rPr>
        <w:t xml:space="preserve"> </w:t>
      </w:r>
      <w:r w:rsidRPr="00AA63F7">
        <w:rPr>
          <w:rFonts w:ascii="David" w:hAnsi="David" w:cs="David" w:hint="eastAsia"/>
          <w:rtl/>
        </w:rPr>
        <w:t>הממשלה</w:t>
      </w:r>
      <w:r w:rsidRPr="00AA63F7">
        <w:rPr>
          <w:rFonts w:ascii="David" w:hAnsi="David" w:cs="David"/>
          <w:rtl/>
        </w:rPr>
        <w:t xml:space="preserve"> </w:t>
      </w:r>
      <w:r w:rsidRPr="00AA63F7">
        <w:rPr>
          <w:rFonts w:ascii="David" w:hAnsi="David" w:cs="David" w:hint="eastAsia"/>
          <w:rtl/>
        </w:rPr>
        <w:t>יחידות</w:t>
      </w:r>
      <w:r w:rsidRPr="00AA63F7">
        <w:rPr>
          <w:rFonts w:ascii="David" w:hAnsi="David" w:cs="David"/>
          <w:rtl/>
        </w:rPr>
        <w:t xml:space="preserve"> </w:t>
      </w:r>
      <w:r w:rsidRPr="00AA63F7">
        <w:rPr>
          <w:rFonts w:ascii="David" w:hAnsi="David" w:cs="David" w:hint="eastAsia"/>
          <w:rtl/>
        </w:rPr>
        <w:t>הסמך</w:t>
      </w:r>
      <w:r w:rsidRPr="00AA63F7">
        <w:rPr>
          <w:rFonts w:ascii="David" w:hAnsi="David" w:cs="David"/>
          <w:rtl/>
        </w:rPr>
        <w:t xml:space="preserve"> </w:t>
      </w:r>
      <w:r w:rsidRPr="00AA63F7">
        <w:rPr>
          <w:rFonts w:ascii="David" w:hAnsi="David" w:cs="David" w:hint="eastAsia"/>
          <w:rtl/>
        </w:rPr>
        <w:t>וגופים</w:t>
      </w:r>
      <w:r w:rsidRPr="00AA63F7">
        <w:rPr>
          <w:rFonts w:ascii="David" w:hAnsi="David" w:cs="David"/>
          <w:rtl/>
        </w:rPr>
        <w:t xml:space="preserve"> </w:t>
      </w:r>
      <w:r w:rsidRPr="00AA63F7">
        <w:rPr>
          <w:rFonts w:ascii="David" w:hAnsi="David" w:cs="David" w:hint="eastAsia"/>
          <w:rtl/>
        </w:rPr>
        <w:t>נלווים</w:t>
      </w:r>
      <w:r w:rsidRPr="00AA63F7">
        <w:rPr>
          <w:rFonts w:ascii="David" w:hAnsi="David" w:cs="David"/>
          <w:rtl/>
        </w:rPr>
        <w:t xml:space="preserve">, </w:t>
      </w:r>
      <w:r w:rsidRPr="00AA63F7">
        <w:rPr>
          <w:rFonts w:ascii="David" w:hAnsi="David" w:cs="David" w:hint="eastAsia"/>
          <w:b/>
          <w:bCs/>
          <w:rtl/>
        </w:rPr>
        <w:t>בהתמחו</w:t>
      </w:r>
      <w:r w:rsidR="008533B5">
        <w:rPr>
          <w:rFonts w:ascii="David" w:hAnsi="David" w:cs="David" w:hint="cs"/>
          <w:b/>
          <w:bCs/>
          <w:rtl/>
        </w:rPr>
        <w:t>יו</w:t>
      </w:r>
      <w:r w:rsidRPr="00AA63F7">
        <w:rPr>
          <w:rFonts w:ascii="David" w:hAnsi="David" w:cs="David" w:hint="eastAsia"/>
          <w:b/>
          <w:bCs/>
          <w:rtl/>
        </w:rPr>
        <w:t>ת</w:t>
      </w:r>
      <w:r w:rsidRPr="00AA63F7">
        <w:rPr>
          <w:rFonts w:ascii="David" w:hAnsi="David" w:cs="David"/>
          <w:b/>
          <w:bCs/>
          <w:rtl/>
        </w:rPr>
        <w:t xml:space="preserve"> </w:t>
      </w:r>
      <w:r w:rsidR="008533B5">
        <w:rPr>
          <w:rFonts w:ascii="David" w:hAnsi="David" w:cs="David" w:hint="cs"/>
          <w:b/>
          <w:bCs/>
          <w:rtl/>
        </w:rPr>
        <w:t>המסומנות להלן</w:t>
      </w:r>
      <w:r w:rsidRPr="00AA63F7">
        <w:rPr>
          <w:rFonts w:ascii="David" w:hAnsi="David" w:cs="David"/>
          <w:b/>
          <w:bCs/>
          <w:rtl/>
        </w:rPr>
        <w:t xml:space="preserve"> (</w:t>
      </w:r>
      <w:r>
        <w:rPr>
          <w:rFonts w:ascii="David" w:hAnsi="David" w:cs="David" w:hint="cs"/>
          <w:b/>
          <w:bCs/>
          <w:rtl/>
        </w:rPr>
        <w:t>יש</w:t>
      </w:r>
      <w:r w:rsidRPr="00211339">
        <w:rPr>
          <w:rFonts w:ascii="David" w:hAnsi="David" w:cs="David"/>
          <w:b/>
          <w:bCs/>
          <w:rtl/>
        </w:rPr>
        <w:t xml:space="preserve"> </w:t>
      </w:r>
      <w:r>
        <w:rPr>
          <w:rFonts w:ascii="David" w:hAnsi="David" w:cs="David" w:hint="cs"/>
          <w:b/>
          <w:bCs/>
          <w:rtl/>
        </w:rPr>
        <w:t>ל</w:t>
      </w:r>
      <w:r w:rsidR="008533B5">
        <w:rPr>
          <w:rFonts w:ascii="David" w:hAnsi="David" w:cs="David" w:hint="cs"/>
          <w:b/>
          <w:bCs/>
          <w:rtl/>
        </w:rPr>
        <w:t>סמן</w:t>
      </w:r>
      <w:r w:rsidRPr="00211339">
        <w:rPr>
          <w:rFonts w:ascii="David" w:hAnsi="David" w:cs="David"/>
          <w:b/>
          <w:bCs/>
          <w:rtl/>
        </w:rPr>
        <w:t xml:space="preserve"> </w:t>
      </w:r>
      <w:r w:rsidRPr="00211339">
        <w:rPr>
          <w:rFonts w:ascii="David" w:hAnsi="David" w:cs="David" w:hint="eastAsia"/>
          <w:b/>
          <w:bCs/>
          <w:rtl/>
        </w:rPr>
        <w:t>את</w:t>
      </w:r>
      <w:r w:rsidRPr="00211339">
        <w:rPr>
          <w:rFonts w:ascii="David" w:hAnsi="David" w:cs="David"/>
          <w:b/>
          <w:bCs/>
          <w:rtl/>
        </w:rPr>
        <w:t xml:space="preserve"> </w:t>
      </w:r>
      <w:r w:rsidRPr="00211339">
        <w:rPr>
          <w:rFonts w:ascii="David" w:hAnsi="David" w:cs="David" w:hint="eastAsia"/>
          <w:b/>
          <w:bCs/>
          <w:rtl/>
        </w:rPr>
        <w:t>ההתמחו</w:t>
      </w:r>
      <w:r w:rsidR="008533B5">
        <w:rPr>
          <w:rFonts w:ascii="David" w:hAnsi="David" w:cs="David" w:hint="cs"/>
          <w:b/>
          <w:bCs/>
          <w:rtl/>
        </w:rPr>
        <w:t>יו</w:t>
      </w:r>
      <w:r w:rsidRPr="00211339">
        <w:rPr>
          <w:rFonts w:ascii="David" w:hAnsi="David" w:cs="David" w:hint="eastAsia"/>
          <w:b/>
          <w:bCs/>
          <w:rtl/>
        </w:rPr>
        <w:t>ת</w:t>
      </w:r>
      <w:r w:rsidRPr="00211339">
        <w:rPr>
          <w:rFonts w:ascii="David" w:hAnsi="David" w:cs="David"/>
          <w:b/>
          <w:bCs/>
          <w:rtl/>
        </w:rPr>
        <w:t xml:space="preserve"> </w:t>
      </w:r>
      <w:r w:rsidRPr="00211339">
        <w:rPr>
          <w:rFonts w:ascii="David" w:hAnsi="David" w:cs="David" w:hint="eastAsia"/>
          <w:b/>
          <w:bCs/>
          <w:rtl/>
        </w:rPr>
        <w:t>הרלבנטי</w:t>
      </w:r>
      <w:r w:rsidR="008533B5">
        <w:rPr>
          <w:rFonts w:ascii="David" w:hAnsi="David" w:cs="David" w:hint="cs"/>
          <w:b/>
          <w:bCs/>
          <w:rtl/>
        </w:rPr>
        <w:t>ו</w:t>
      </w:r>
      <w:r w:rsidRPr="00211339">
        <w:rPr>
          <w:rFonts w:ascii="David" w:hAnsi="David" w:cs="David" w:hint="eastAsia"/>
          <w:b/>
          <w:bCs/>
          <w:rtl/>
        </w:rPr>
        <w:t>ת</w:t>
      </w:r>
      <w:r w:rsidRPr="00211339">
        <w:rPr>
          <w:rFonts w:ascii="David" w:hAnsi="David" w:cs="David"/>
          <w:b/>
          <w:bCs/>
          <w:rtl/>
        </w:rPr>
        <w:t>)</w:t>
      </w:r>
      <w:r>
        <w:rPr>
          <w:rFonts w:ascii="David" w:hAnsi="David" w:cs="David" w:hint="cs"/>
          <w:rtl/>
        </w:rPr>
        <w:t xml:space="preserve"> בפנייה פרטנית מס' _____</w:t>
      </w:r>
      <w:r w:rsidRPr="001914C4">
        <w:rPr>
          <w:rFonts w:ascii="David" w:hAnsi="David" w:cs="David"/>
          <w:rtl/>
        </w:rPr>
        <w:t xml:space="preserve"> בהתאם </w:t>
      </w:r>
      <w:r w:rsidRPr="001914C4">
        <w:rPr>
          <w:rFonts w:ascii="David" w:hAnsi="David" w:cs="David" w:hint="eastAsia"/>
          <w:rtl/>
        </w:rPr>
        <w:t>למכרז</w:t>
      </w:r>
      <w:r w:rsidRPr="001914C4">
        <w:rPr>
          <w:rFonts w:ascii="David" w:hAnsi="David" w:cs="David"/>
          <w:rtl/>
        </w:rPr>
        <w:t xml:space="preserve"> </w:t>
      </w:r>
      <w:r w:rsidRPr="001914C4">
        <w:rPr>
          <w:rFonts w:ascii="David" w:hAnsi="David" w:cs="David" w:hint="eastAsia"/>
          <w:rtl/>
        </w:rPr>
        <w:t>ול</w:t>
      </w:r>
      <w:r w:rsidRPr="001914C4">
        <w:rPr>
          <w:rFonts w:ascii="David" w:hAnsi="David" w:cs="David"/>
          <w:rtl/>
        </w:rPr>
        <w:t xml:space="preserve">חוזה עם מדינת ישראל - משרד האוצר;   </w:t>
      </w:r>
    </w:p>
    <w:p w14:paraId="1D8FF6DB" w14:textId="77777777" w:rsidR="00FF0550" w:rsidRPr="00FF0550" w:rsidRDefault="00FF0550">
      <w:pPr>
        <w:bidi w:val="0"/>
        <w:spacing w:before="200" w:after="200" w:line="276" w:lineRule="auto"/>
        <w:rPr>
          <w:rFonts w:ascii="David" w:hAnsi="David" w:cs="David"/>
          <w:b/>
          <w:bCs/>
          <w:rtl/>
        </w:rPr>
      </w:pPr>
      <w:r w:rsidRPr="00FF0550">
        <w:rPr>
          <w:rFonts w:ascii="David" w:hAnsi="David" w:cs="David"/>
          <w:b/>
          <w:bCs/>
          <w:rtl/>
        </w:rPr>
        <w:br w:type="page"/>
      </w:r>
    </w:p>
    <w:p w14:paraId="67CDC04E" w14:textId="209C0C48" w:rsidR="001810DA" w:rsidRPr="00211339" w:rsidRDefault="001810DA" w:rsidP="001810DA">
      <w:pPr>
        <w:pStyle w:val="af9"/>
        <w:widowControl w:val="0"/>
        <w:spacing w:after="120" w:line="360" w:lineRule="auto"/>
        <w:ind w:firstLine="687"/>
        <w:jc w:val="both"/>
        <w:rPr>
          <w:rFonts w:ascii="David" w:hAnsi="David" w:cs="David"/>
        </w:rPr>
      </w:pPr>
      <w:r w:rsidRPr="001914C4">
        <w:rPr>
          <w:rFonts w:ascii="David" w:hAnsi="David" w:cs="David" w:hint="eastAsia"/>
          <w:b/>
          <w:bCs/>
          <w:u w:val="single"/>
          <w:rtl/>
        </w:rPr>
        <w:lastRenderedPageBreak/>
        <w:t>סוגי</w:t>
      </w:r>
      <w:r w:rsidRPr="001914C4">
        <w:rPr>
          <w:rFonts w:ascii="David" w:hAnsi="David" w:cs="David"/>
          <w:b/>
          <w:bCs/>
          <w:u w:val="single"/>
          <w:rtl/>
        </w:rPr>
        <w:t xml:space="preserve"> </w:t>
      </w:r>
      <w:r w:rsidRPr="001914C4">
        <w:rPr>
          <w:rFonts w:ascii="David" w:hAnsi="David" w:cs="David" w:hint="eastAsia"/>
          <w:b/>
          <w:bCs/>
          <w:u w:val="single"/>
          <w:rtl/>
        </w:rPr>
        <w:t>ההתמחויות</w:t>
      </w:r>
      <w:r w:rsidRPr="00211339">
        <w:rPr>
          <w:rFonts w:ascii="David" w:hAnsi="David" w:cs="David"/>
          <w:rtl/>
        </w:rPr>
        <w:t xml:space="preserve">:       </w:t>
      </w:r>
    </w:p>
    <w:p w14:paraId="5B5764FF" w14:textId="77777777" w:rsidR="001810DA" w:rsidRPr="00A355CF" w:rsidRDefault="001810DA" w:rsidP="0027141C">
      <w:pPr>
        <w:numPr>
          <w:ilvl w:val="0"/>
          <w:numId w:val="106"/>
        </w:numPr>
        <w:spacing w:line="360" w:lineRule="auto"/>
        <w:jc w:val="both"/>
        <w:rPr>
          <w:rFonts w:ascii="David" w:hAnsi="David" w:cs="David"/>
          <w:b/>
          <w:bCs/>
        </w:rPr>
      </w:pPr>
      <w:r w:rsidRPr="00211339">
        <w:rPr>
          <w:rFonts w:ascii="David" w:hAnsi="David" w:cs="David" w:hint="eastAsia"/>
          <w:bCs/>
          <w:rtl/>
        </w:rPr>
        <w:t>תכניות</w:t>
      </w:r>
      <w:r w:rsidRPr="00211339">
        <w:rPr>
          <w:rFonts w:ascii="David" w:hAnsi="David" w:cs="David"/>
          <w:bCs/>
          <w:rtl/>
        </w:rPr>
        <w:t xml:space="preserve"> </w:t>
      </w:r>
      <w:r w:rsidRPr="00211339">
        <w:rPr>
          <w:rFonts w:ascii="David" w:hAnsi="David" w:cs="David" w:hint="eastAsia"/>
          <w:bCs/>
          <w:rtl/>
        </w:rPr>
        <w:t>עבודה</w:t>
      </w:r>
    </w:p>
    <w:p w14:paraId="42CA83B9" w14:textId="77777777" w:rsidR="001810DA" w:rsidRPr="00A355CF" w:rsidRDefault="001810DA" w:rsidP="0027141C">
      <w:pPr>
        <w:numPr>
          <w:ilvl w:val="0"/>
          <w:numId w:val="106"/>
        </w:numPr>
        <w:spacing w:line="360" w:lineRule="auto"/>
        <w:jc w:val="both"/>
        <w:rPr>
          <w:rFonts w:ascii="David" w:hAnsi="David" w:cs="David"/>
          <w:b/>
          <w:bCs/>
        </w:rPr>
      </w:pPr>
      <w:r w:rsidRPr="00A355CF">
        <w:rPr>
          <w:rFonts w:ascii="David" w:hAnsi="David" w:cs="David" w:hint="eastAsia"/>
          <w:bCs/>
          <w:rtl/>
        </w:rPr>
        <w:t>תכנון</w:t>
      </w:r>
      <w:r w:rsidRPr="00A355CF">
        <w:rPr>
          <w:rFonts w:ascii="David" w:hAnsi="David" w:cs="David"/>
          <w:bCs/>
          <w:rtl/>
        </w:rPr>
        <w:t xml:space="preserve"> מדיניות </w:t>
      </w:r>
    </w:p>
    <w:p w14:paraId="6E2C1810" w14:textId="77777777" w:rsidR="001810DA" w:rsidRPr="00211339" w:rsidRDefault="001810DA" w:rsidP="0027141C">
      <w:pPr>
        <w:numPr>
          <w:ilvl w:val="0"/>
          <w:numId w:val="106"/>
        </w:numPr>
        <w:spacing w:line="360" w:lineRule="auto"/>
        <w:jc w:val="both"/>
        <w:rPr>
          <w:rFonts w:ascii="David" w:hAnsi="David" w:cs="David"/>
          <w:b/>
          <w:bCs/>
        </w:rPr>
      </w:pPr>
      <w:r w:rsidRPr="00211339">
        <w:rPr>
          <w:rFonts w:ascii="David" w:hAnsi="David" w:cs="David" w:hint="eastAsia"/>
          <w:bCs/>
          <w:rtl/>
        </w:rPr>
        <w:t>אסטרטגיה</w:t>
      </w:r>
    </w:p>
    <w:p w14:paraId="2CA3FF12" w14:textId="77777777" w:rsidR="001810DA" w:rsidRPr="00211339" w:rsidRDefault="001810DA" w:rsidP="0027141C">
      <w:pPr>
        <w:numPr>
          <w:ilvl w:val="0"/>
          <w:numId w:val="106"/>
        </w:numPr>
        <w:spacing w:line="360" w:lineRule="auto"/>
        <w:jc w:val="both"/>
        <w:rPr>
          <w:rFonts w:ascii="David" w:hAnsi="David" w:cs="David"/>
          <w:b/>
          <w:bCs/>
        </w:rPr>
      </w:pPr>
      <w:r w:rsidRPr="00211339">
        <w:rPr>
          <w:rFonts w:ascii="David" w:hAnsi="David" w:cs="David" w:hint="eastAsia"/>
          <w:bCs/>
          <w:rtl/>
        </w:rPr>
        <w:t>תכנון</w:t>
      </w:r>
      <w:r w:rsidRPr="00211339">
        <w:rPr>
          <w:rFonts w:ascii="David" w:hAnsi="David" w:cs="David"/>
          <w:bCs/>
          <w:rtl/>
        </w:rPr>
        <w:t xml:space="preserve"> – תקצוב וסקירת הוצאות</w:t>
      </w:r>
    </w:p>
    <w:p w14:paraId="2A7D26B0" w14:textId="77777777" w:rsidR="001810DA" w:rsidRPr="00211339" w:rsidRDefault="001810DA" w:rsidP="0027141C">
      <w:pPr>
        <w:numPr>
          <w:ilvl w:val="0"/>
          <w:numId w:val="106"/>
        </w:numPr>
        <w:spacing w:line="360" w:lineRule="auto"/>
        <w:jc w:val="both"/>
        <w:rPr>
          <w:rFonts w:ascii="David" w:hAnsi="David" w:cs="David"/>
          <w:b/>
          <w:bCs/>
        </w:rPr>
      </w:pPr>
      <w:r w:rsidRPr="00211339">
        <w:rPr>
          <w:rFonts w:ascii="David" w:hAnsi="David" w:cs="David" w:hint="eastAsia"/>
          <w:bCs/>
          <w:rtl/>
        </w:rPr>
        <w:t>מחקר</w:t>
      </w:r>
      <w:r w:rsidRPr="00211339">
        <w:rPr>
          <w:rFonts w:ascii="David" w:hAnsi="David" w:cs="David"/>
          <w:bCs/>
          <w:rtl/>
        </w:rPr>
        <w:t xml:space="preserve"> </w:t>
      </w:r>
      <w:r w:rsidRPr="00211339">
        <w:rPr>
          <w:rFonts w:ascii="David" w:hAnsi="David" w:cs="David" w:hint="eastAsia"/>
          <w:bCs/>
          <w:rtl/>
        </w:rPr>
        <w:t>ונתונים</w:t>
      </w:r>
    </w:p>
    <w:p w14:paraId="1E41FCEA" w14:textId="77777777" w:rsidR="001810DA" w:rsidRPr="00A355CF" w:rsidRDefault="001810DA" w:rsidP="0027141C">
      <w:pPr>
        <w:numPr>
          <w:ilvl w:val="0"/>
          <w:numId w:val="106"/>
        </w:numPr>
        <w:spacing w:line="360" w:lineRule="auto"/>
        <w:jc w:val="both"/>
        <w:rPr>
          <w:rFonts w:ascii="David" w:hAnsi="David" w:cs="David"/>
          <w:b/>
          <w:bCs/>
        </w:rPr>
      </w:pPr>
      <w:r w:rsidRPr="00211339">
        <w:rPr>
          <w:rFonts w:ascii="David" w:hAnsi="David" w:cs="David" w:hint="eastAsia"/>
          <w:bCs/>
          <w:rtl/>
        </w:rPr>
        <w:t>שיתוף</w:t>
      </w:r>
      <w:r w:rsidRPr="00211339">
        <w:rPr>
          <w:rFonts w:ascii="David" w:hAnsi="David" w:cs="David"/>
          <w:bCs/>
          <w:rtl/>
        </w:rPr>
        <w:t xml:space="preserve"> </w:t>
      </w:r>
      <w:r w:rsidRPr="00211339">
        <w:rPr>
          <w:rFonts w:ascii="David" w:hAnsi="David" w:cs="David" w:hint="eastAsia"/>
          <w:bCs/>
          <w:rtl/>
        </w:rPr>
        <w:t>ציבור</w:t>
      </w:r>
    </w:p>
    <w:p w14:paraId="649061B7" w14:textId="77777777" w:rsidR="001810DA" w:rsidRDefault="001810DA" w:rsidP="0027141C">
      <w:pPr>
        <w:numPr>
          <w:ilvl w:val="0"/>
          <w:numId w:val="106"/>
        </w:numPr>
        <w:spacing w:line="360" w:lineRule="auto"/>
        <w:jc w:val="both"/>
        <w:rPr>
          <w:rFonts w:ascii="David" w:hAnsi="David" w:cs="David"/>
          <w:b/>
          <w:bCs/>
        </w:rPr>
      </w:pPr>
      <w:r w:rsidRPr="00211339">
        <w:rPr>
          <w:rFonts w:ascii="David" w:hAnsi="David" w:cs="David" w:hint="eastAsia"/>
          <w:bCs/>
          <w:rtl/>
        </w:rPr>
        <w:t>הון</w:t>
      </w:r>
      <w:r w:rsidRPr="00211339">
        <w:rPr>
          <w:rFonts w:ascii="David" w:hAnsi="David" w:cs="David"/>
          <w:bCs/>
          <w:rtl/>
        </w:rPr>
        <w:t xml:space="preserve"> </w:t>
      </w:r>
      <w:r w:rsidRPr="00211339">
        <w:rPr>
          <w:rFonts w:ascii="David" w:hAnsi="David" w:cs="David" w:hint="eastAsia"/>
          <w:bCs/>
          <w:rtl/>
        </w:rPr>
        <w:t>אנושי</w:t>
      </w:r>
    </w:p>
    <w:p w14:paraId="120198FA" w14:textId="77777777" w:rsidR="00A355CF" w:rsidRPr="00211339" w:rsidRDefault="007C58E5" w:rsidP="0027141C">
      <w:pPr>
        <w:numPr>
          <w:ilvl w:val="0"/>
          <w:numId w:val="106"/>
        </w:numPr>
        <w:spacing w:line="360" w:lineRule="auto"/>
        <w:jc w:val="both"/>
        <w:rPr>
          <w:rFonts w:ascii="David" w:hAnsi="David" w:cs="David"/>
          <w:b/>
          <w:bCs/>
          <w:rtl/>
        </w:rPr>
      </w:pPr>
      <w:r>
        <w:rPr>
          <w:rFonts w:ascii="David" w:hAnsi="David" w:cs="David" w:hint="cs"/>
          <w:b/>
          <w:bCs/>
          <w:rtl/>
        </w:rPr>
        <w:t>כלים חדשניים לתהליכי חשיבה</w:t>
      </w:r>
    </w:p>
    <w:p w14:paraId="62566D15" w14:textId="77777777" w:rsidR="001810DA" w:rsidRPr="00A355CF" w:rsidRDefault="001810DA" w:rsidP="0027141C">
      <w:pPr>
        <w:pStyle w:val="af9"/>
        <w:widowControl w:val="0"/>
        <w:numPr>
          <w:ilvl w:val="1"/>
          <w:numId w:val="105"/>
        </w:numPr>
        <w:spacing w:after="120" w:line="360" w:lineRule="auto"/>
        <w:contextualSpacing w:val="0"/>
        <w:jc w:val="both"/>
        <w:rPr>
          <w:rFonts w:ascii="David" w:hAnsi="David" w:cs="David"/>
          <w:b/>
          <w:bCs/>
          <w:u w:val="single"/>
        </w:rPr>
      </w:pPr>
      <w:r w:rsidRPr="00211339">
        <w:rPr>
          <w:rFonts w:ascii="David" w:hAnsi="David" w:cs="David"/>
          <w:rtl/>
        </w:rPr>
        <w:t xml:space="preserve">גבול האחריות לא יפחת מסך 1,000,000 ₪ למקרה ולתקופת הביטוח (שנה); </w:t>
      </w:r>
    </w:p>
    <w:p w14:paraId="28A3BCA9" w14:textId="2E457508" w:rsidR="001810DA" w:rsidRPr="00A355CF" w:rsidRDefault="001810DA" w:rsidP="0027141C">
      <w:pPr>
        <w:pStyle w:val="af9"/>
        <w:widowControl w:val="0"/>
        <w:numPr>
          <w:ilvl w:val="1"/>
          <w:numId w:val="105"/>
        </w:numPr>
        <w:spacing w:after="120" w:line="360" w:lineRule="auto"/>
        <w:contextualSpacing w:val="0"/>
        <w:jc w:val="both"/>
        <w:rPr>
          <w:rFonts w:ascii="David" w:hAnsi="David" w:cs="David"/>
          <w:b/>
          <w:bCs/>
          <w:u w:val="single"/>
        </w:rPr>
      </w:pPr>
      <w:r w:rsidRPr="00A355CF">
        <w:rPr>
          <w:rFonts w:ascii="David" w:hAnsi="David" w:cs="David"/>
          <w:rtl/>
        </w:rPr>
        <w:t>הכיסוי על פי הפוליס</w:t>
      </w:r>
      <w:r w:rsidR="00DF2598">
        <w:rPr>
          <w:rFonts w:ascii="David" w:hAnsi="David" w:cs="David"/>
          <w:rtl/>
        </w:rPr>
        <w:t>ה יורחב לכלול את ההרחבות הבאות:</w:t>
      </w:r>
    </w:p>
    <w:p w14:paraId="2C8966CD" w14:textId="77777777" w:rsidR="001810DA" w:rsidRPr="00A355CF" w:rsidRDefault="001810DA" w:rsidP="0027141C">
      <w:pPr>
        <w:pStyle w:val="af9"/>
        <w:widowControl w:val="0"/>
        <w:numPr>
          <w:ilvl w:val="2"/>
          <w:numId w:val="105"/>
        </w:numPr>
        <w:spacing w:after="120" w:line="360" w:lineRule="auto"/>
        <w:contextualSpacing w:val="0"/>
        <w:jc w:val="both"/>
        <w:rPr>
          <w:rFonts w:ascii="David" w:hAnsi="David" w:cs="David"/>
          <w:b/>
          <w:bCs/>
          <w:u w:val="single"/>
        </w:rPr>
      </w:pPr>
      <w:bookmarkStart w:id="332" w:name="_Hlk482004300"/>
      <w:r w:rsidRPr="00A355CF">
        <w:rPr>
          <w:rFonts w:ascii="David" w:hAnsi="David" w:cs="David" w:hint="eastAsia"/>
          <w:rtl/>
        </w:rPr>
        <w:t>מרמה</w:t>
      </w:r>
      <w:r w:rsidRPr="00A355CF">
        <w:rPr>
          <w:rFonts w:ascii="David" w:hAnsi="David" w:cs="David"/>
          <w:rtl/>
        </w:rPr>
        <w:t xml:space="preserve"> </w:t>
      </w:r>
      <w:r w:rsidRPr="00A355CF">
        <w:rPr>
          <w:rFonts w:ascii="David" w:hAnsi="David" w:cs="David" w:hint="eastAsia"/>
          <w:rtl/>
        </w:rPr>
        <w:t>ואי</w:t>
      </w:r>
      <w:r w:rsidRPr="00A355CF">
        <w:rPr>
          <w:rFonts w:ascii="David" w:hAnsi="David" w:cs="David"/>
          <w:rtl/>
        </w:rPr>
        <w:t xml:space="preserve"> </w:t>
      </w:r>
      <w:r w:rsidRPr="00A355CF">
        <w:rPr>
          <w:rFonts w:ascii="David" w:hAnsi="David" w:cs="David" w:hint="eastAsia"/>
          <w:rtl/>
        </w:rPr>
        <w:t>יושר</w:t>
      </w:r>
      <w:r w:rsidRPr="00A355CF">
        <w:rPr>
          <w:rFonts w:ascii="David" w:hAnsi="David" w:cs="David"/>
          <w:rtl/>
        </w:rPr>
        <w:t xml:space="preserve"> </w:t>
      </w:r>
      <w:r w:rsidRPr="00A355CF">
        <w:rPr>
          <w:rFonts w:ascii="David" w:hAnsi="David" w:cs="David" w:hint="eastAsia"/>
          <w:rtl/>
        </w:rPr>
        <w:t>של</w:t>
      </w:r>
      <w:r w:rsidRPr="00A355CF">
        <w:rPr>
          <w:rFonts w:ascii="David" w:hAnsi="David" w:cs="David"/>
          <w:rtl/>
        </w:rPr>
        <w:t xml:space="preserve"> </w:t>
      </w:r>
      <w:r w:rsidRPr="00A355CF">
        <w:rPr>
          <w:rFonts w:ascii="David" w:hAnsi="David" w:cs="David" w:hint="eastAsia"/>
          <w:rtl/>
        </w:rPr>
        <w:t>עובדים</w:t>
      </w:r>
      <w:r w:rsidRPr="00A355CF">
        <w:rPr>
          <w:rFonts w:ascii="David" w:hAnsi="David" w:cs="David"/>
          <w:rtl/>
        </w:rPr>
        <w:t>;</w:t>
      </w:r>
      <w:r w:rsidRPr="00A355CF">
        <w:rPr>
          <w:rFonts w:ascii="David" w:hAnsi="David" w:cs="David"/>
          <w:rtl/>
        </w:rPr>
        <w:tab/>
      </w:r>
    </w:p>
    <w:p w14:paraId="2E39A449" w14:textId="77777777" w:rsidR="001810DA" w:rsidRPr="00A355CF" w:rsidRDefault="001810DA" w:rsidP="0027141C">
      <w:pPr>
        <w:pStyle w:val="af9"/>
        <w:widowControl w:val="0"/>
        <w:numPr>
          <w:ilvl w:val="2"/>
          <w:numId w:val="105"/>
        </w:numPr>
        <w:spacing w:after="120" w:line="360" w:lineRule="auto"/>
        <w:contextualSpacing w:val="0"/>
        <w:jc w:val="both"/>
        <w:rPr>
          <w:rFonts w:ascii="David" w:hAnsi="David" w:cs="David"/>
          <w:b/>
          <w:bCs/>
          <w:u w:val="single"/>
        </w:rPr>
      </w:pPr>
      <w:r w:rsidRPr="00A355CF">
        <w:rPr>
          <w:rFonts w:ascii="David" w:hAnsi="David" w:cs="David" w:hint="eastAsia"/>
          <w:rtl/>
        </w:rPr>
        <w:t>אחריות</w:t>
      </w:r>
      <w:r w:rsidRPr="00A355CF">
        <w:rPr>
          <w:rFonts w:ascii="David" w:hAnsi="David" w:cs="David"/>
          <w:rtl/>
        </w:rPr>
        <w:t xml:space="preserve"> </w:t>
      </w:r>
      <w:r w:rsidRPr="00A355CF">
        <w:rPr>
          <w:rFonts w:ascii="David" w:hAnsi="David" w:cs="David" w:hint="eastAsia"/>
          <w:rtl/>
        </w:rPr>
        <w:t>צולבת</w:t>
      </w:r>
      <w:r w:rsidRPr="00A355CF">
        <w:rPr>
          <w:rFonts w:ascii="David" w:hAnsi="David" w:cs="David"/>
          <w:rtl/>
        </w:rPr>
        <w:t xml:space="preserve">, </w:t>
      </w:r>
      <w:r w:rsidRPr="00A355CF">
        <w:rPr>
          <w:rFonts w:ascii="David" w:hAnsi="David" w:cs="David" w:hint="eastAsia"/>
          <w:rtl/>
        </w:rPr>
        <w:t>אולם</w:t>
      </w:r>
      <w:r w:rsidRPr="00A355CF">
        <w:rPr>
          <w:rFonts w:ascii="David" w:hAnsi="David" w:cs="David"/>
          <w:rtl/>
        </w:rPr>
        <w:t xml:space="preserve"> </w:t>
      </w:r>
      <w:r w:rsidRPr="00A355CF">
        <w:rPr>
          <w:rFonts w:ascii="David" w:hAnsi="David" w:cs="David" w:hint="eastAsia"/>
          <w:rtl/>
        </w:rPr>
        <w:t>הכיסוי</w:t>
      </w:r>
      <w:r w:rsidRPr="00A355CF">
        <w:rPr>
          <w:rFonts w:ascii="David" w:hAnsi="David" w:cs="David"/>
          <w:rtl/>
        </w:rPr>
        <w:t xml:space="preserve"> </w:t>
      </w:r>
      <w:r w:rsidRPr="00A355CF">
        <w:rPr>
          <w:rFonts w:ascii="David" w:hAnsi="David" w:cs="David" w:hint="eastAsia"/>
          <w:rtl/>
        </w:rPr>
        <w:t>לא</w:t>
      </w:r>
      <w:r w:rsidRPr="00A355CF">
        <w:rPr>
          <w:rFonts w:ascii="David" w:hAnsi="David" w:cs="David"/>
          <w:rtl/>
        </w:rPr>
        <w:t xml:space="preserve"> </w:t>
      </w:r>
      <w:r w:rsidRPr="00A355CF">
        <w:rPr>
          <w:rFonts w:ascii="David" w:hAnsi="David" w:cs="David" w:hint="eastAsia"/>
          <w:rtl/>
        </w:rPr>
        <w:t>יחול</w:t>
      </w:r>
      <w:r w:rsidRPr="00A355CF">
        <w:rPr>
          <w:rFonts w:ascii="David" w:hAnsi="David" w:cs="David"/>
          <w:rtl/>
        </w:rPr>
        <w:t xml:space="preserve"> </w:t>
      </w:r>
      <w:r w:rsidRPr="00A355CF">
        <w:rPr>
          <w:rFonts w:ascii="David" w:hAnsi="David" w:cs="David" w:hint="eastAsia"/>
          <w:rtl/>
        </w:rPr>
        <w:t>על</w:t>
      </w:r>
      <w:r w:rsidRPr="00A355CF">
        <w:rPr>
          <w:rFonts w:ascii="David" w:hAnsi="David" w:cs="David"/>
          <w:rtl/>
        </w:rPr>
        <w:t xml:space="preserve"> </w:t>
      </w:r>
      <w:r w:rsidRPr="00A355CF">
        <w:rPr>
          <w:rFonts w:ascii="David" w:hAnsi="David" w:cs="David" w:hint="eastAsia"/>
          <w:rtl/>
        </w:rPr>
        <w:t>תביעות</w:t>
      </w:r>
      <w:r w:rsidRPr="00A355CF">
        <w:rPr>
          <w:rFonts w:ascii="David" w:hAnsi="David" w:cs="David"/>
          <w:rtl/>
        </w:rPr>
        <w:t xml:space="preserve"> </w:t>
      </w:r>
      <w:r w:rsidRPr="00A355CF">
        <w:rPr>
          <w:rFonts w:ascii="David" w:hAnsi="David" w:cs="David" w:hint="eastAsia"/>
          <w:rtl/>
        </w:rPr>
        <w:t>הספק</w:t>
      </w:r>
      <w:r w:rsidRPr="00A355CF">
        <w:rPr>
          <w:rFonts w:ascii="David" w:hAnsi="David" w:cs="David"/>
          <w:rtl/>
        </w:rPr>
        <w:t xml:space="preserve"> </w:t>
      </w:r>
      <w:r w:rsidRPr="00A355CF">
        <w:rPr>
          <w:rFonts w:ascii="David" w:hAnsi="David" w:cs="David" w:hint="eastAsia"/>
          <w:rtl/>
        </w:rPr>
        <w:t>כנגד</w:t>
      </w:r>
      <w:r w:rsidRPr="00A355CF">
        <w:rPr>
          <w:rFonts w:ascii="David" w:hAnsi="David" w:cs="David"/>
          <w:rtl/>
        </w:rPr>
        <w:t xml:space="preserve"> מדינת ישראל – משרד האוצר, משרדי הממשלה, יחידות הסמך והגופים הנלווים;</w:t>
      </w:r>
    </w:p>
    <w:p w14:paraId="746047E1" w14:textId="77777777" w:rsidR="001810DA" w:rsidRPr="00A355CF" w:rsidRDefault="001810DA" w:rsidP="0027141C">
      <w:pPr>
        <w:pStyle w:val="af9"/>
        <w:widowControl w:val="0"/>
        <w:numPr>
          <w:ilvl w:val="2"/>
          <w:numId w:val="105"/>
        </w:numPr>
        <w:spacing w:after="120" w:line="360" w:lineRule="auto"/>
        <w:contextualSpacing w:val="0"/>
        <w:jc w:val="both"/>
        <w:rPr>
          <w:rFonts w:ascii="David" w:hAnsi="David" w:cs="David"/>
          <w:b/>
          <w:bCs/>
          <w:u w:val="single"/>
        </w:rPr>
      </w:pPr>
      <w:r w:rsidRPr="00A355CF">
        <w:rPr>
          <w:rFonts w:ascii="David" w:hAnsi="David" w:cs="David"/>
          <w:rtl/>
        </w:rPr>
        <w:t>אובדן מסמכים, לרבות אובדן השימוש ו/או העיכוב עקב מקרה ביטוח;</w:t>
      </w:r>
    </w:p>
    <w:p w14:paraId="2CB267E5" w14:textId="7E4FF8E2" w:rsidR="001810DA" w:rsidRPr="00A355CF" w:rsidRDefault="001810DA" w:rsidP="0027141C">
      <w:pPr>
        <w:pStyle w:val="af9"/>
        <w:widowControl w:val="0"/>
        <w:numPr>
          <w:ilvl w:val="2"/>
          <w:numId w:val="105"/>
        </w:numPr>
        <w:spacing w:after="120" w:line="360" w:lineRule="auto"/>
        <w:contextualSpacing w:val="0"/>
        <w:jc w:val="both"/>
        <w:rPr>
          <w:rFonts w:ascii="David" w:hAnsi="David" w:cs="David"/>
          <w:b/>
          <w:bCs/>
          <w:u w:val="single"/>
        </w:rPr>
      </w:pPr>
      <w:r w:rsidRPr="00A355CF">
        <w:rPr>
          <w:rFonts w:ascii="David" w:hAnsi="David" w:cs="David" w:hint="eastAsia"/>
          <w:rtl/>
        </w:rPr>
        <w:t>הארכת</w:t>
      </w:r>
      <w:r w:rsidRPr="00A355CF">
        <w:rPr>
          <w:rFonts w:ascii="David" w:hAnsi="David" w:cs="David"/>
          <w:rtl/>
        </w:rPr>
        <w:t xml:space="preserve"> </w:t>
      </w:r>
      <w:r w:rsidRPr="00A355CF">
        <w:rPr>
          <w:rFonts w:ascii="David" w:hAnsi="David" w:cs="David" w:hint="eastAsia"/>
          <w:rtl/>
        </w:rPr>
        <w:t>תקופת</w:t>
      </w:r>
      <w:r w:rsidRPr="00A355CF">
        <w:rPr>
          <w:rFonts w:ascii="David" w:hAnsi="David" w:cs="David"/>
          <w:rtl/>
        </w:rPr>
        <w:t xml:space="preserve"> </w:t>
      </w:r>
      <w:r w:rsidRPr="00A355CF">
        <w:rPr>
          <w:rFonts w:ascii="David" w:hAnsi="David" w:cs="David" w:hint="eastAsia"/>
          <w:rtl/>
        </w:rPr>
        <w:t>הגילוי</w:t>
      </w:r>
      <w:r w:rsidRPr="00A355CF">
        <w:rPr>
          <w:rFonts w:ascii="David" w:hAnsi="David" w:cs="David"/>
          <w:rtl/>
        </w:rPr>
        <w:t xml:space="preserve"> </w:t>
      </w:r>
      <w:r w:rsidRPr="00A355CF">
        <w:rPr>
          <w:rFonts w:ascii="David" w:hAnsi="David" w:cs="David" w:hint="eastAsia"/>
          <w:rtl/>
        </w:rPr>
        <w:t>לפחות</w:t>
      </w:r>
      <w:r w:rsidRPr="00A355CF">
        <w:rPr>
          <w:rFonts w:ascii="David" w:hAnsi="David" w:cs="David"/>
          <w:rtl/>
        </w:rPr>
        <w:t xml:space="preserve"> 6 חודשים.</w:t>
      </w:r>
      <w:bookmarkEnd w:id="332"/>
    </w:p>
    <w:p w14:paraId="1A88CCE4" w14:textId="262FDBAD" w:rsidR="001810DA" w:rsidRDefault="001810DA" w:rsidP="0053385C">
      <w:pPr>
        <w:pStyle w:val="af9"/>
        <w:widowControl w:val="0"/>
        <w:numPr>
          <w:ilvl w:val="1"/>
          <w:numId w:val="105"/>
        </w:numPr>
        <w:spacing w:after="120" w:line="360" w:lineRule="auto"/>
        <w:contextualSpacing w:val="0"/>
        <w:jc w:val="both"/>
      </w:pPr>
      <w:r w:rsidRPr="006353AD">
        <w:rPr>
          <w:rFonts w:ascii="David" w:hAnsi="David" w:cs="David" w:hint="eastAsia"/>
          <w:rtl/>
        </w:rPr>
        <w:t>הביטוח</w:t>
      </w:r>
      <w:r w:rsidRPr="006353AD">
        <w:rPr>
          <w:rFonts w:ascii="David" w:hAnsi="David" w:cs="David"/>
          <w:rtl/>
        </w:rPr>
        <w:t xml:space="preserve"> </w:t>
      </w:r>
      <w:r w:rsidRPr="006353AD">
        <w:rPr>
          <w:rFonts w:ascii="David" w:hAnsi="David" w:cs="David" w:hint="eastAsia"/>
          <w:rtl/>
        </w:rPr>
        <w:t>יורחב</w:t>
      </w:r>
      <w:r w:rsidRPr="006353AD">
        <w:rPr>
          <w:rFonts w:ascii="David" w:hAnsi="David" w:cs="David"/>
          <w:rtl/>
        </w:rPr>
        <w:t xml:space="preserve"> </w:t>
      </w:r>
      <w:r w:rsidRPr="006353AD">
        <w:rPr>
          <w:rFonts w:ascii="David" w:hAnsi="David" w:cs="David" w:hint="eastAsia"/>
          <w:rtl/>
        </w:rPr>
        <w:t>לשפות</w:t>
      </w:r>
      <w:r w:rsidRPr="006353AD">
        <w:rPr>
          <w:rFonts w:ascii="David" w:hAnsi="David" w:cs="David"/>
          <w:rtl/>
        </w:rPr>
        <w:t xml:space="preserve"> </w:t>
      </w:r>
      <w:r w:rsidRPr="006353AD">
        <w:rPr>
          <w:rFonts w:ascii="David" w:hAnsi="David" w:cs="David" w:hint="eastAsia"/>
          <w:rtl/>
        </w:rPr>
        <w:t>את</w:t>
      </w:r>
      <w:r w:rsidRPr="006353AD">
        <w:rPr>
          <w:rFonts w:ascii="David" w:hAnsi="David" w:cs="David"/>
          <w:rtl/>
        </w:rPr>
        <w:t xml:space="preserve"> </w:t>
      </w:r>
      <w:r w:rsidRPr="006353AD">
        <w:rPr>
          <w:rFonts w:ascii="David" w:hAnsi="David" w:cs="David" w:hint="eastAsia"/>
          <w:rtl/>
        </w:rPr>
        <w:t>מדינת</w:t>
      </w:r>
      <w:r w:rsidRPr="006353AD">
        <w:rPr>
          <w:rFonts w:ascii="David" w:hAnsi="David" w:cs="David"/>
          <w:rtl/>
        </w:rPr>
        <w:t xml:space="preserve"> </w:t>
      </w:r>
      <w:r w:rsidRPr="006353AD">
        <w:rPr>
          <w:rFonts w:ascii="David" w:hAnsi="David" w:cs="David" w:hint="eastAsia"/>
          <w:rtl/>
        </w:rPr>
        <w:t>ישראל</w:t>
      </w:r>
      <w:r w:rsidRPr="006353AD">
        <w:rPr>
          <w:rFonts w:ascii="David" w:hAnsi="David" w:cs="David"/>
          <w:rtl/>
        </w:rPr>
        <w:t xml:space="preserve"> – </w:t>
      </w:r>
      <w:r w:rsidRPr="006353AD">
        <w:rPr>
          <w:rFonts w:ascii="David" w:hAnsi="David" w:cs="David" w:hint="eastAsia"/>
          <w:rtl/>
        </w:rPr>
        <w:t>משרד</w:t>
      </w:r>
      <w:r w:rsidRPr="006353AD">
        <w:rPr>
          <w:rFonts w:ascii="David" w:hAnsi="David" w:cs="David"/>
          <w:rtl/>
        </w:rPr>
        <w:t xml:space="preserve"> </w:t>
      </w:r>
      <w:r w:rsidRPr="006353AD">
        <w:rPr>
          <w:rFonts w:ascii="David" w:hAnsi="David" w:cs="David" w:hint="eastAsia"/>
          <w:rtl/>
        </w:rPr>
        <w:t>האוצר</w:t>
      </w:r>
      <w:r w:rsidRPr="006353AD">
        <w:rPr>
          <w:rFonts w:ascii="David" w:hAnsi="David" w:cs="David"/>
          <w:rtl/>
        </w:rPr>
        <w:t xml:space="preserve">, </w:t>
      </w:r>
      <w:r w:rsidRPr="006353AD">
        <w:rPr>
          <w:rFonts w:ascii="David" w:hAnsi="David" w:cs="David" w:hint="eastAsia"/>
          <w:rtl/>
        </w:rPr>
        <w:t>משרדי</w:t>
      </w:r>
      <w:r w:rsidRPr="006353AD">
        <w:rPr>
          <w:rFonts w:ascii="David" w:hAnsi="David" w:cs="David"/>
          <w:rtl/>
        </w:rPr>
        <w:t xml:space="preserve"> </w:t>
      </w:r>
      <w:r w:rsidRPr="006353AD">
        <w:rPr>
          <w:rFonts w:ascii="David" w:hAnsi="David" w:cs="David" w:hint="eastAsia"/>
          <w:rtl/>
        </w:rPr>
        <w:t>הממשלה</w:t>
      </w:r>
      <w:r w:rsidRPr="006353AD">
        <w:rPr>
          <w:rFonts w:ascii="David" w:hAnsi="David" w:cs="David"/>
          <w:rtl/>
        </w:rPr>
        <w:t xml:space="preserve">, </w:t>
      </w:r>
      <w:r w:rsidRPr="006353AD">
        <w:rPr>
          <w:rFonts w:ascii="David" w:hAnsi="David" w:cs="David" w:hint="eastAsia"/>
          <w:rtl/>
        </w:rPr>
        <w:t>יחידות</w:t>
      </w:r>
      <w:r w:rsidRPr="006353AD">
        <w:rPr>
          <w:rFonts w:ascii="David" w:hAnsi="David" w:cs="David"/>
          <w:rtl/>
        </w:rPr>
        <w:t xml:space="preserve"> </w:t>
      </w:r>
      <w:r w:rsidRPr="006353AD">
        <w:rPr>
          <w:rFonts w:ascii="David" w:hAnsi="David" w:cs="David" w:hint="eastAsia"/>
          <w:rtl/>
        </w:rPr>
        <w:t>הסמך</w:t>
      </w:r>
      <w:r w:rsidRPr="006353AD">
        <w:rPr>
          <w:rFonts w:ascii="David" w:hAnsi="David" w:cs="David"/>
          <w:rtl/>
        </w:rPr>
        <w:t xml:space="preserve"> </w:t>
      </w:r>
      <w:r w:rsidRPr="006353AD">
        <w:rPr>
          <w:rFonts w:ascii="David" w:hAnsi="David" w:cs="David" w:hint="eastAsia"/>
          <w:rtl/>
        </w:rPr>
        <w:t>והגופים</w:t>
      </w:r>
      <w:r w:rsidRPr="006353AD">
        <w:rPr>
          <w:rFonts w:ascii="David" w:hAnsi="David" w:cs="David"/>
          <w:rtl/>
        </w:rPr>
        <w:t xml:space="preserve"> </w:t>
      </w:r>
      <w:r w:rsidRPr="006353AD">
        <w:rPr>
          <w:rFonts w:ascii="David" w:hAnsi="David" w:cs="David" w:hint="eastAsia"/>
          <w:rtl/>
        </w:rPr>
        <w:t>הנלווים</w:t>
      </w:r>
      <w:r w:rsidRPr="006353AD">
        <w:rPr>
          <w:rFonts w:ascii="David" w:hAnsi="David" w:cs="David"/>
          <w:rtl/>
        </w:rPr>
        <w:t xml:space="preserve">, </w:t>
      </w:r>
      <w:r w:rsidRPr="006353AD">
        <w:rPr>
          <w:rFonts w:ascii="David" w:hAnsi="David" w:cs="David" w:hint="eastAsia"/>
          <w:rtl/>
        </w:rPr>
        <w:t>ככל</w:t>
      </w:r>
      <w:r w:rsidRPr="006353AD">
        <w:rPr>
          <w:rFonts w:ascii="David" w:hAnsi="David" w:cs="David"/>
          <w:rtl/>
        </w:rPr>
        <w:t xml:space="preserve"> </w:t>
      </w:r>
      <w:r w:rsidRPr="006353AD">
        <w:rPr>
          <w:rFonts w:ascii="David" w:hAnsi="David" w:cs="David" w:hint="eastAsia"/>
          <w:rtl/>
        </w:rPr>
        <w:t>שייחשבו</w:t>
      </w:r>
      <w:r w:rsidRPr="006353AD">
        <w:rPr>
          <w:rFonts w:ascii="David" w:hAnsi="David" w:cs="David"/>
          <w:rtl/>
        </w:rPr>
        <w:t xml:space="preserve"> </w:t>
      </w:r>
      <w:r w:rsidRPr="006353AD">
        <w:rPr>
          <w:rFonts w:ascii="David" w:hAnsi="David" w:cs="David" w:hint="eastAsia"/>
          <w:rtl/>
        </w:rPr>
        <w:t>אחראים</w:t>
      </w:r>
      <w:r w:rsidRPr="006353AD">
        <w:rPr>
          <w:rFonts w:ascii="David" w:hAnsi="David" w:cs="David"/>
          <w:rtl/>
        </w:rPr>
        <w:t xml:space="preserve"> </w:t>
      </w:r>
      <w:r w:rsidRPr="006353AD">
        <w:rPr>
          <w:rFonts w:ascii="David" w:hAnsi="David" w:cs="David" w:hint="eastAsia"/>
          <w:rtl/>
        </w:rPr>
        <w:t>למעשי</w:t>
      </w:r>
      <w:r w:rsidRPr="006353AD">
        <w:rPr>
          <w:rFonts w:ascii="David" w:hAnsi="David" w:cs="David"/>
          <w:rtl/>
        </w:rPr>
        <w:t xml:space="preserve"> </w:t>
      </w:r>
      <w:r w:rsidRPr="006353AD">
        <w:rPr>
          <w:rFonts w:ascii="David" w:hAnsi="David" w:cs="David" w:hint="eastAsia"/>
          <w:rtl/>
        </w:rPr>
        <w:t>ו</w:t>
      </w:r>
      <w:r w:rsidRPr="006353AD">
        <w:rPr>
          <w:rFonts w:ascii="David" w:hAnsi="David" w:cs="David"/>
          <w:rtl/>
        </w:rPr>
        <w:t>/</w:t>
      </w:r>
      <w:r w:rsidRPr="006353AD">
        <w:rPr>
          <w:rFonts w:ascii="David" w:hAnsi="David" w:cs="David" w:hint="eastAsia"/>
          <w:rtl/>
        </w:rPr>
        <w:t>או</w:t>
      </w:r>
      <w:r w:rsidRPr="006353AD">
        <w:rPr>
          <w:rFonts w:ascii="David" w:hAnsi="David" w:cs="David"/>
          <w:rtl/>
        </w:rPr>
        <w:t xml:space="preserve"> </w:t>
      </w:r>
      <w:r w:rsidRPr="006353AD">
        <w:rPr>
          <w:rFonts w:ascii="David" w:hAnsi="David" w:cs="David" w:hint="eastAsia"/>
          <w:rtl/>
        </w:rPr>
        <w:t>מחדלי</w:t>
      </w:r>
      <w:r w:rsidRPr="006353AD">
        <w:rPr>
          <w:rFonts w:ascii="David" w:hAnsi="David" w:cs="David"/>
          <w:rtl/>
        </w:rPr>
        <w:t xml:space="preserve"> </w:t>
      </w:r>
      <w:r w:rsidRPr="006353AD">
        <w:rPr>
          <w:rFonts w:ascii="David" w:hAnsi="David" w:cs="David" w:hint="eastAsia"/>
          <w:rtl/>
        </w:rPr>
        <w:t>הספק</w:t>
      </w:r>
      <w:r w:rsidRPr="006353AD">
        <w:rPr>
          <w:rFonts w:ascii="David" w:hAnsi="David" w:cs="David"/>
          <w:rtl/>
        </w:rPr>
        <w:t xml:space="preserve"> </w:t>
      </w:r>
      <w:r w:rsidRPr="006353AD">
        <w:rPr>
          <w:rFonts w:ascii="David" w:hAnsi="David" w:cs="David" w:hint="eastAsia"/>
          <w:rtl/>
        </w:rPr>
        <w:t>והפועלים</w:t>
      </w:r>
      <w:r w:rsidRPr="006353AD">
        <w:rPr>
          <w:rFonts w:ascii="David" w:hAnsi="David" w:cs="David"/>
          <w:rtl/>
        </w:rPr>
        <w:t xml:space="preserve"> </w:t>
      </w:r>
      <w:r w:rsidRPr="006353AD">
        <w:rPr>
          <w:rFonts w:ascii="David" w:hAnsi="David" w:cs="David" w:hint="eastAsia"/>
          <w:rtl/>
        </w:rPr>
        <w:t>מטעמו</w:t>
      </w:r>
      <w:r w:rsidRPr="006353AD">
        <w:rPr>
          <w:rFonts w:ascii="David" w:hAnsi="David" w:cs="David"/>
          <w:rtl/>
        </w:rPr>
        <w:t>.</w:t>
      </w:r>
    </w:p>
    <w:p w14:paraId="4DE2875F" w14:textId="247ECD20" w:rsidR="004A67DD" w:rsidRPr="00DF2598" w:rsidRDefault="004A67DD" w:rsidP="006353AD">
      <w:pPr>
        <w:pStyle w:val="14"/>
        <w:numPr>
          <w:ilvl w:val="0"/>
          <w:numId w:val="0"/>
        </w:numPr>
        <w:ind w:left="360" w:hanging="360"/>
        <w:jc w:val="left"/>
        <w:rPr>
          <w:sz w:val="22"/>
          <w:szCs w:val="22"/>
          <w:rtl/>
        </w:rPr>
      </w:pPr>
      <w:bookmarkStart w:id="333" w:name="_Toc185193199"/>
      <w:bookmarkStart w:id="334" w:name="_Toc171667620"/>
      <w:bookmarkStart w:id="335" w:name="_Toc330777766"/>
      <w:bookmarkEnd w:id="333"/>
      <w:bookmarkEnd w:id="334"/>
      <w:bookmarkEnd w:id="335"/>
    </w:p>
    <w:sectPr w:rsidR="004A67DD" w:rsidRPr="00DF2598" w:rsidSect="00687366">
      <w:pgSz w:w="11906" w:h="16838" w:code="9"/>
      <w:pgMar w:top="1616" w:right="1418" w:bottom="1440" w:left="1134" w:header="709"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93250C" w16cex:dateUtc="2020-06-16T08:01:00Z"/>
  <w16cex:commentExtensible w16cex:durableId="22932C24" w16cex:dateUtc="2020-06-16T08:31:00Z"/>
  <w16cex:commentExtensible w16cex:durableId="22933040" w16cex:dateUtc="2020-06-16T08:49:00Z"/>
  <w16cex:commentExtensible w16cex:durableId="229330BD" w16cex:dateUtc="2020-06-16T08:51:00Z"/>
  <w16cex:commentExtensible w16cex:durableId="22933B9B" w16cex:dateUtc="2020-06-16T09:37:00Z"/>
  <w16cex:commentExtensible w16cex:durableId="22933D0C" w16cex:dateUtc="2020-06-16T09:43:00Z"/>
  <w16cex:commentExtensible w16cex:durableId="22933DF0" w16cex:dateUtc="2020-06-16T09:47:00Z"/>
  <w16cex:commentExtensible w16cex:durableId="22933E3D" w16cex:dateUtc="2020-06-16T09:49:00Z"/>
  <w16cex:commentExtensible w16cex:durableId="22933FAF" w16cex:dateUtc="2020-06-16T09:55:00Z"/>
  <w16cex:commentExtensible w16cex:durableId="229341A7" w16cex:dateUtc="2020-06-16T10:03:00Z"/>
  <w16cex:commentExtensible w16cex:durableId="229341B9" w16cex:dateUtc="2020-06-16T10:03:00Z"/>
  <w16cex:commentExtensible w16cex:durableId="2293424E" w16cex:dateUtc="2020-06-16T10:06:00Z"/>
  <w16cex:commentExtensible w16cex:durableId="22934537" w16cex:dateUtc="2020-06-16T10:18:00Z"/>
  <w16cex:commentExtensible w16cex:durableId="229345BA" w16cex:dateUtc="2020-06-16T10:20:00Z"/>
  <w16cex:commentExtensible w16cex:durableId="229345C9" w16cex:dateUtc="2020-06-16T10:21:00Z"/>
  <w16cex:commentExtensible w16cex:durableId="229345D2" w16cex:dateUtc="2020-06-16T10:21:00Z"/>
  <w16cex:commentExtensible w16cex:durableId="229348A4" w16cex:dateUtc="2020-06-16T10:33:00Z"/>
  <w16cex:commentExtensible w16cex:durableId="229348A5" w16cex:dateUtc="2020-06-16T10:33:00Z"/>
  <w16cex:commentExtensible w16cex:durableId="22934DAD" w16cex:dateUtc="2020-06-16T10: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3E98CF1" w16cid:durableId="2293250C"/>
  <w16cid:commentId w16cid:paraId="674A42BB" w16cid:durableId="22932139"/>
  <w16cid:commentId w16cid:paraId="26EEE59D" w16cid:durableId="2293213A"/>
  <w16cid:commentId w16cid:paraId="2C5B7B13" w16cid:durableId="22932C24"/>
  <w16cid:commentId w16cid:paraId="35EB7E2B" w16cid:durableId="2293213B"/>
  <w16cid:commentId w16cid:paraId="26541210" w16cid:durableId="2293213C"/>
  <w16cid:commentId w16cid:paraId="0245AC82" w16cid:durableId="2293213D"/>
  <w16cid:commentId w16cid:paraId="6593B713" w16cid:durableId="22933040"/>
  <w16cid:commentId w16cid:paraId="052CE892" w16cid:durableId="229330BD"/>
  <w16cid:commentId w16cid:paraId="68F0038A" w16cid:durableId="22933B9B"/>
  <w16cid:commentId w16cid:paraId="58CF3B0D" w16cid:durableId="22933D0C"/>
  <w16cid:commentId w16cid:paraId="4BF7E62F" w16cid:durableId="22933DF0"/>
  <w16cid:commentId w16cid:paraId="7D3AEEA3" w16cid:durableId="22933E3D"/>
  <w16cid:commentId w16cid:paraId="45F7AFA6" w16cid:durableId="2293213E"/>
  <w16cid:commentId w16cid:paraId="4A1A4487" w16cid:durableId="2293213F"/>
  <w16cid:commentId w16cid:paraId="6CC3DBFC" w16cid:durableId="22932140"/>
  <w16cid:commentId w16cid:paraId="7229D9F6" w16cid:durableId="22933FAF"/>
  <w16cid:commentId w16cid:paraId="30DB56CC" w16cid:durableId="22932141"/>
  <w16cid:commentId w16cid:paraId="7B5F7480" w16cid:durableId="229341A7"/>
  <w16cid:commentId w16cid:paraId="6332034A" w16cid:durableId="229341B9"/>
  <w16cid:commentId w16cid:paraId="2667B50C" w16cid:durableId="2293424E"/>
  <w16cid:commentId w16cid:paraId="43392A2B" w16cid:durableId="22934537"/>
  <w16cid:commentId w16cid:paraId="699D9A83" w16cid:durableId="22932142"/>
  <w16cid:commentId w16cid:paraId="397BA9D2" w16cid:durableId="229345BA"/>
  <w16cid:commentId w16cid:paraId="5E3D7B97" w16cid:durableId="22932143"/>
  <w16cid:commentId w16cid:paraId="7C10375B" w16cid:durableId="229345C9"/>
  <w16cid:commentId w16cid:paraId="12AF528E" w16cid:durableId="229345D2"/>
  <w16cid:commentId w16cid:paraId="394EBD68" w16cid:durableId="229348A4"/>
  <w16cid:commentId w16cid:paraId="1CC5078A" w16cid:durableId="229348A5"/>
  <w16cid:commentId w16cid:paraId="0FF89EA3" w16cid:durableId="22934DAD"/>
  <w16cid:commentId w16cid:paraId="62E7DB93" w16cid:durableId="22932145"/>
  <w16cid:commentId w16cid:paraId="73DF8538" w16cid:durableId="22932146"/>
  <w16cid:commentId w16cid:paraId="6106A7FB" w16cid:durableId="22932147"/>
  <w16cid:commentId w16cid:paraId="57674517" w16cid:durableId="22932148"/>
  <w16cid:commentId w16cid:paraId="2FD25554" w16cid:durableId="2293214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ACF6D5" w14:textId="77777777" w:rsidR="00C12E91" w:rsidRDefault="00C12E91">
      <w:r>
        <w:separator/>
      </w:r>
    </w:p>
  </w:endnote>
  <w:endnote w:type="continuationSeparator" w:id="0">
    <w:p w14:paraId="6C186973" w14:textId="77777777" w:rsidR="00C12E91" w:rsidRDefault="00C12E91">
      <w:r>
        <w:continuationSeparator/>
      </w:r>
    </w:p>
  </w:endnote>
  <w:endnote w:type="continuationNotice" w:id="1">
    <w:p w14:paraId="2A71D375" w14:textId="77777777" w:rsidR="00C12E91" w:rsidRDefault="00C12E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altName w:val="Miria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1846D" w14:textId="77777777" w:rsidR="00B7202B" w:rsidRPr="00207401" w:rsidRDefault="00B7202B" w:rsidP="00207401">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27B5F1" w14:textId="77777777" w:rsidR="00B7202B" w:rsidRDefault="00B7202B" w:rsidP="002B251D">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E58495" w14:textId="77777777" w:rsidR="00C12E91" w:rsidRDefault="00C12E91">
      <w:r>
        <w:separator/>
      </w:r>
    </w:p>
  </w:footnote>
  <w:footnote w:type="continuationSeparator" w:id="0">
    <w:p w14:paraId="6F283D1B" w14:textId="77777777" w:rsidR="00C12E91" w:rsidRDefault="00C12E91">
      <w:r>
        <w:continuationSeparator/>
      </w:r>
    </w:p>
  </w:footnote>
  <w:footnote w:type="continuationNotice" w:id="1">
    <w:p w14:paraId="71E79C77" w14:textId="77777777" w:rsidR="00C12E91" w:rsidRDefault="00C12E91"/>
  </w:footnote>
  <w:footnote w:id="2">
    <w:p w14:paraId="2F57DF05" w14:textId="02BFF9DB" w:rsidR="00B7202B" w:rsidRPr="00DE72F9" w:rsidRDefault="00B7202B" w:rsidP="00646D85">
      <w:pPr>
        <w:pStyle w:val="afffd"/>
        <w:rPr>
          <w:rFonts w:ascii="David" w:hAnsi="David" w:cs="David"/>
          <w:rtl/>
        </w:rPr>
      </w:pPr>
      <w:r w:rsidRPr="00DE72F9">
        <w:rPr>
          <w:rStyle w:val="affff2"/>
          <w:rFonts w:ascii="David" w:hAnsi="David" w:cs="David"/>
        </w:rPr>
        <w:footnoteRef/>
      </w:r>
      <w:r w:rsidRPr="00DE72F9">
        <w:rPr>
          <w:rFonts w:ascii="David" w:hAnsi="David" w:cs="David"/>
          <w:rtl/>
        </w:rPr>
        <w:t xml:space="preserve"> </w:t>
      </w:r>
      <w:r w:rsidRPr="00DE72F9">
        <w:rPr>
          <w:rFonts w:ascii="David" w:hAnsi="David" w:cs="David" w:hint="eastAsia"/>
          <w:rtl/>
        </w:rPr>
        <w:t>יובהר</w:t>
      </w:r>
      <w:r w:rsidRPr="00DE72F9">
        <w:rPr>
          <w:rFonts w:ascii="David" w:hAnsi="David" w:cs="David"/>
          <w:rtl/>
        </w:rPr>
        <w:t xml:space="preserve"> </w:t>
      </w:r>
      <w:r w:rsidRPr="00DE72F9">
        <w:rPr>
          <w:rFonts w:ascii="David" w:hAnsi="David" w:cs="David" w:hint="eastAsia"/>
          <w:rtl/>
        </w:rPr>
        <w:t>כי</w:t>
      </w:r>
      <w:r w:rsidRPr="00DE72F9">
        <w:rPr>
          <w:rFonts w:ascii="David" w:hAnsi="David" w:cs="David"/>
          <w:rtl/>
        </w:rPr>
        <w:t xml:space="preserve"> </w:t>
      </w:r>
      <w:r w:rsidRPr="00DE72F9">
        <w:rPr>
          <w:rFonts w:ascii="David" w:hAnsi="David" w:cs="David" w:hint="eastAsia"/>
          <w:rtl/>
        </w:rPr>
        <w:t>היקף</w:t>
      </w:r>
      <w:r w:rsidRPr="00DE72F9">
        <w:rPr>
          <w:rFonts w:ascii="David" w:hAnsi="David" w:cs="David"/>
          <w:rtl/>
        </w:rPr>
        <w:t xml:space="preserve"> </w:t>
      </w:r>
      <w:r w:rsidRPr="00DE72F9">
        <w:rPr>
          <w:rFonts w:ascii="David" w:hAnsi="David" w:cs="David" w:hint="eastAsia"/>
          <w:rtl/>
        </w:rPr>
        <w:t>כספי</w:t>
      </w:r>
      <w:r w:rsidRPr="00DE72F9">
        <w:rPr>
          <w:rFonts w:ascii="David" w:hAnsi="David" w:cs="David"/>
          <w:rtl/>
        </w:rPr>
        <w:t xml:space="preserve"> </w:t>
      </w:r>
      <w:r w:rsidRPr="00DE72F9">
        <w:rPr>
          <w:rFonts w:ascii="David" w:hAnsi="David" w:cs="David" w:hint="eastAsia"/>
          <w:rtl/>
        </w:rPr>
        <w:t>הנדרש</w:t>
      </w:r>
      <w:r w:rsidRPr="00DE72F9">
        <w:rPr>
          <w:rFonts w:ascii="David" w:hAnsi="David" w:cs="David"/>
          <w:rtl/>
        </w:rPr>
        <w:t xml:space="preserve"> </w:t>
      </w:r>
      <w:r w:rsidRPr="00DE72F9">
        <w:rPr>
          <w:rFonts w:ascii="David" w:hAnsi="David" w:cs="David" w:hint="eastAsia"/>
          <w:rtl/>
        </w:rPr>
        <w:t>בסעיף</w:t>
      </w:r>
      <w:r w:rsidRPr="00DE72F9">
        <w:rPr>
          <w:rFonts w:ascii="David" w:hAnsi="David" w:cs="David"/>
          <w:rtl/>
        </w:rPr>
        <w:t xml:space="preserve"> </w:t>
      </w:r>
      <w:r w:rsidRPr="00DE72F9">
        <w:rPr>
          <w:rFonts w:ascii="David" w:hAnsi="David" w:cs="David" w:hint="eastAsia"/>
          <w:rtl/>
        </w:rPr>
        <w:t>הנ</w:t>
      </w:r>
      <w:r w:rsidRPr="00DE72F9">
        <w:rPr>
          <w:rFonts w:ascii="David" w:hAnsi="David" w:cs="David"/>
          <w:rtl/>
        </w:rPr>
        <w:t xml:space="preserve">"ל </w:t>
      </w:r>
      <w:r w:rsidRPr="00DE72F9">
        <w:rPr>
          <w:rFonts w:ascii="David" w:hAnsi="David" w:cs="David" w:hint="eastAsia"/>
          <w:rtl/>
        </w:rPr>
        <w:t>מתייחס</w:t>
      </w:r>
      <w:r w:rsidRPr="00DE72F9">
        <w:rPr>
          <w:rFonts w:ascii="David" w:hAnsi="David" w:cs="David"/>
          <w:rtl/>
        </w:rPr>
        <w:t xml:space="preserve"> </w:t>
      </w:r>
      <w:r w:rsidRPr="00DE72F9">
        <w:rPr>
          <w:rFonts w:ascii="David" w:hAnsi="David" w:cs="David" w:hint="eastAsia"/>
          <w:rtl/>
        </w:rPr>
        <w:t>לתשלום</w:t>
      </w:r>
      <w:r w:rsidRPr="00DE72F9">
        <w:rPr>
          <w:rFonts w:ascii="David" w:hAnsi="David" w:cs="David"/>
          <w:rtl/>
        </w:rPr>
        <w:t xml:space="preserve"> </w:t>
      </w:r>
      <w:r w:rsidRPr="00DE72F9">
        <w:rPr>
          <w:rFonts w:ascii="David" w:hAnsi="David" w:cs="David" w:hint="eastAsia"/>
          <w:rtl/>
        </w:rPr>
        <w:t>בפועל</w:t>
      </w:r>
      <w:r w:rsidRPr="00DE72F9">
        <w:rPr>
          <w:rFonts w:ascii="David" w:hAnsi="David" w:cs="David"/>
          <w:rtl/>
        </w:rPr>
        <w:t xml:space="preserve"> </w:t>
      </w:r>
      <w:r w:rsidRPr="00DE72F9">
        <w:rPr>
          <w:rFonts w:ascii="David" w:hAnsi="David" w:cs="David" w:hint="eastAsia"/>
          <w:rtl/>
        </w:rPr>
        <w:t>שניתן</w:t>
      </w:r>
      <w:r w:rsidRPr="00DE72F9">
        <w:rPr>
          <w:rFonts w:ascii="David" w:hAnsi="David" w:cs="David"/>
          <w:rtl/>
        </w:rPr>
        <w:t xml:space="preserve"> </w:t>
      </w:r>
      <w:r w:rsidRPr="00DE72F9">
        <w:rPr>
          <w:rFonts w:ascii="David" w:hAnsi="David" w:cs="David" w:hint="eastAsia"/>
          <w:rtl/>
        </w:rPr>
        <w:t>למציע</w:t>
      </w:r>
      <w:r w:rsidRPr="00DE72F9">
        <w:rPr>
          <w:rFonts w:ascii="David" w:hAnsi="David" w:cs="David"/>
          <w:rtl/>
        </w:rPr>
        <w:t xml:space="preserve"> </w:t>
      </w:r>
      <w:r w:rsidRPr="00DE72F9">
        <w:rPr>
          <w:rFonts w:ascii="David" w:hAnsi="David" w:cs="David" w:hint="eastAsia"/>
          <w:rtl/>
        </w:rPr>
        <w:t>עבור</w:t>
      </w:r>
      <w:r w:rsidRPr="00DE72F9">
        <w:rPr>
          <w:rFonts w:ascii="David" w:hAnsi="David" w:cs="David"/>
          <w:rtl/>
        </w:rPr>
        <w:t xml:space="preserve"> </w:t>
      </w:r>
      <w:r w:rsidRPr="00DE72F9">
        <w:rPr>
          <w:rFonts w:ascii="David" w:hAnsi="David" w:cs="David" w:hint="eastAsia"/>
          <w:rtl/>
        </w:rPr>
        <w:t>התוצרים</w:t>
      </w:r>
      <w:r>
        <w:rPr>
          <w:rFonts w:ascii="David" w:hAnsi="David" w:cs="David" w:hint="cs"/>
          <w:rtl/>
        </w:rPr>
        <w:t xml:space="preserve"> ולא לתקציב שהעמיד הלקוח לכלל הפרויקט.</w:t>
      </w:r>
    </w:p>
  </w:footnote>
  <w:footnote w:id="3">
    <w:p w14:paraId="1D847B4C" w14:textId="77777777" w:rsidR="00B7202B" w:rsidRPr="00DF63F3" w:rsidRDefault="00B7202B" w:rsidP="00D219BB">
      <w:pPr>
        <w:pStyle w:val="afffd"/>
        <w:rPr>
          <w:rFonts w:ascii="David" w:hAnsi="David" w:cs="David"/>
          <w:rtl/>
        </w:rPr>
      </w:pPr>
      <w:r w:rsidRPr="00DF63F3">
        <w:rPr>
          <w:rStyle w:val="affff2"/>
          <w:rFonts w:ascii="David" w:hAnsi="David" w:cs="David"/>
        </w:rPr>
        <w:footnoteRef/>
      </w:r>
      <w:r w:rsidRPr="00DF63F3">
        <w:rPr>
          <w:rFonts w:ascii="David" w:hAnsi="David" w:cs="David"/>
          <w:rtl/>
        </w:rPr>
        <w:t xml:space="preserve"> שייתכן שבוצעה ע"י המזמין או בסיוע הפעילות האמורה לעיל בנושא. </w:t>
      </w:r>
    </w:p>
  </w:footnote>
  <w:footnote w:id="4">
    <w:p w14:paraId="7E7ACC13" w14:textId="77777777" w:rsidR="00B7202B" w:rsidRDefault="00B7202B" w:rsidP="00D219BB">
      <w:pPr>
        <w:pStyle w:val="afffd"/>
        <w:rPr>
          <w:rtl/>
        </w:rPr>
      </w:pPr>
      <w:r w:rsidRPr="00DF63F3">
        <w:rPr>
          <w:rStyle w:val="affff2"/>
          <w:rFonts w:ascii="David" w:hAnsi="David" w:cs="David"/>
        </w:rPr>
        <w:footnoteRef/>
      </w:r>
      <w:r w:rsidRPr="00DF63F3">
        <w:rPr>
          <w:rFonts w:ascii="David" w:hAnsi="David" w:cs="David"/>
          <w:rtl/>
        </w:rPr>
        <w:t xml:space="preserve"> שייתכן שבוצעה ע"י המזמין או בסיוע הפעילות האמורה לעיל בנושא.</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0D9477" w14:textId="77777777" w:rsidR="00B7202B" w:rsidRDefault="00B7202B">
    <w:pPr>
      <w:pStyle w:val="aff0"/>
    </w:pPr>
  </w:p>
  <w:p w14:paraId="43056FB3" w14:textId="77777777" w:rsidR="00B7202B" w:rsidRDefault="00B7202B"/>
  <w:p w14:paraId="429AF108" w14:textId="77777777" w:rsidR="00B7202B" w:rsidRDefault="00B7202B" w:rsidP="00FA2FBC">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4D1D92ED" w14:textId="77777777" w:rsidR="00B7202B" w:rsidRDefault="00B7202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B64C98" w14:textId="77777777" w:rsidR="00B7202B" w:rsidRDefault="00B7202B" w:rsidP="003E4839">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1DA54A66" w14:textId="77777777" w:rsidR="00B7202B" w:rsidRDefault="00B7202B" w:rsidP="003E4839">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6923E319" w14:textId="32B1C959" w:rsidR="00B7202B" w:rsidRPr="00AC095F" w:rsidRDefault="00B7202B" w:rsidP="003E4839">
    <w:pPr>
      <w:tabs>
        <w:tab w:val="center" w:pos="4184"/>
        <w:tab w:val="right" w:pos="8787"/>
      </w:tabs>
      <w:spacing w:line="276"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9-2020</w:t>
    </w:r>
  </w:p>
  <w:p w14:paraId="390A46AE" w14:textId="2C78ABE5" w:rsidR="00B7202B" w:rsidRDefault="00B7202B" w:rsidP="003E4839">
    <w:pPr>
      <w:tabs>
        <w:tab w:val="center" w:pos="4184"/>
        <w:tab w:val="right" w:pos="8787"/>
      </w:tabs>
      <w:spacing w:line="276" w:lineRule="auto"/>
      <w:jc w:val="center"/>
      <w:rPr>
        <w:rFonts w:cs="David"/>
        <w:b/>
        <w:bCs/>
        <w:color w:val="FF0000"/>
        <w:sz w:val="20"/>
        <w:szCs w:val="20"/>
      </w:rPr>
    </w:pPr>
    <w:r w:rsidRPr="003E4839">
      <w:rPr>
        <w:rFonts w:cs="David"/>
        <w:b/>
        <w:bCs/>
        <w:sz w:val="20"/>
        <w:szCs w:val="20"/>
        <w:rtl/>
      </w:rPr>
      <w:t xml:space="preserve">לשירותי ייעוץ בתחומי תכנון מדיניות והיבטים נלווים עבור משרדי </w:t>
    </w:r>
    <w:r w:rsidRPr="00467B2B">
      <w:rPr>
        <w:rFonts w:cs="David"/>
        <w:b/>
        <w:bCs/>
        <w:sz w:val="20"/>
        <w:szCs w:val="20"/>
        <w:rtl/>
      </w:rPr>
      <w:t>הממשלה</w:t>
    </w:r>
    <w:r w:rsidRPr="00467B2B">
      <w:rPr>
        <w:rFonts w:cs="David" w:hint="cs"/>
        <w:b/>
        <w:bCs/>
        <w:sz w:val="20"/>
        <w:szCs w:val="20"/>
        <w:rtl/>
      </w:rPr>
      <w:t>, יחידות הסמך וגופים נלווים</w:t>
    </w:r>
  </w:p>
  <w:p w14:paraId="5487E8FC" w14:textId="3D326D9F" w:rsidR="00B7202B" w:rsidRPr="00AC095F" w:rsidRDefault="00B7202B" w:rsidP="00AD5095">
    <w:pPr>
      <w:tabs>
        <w:tab w:val="center" w:pos="4184"/>
        <w:tab w:val="right" w:pos="8787"/>
      </w:tabs>
      <w:spacing w:line="276" w:lineRule="auto"/>
      <w:jc w:val="center"/>
      <w:rPr>
        <w:rFonts w:cs="David"/>
        <w:b/>
        <w:bCs/>
        <w:color w:val="FF0000"/>
        <w:sz w:val="20"/>
        <w:szCs w:val="20"/>
        <w:rtl/>
      </w:rPr>
    </w:pPr>
    <w:r w:rsidRPr="00AC095F">
      <w:rPr>
        <w:rFonts w:cs="David" w:hint="cs"/>
        <w:b/>
        <w:bCs/>
        <w:color w:val="FF0000"/>
        <w:sz w:val="20"/>
        <w:szCs w:val="20"/>
        <w:rtl/>
      </w:rPr>
      <w:t xml:space="preserve">גרסה </w:t>
    </w:r>
    <w:r>
      <w:rPr>
        <w:rFonts w:cs="David" w:hint="cs"/>
        <w:b/>
        <w:bCs/>
        <w:color w:val="FF0000"/>
        <w:sz w:val="20"/>
        <w:szCs w:val="20"/>
        <w:rtl/>
      </w:rPr>
      <w:t>2</w:t>
    </w:r>
    <w:r w:rsidRPr="00AC095F">
      <w:rPr>
        <w:rFonts w:cs="David" w:hint="cs"/>
        <w:b/>
        <w:bCs/>
        <w:color w:val="FF0000"/>
        <w:sz w:val="20"/>
        <w:szCs w:val="20"/>
        <w:rtl/>
      </w:rPr>
      <w:t xml:space="preserve"> מיום</w:t>
    </w:r>
    <w:r>
      <w:rPr>
        <w:rFonts w:cs="David" w:hint="cs"/>
        <w:b/>
        <w:bCs/>
        <w:color w:val="FF0000"/>
        <w:sz w:val="20"/>
        <w:szCs w:val="20"/>
        <w:rtl/>
      </w:rPr>
      <w:t xml:space="preserve"> 23.02.2021</w:t>
    </w:r>
  </w:p>
  <w:p w14:paraId="52F0CA25" w14:textId="1614D923" w:rsidR="00B7202B" w:rsidRDefault="00B7202B" w:rsidP="003E4839">
    <w:pPr>
      <w:pBdr>
        <w:bottom w:val="single" w:sz="12" w:space="1" w:color="auto"/>
      </w:pBdr>
      <w:jc w:val="center"/>
      <w:rPr>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895835">
      <w:rPr>
        <w:rFonts w:cs="David"/>
        <w:b/>
        <w:bCs/>
        <w:noProof/>
        <w:sz w:val="20"/>
        <w:szCs w:val="20"/>
        <w:rtl/>
      </w:rPr>
      <w:t>21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895835">
      <w:rPr>
        <w:rFonts w:cs="David"/>
        <w:b/>
        <w:bCs/>
        <w:noProof/>
        <w:sz w:val="20"/>
        <w:szCs w:val="20"/>
        <w:rtl/>
      </w:rPr>
      <w:t>88</w:t>
    </w:r>
    <w:r w:rsidRPr="005C682F">
      <w:rPr>
        <w:rFonts w:cs="David"/>
        <w:b/>
        <w:bCs/>
        <w:sz w:val="20"/>
        <w:szCs w:val="20"/>
        <w:rtl/>
      </w:rPr>
      <w:fldChar w:fldCharType="end"/>
    </w:r>
  </w:p>
  <w:p w14:paraId="1753A1B4" w14:textId="77777777" w:rsidR="00B7202B" w:rsidRDefault="00B7202B" w:rsidP="003E4839">
    <w:pP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52E6726"/>
    <w:multiLevelType w:val="hybridMultilevel"/>
    <w:tmpl w:val="94109084"/>
    <w:lvl w:ilvl="0" w:tplc="EE4EC79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C505C9"/>
    <w:multiLevelType w:val="multilevel"/>
    <w:tmpl w:val="52A87510"/>
    <w:lvl w:ilvl="0">
      <w:start w:val="1"/>
      <w:numFmt w:val="decimal"/>
      <w:lvlText w:val="%1."/>
      <w:lvlJc w:val="center"/>
      <w:pPr>
        <w:ind w:left="432" w:hanging="72"/>
      </w:pPr>
      <w:rPr>
        <w:rFonts w:ascii="David" w:eastAsia="Times New Roman" w:hAnsi="David" w:cs="David" w:hint="default"/>
        <w:b w:val="0"/>
        <w:bCs w:val="0"/>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446"/>
        </w:tabs>
        <w:ind w:left="1446"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794" w:hanging="1475"/>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440" w:hanging="360"/>
      </w:pPr>
      <w:rPr>
        <w:rFonts w:ascii="Wingdings" w:hAnsi="Wingdings" w:hint="default"/>
        <w:sz w:val="22"/>
        <w:szCs w:val="22"/>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3923A8"/>
    <w:multiLevelType w:val="hybridMultilevel"/>
    <w:tmpl w:val="38B24D80"/>
    <w:lvl w:ilvl="0" w:tplc="1BACDE5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2" w15:restartNumberingAfterBreak="0">
    <w:nsid w:val="0FC360E0"/>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2DD4A23"/>
    <w:multiLevelType w:val="hybridMultilevel"/>
    <w:tmpl w:val="76702F78"/>
    <w:lvl w:ilvl="0" w:tplc="3776F5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4275267"/>
    <w:multiLevelType w:val="hybridMultilevel"/>
    <w:tmpl w:val="D4460E34"/>
    <w:lvl w:ilvl="0" w:tplc="CC381F30">
      <w:start w:val="1"/>
      <w:numFmt w:val="decimal"/>
      <w:lvlText w:val="%1)"/>
      <w:lvlJc w:val="left"/>
      <w:pPr>
        <w:ind w:left="1876" w:hanging="360"/>
      </w:pPr>
      <w:rPr>
        <w:rFonts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15:restartNumberingAfterBreak="0">
    <w:nsid w:val="15E82C04"/>
    <w:multiLevelType w:val="multilevel"/>
    <w:tmpl w:val="94B8D184"/>
    <w:lvl w:ilvl="0">
      <w:start w:val="1"/>
      <w:numFmt w:val="decimal"/>
      <w:lvlText w:val="%1."/>
      <w:lvlJc w:val="center"/>
      <w:pPr>
        <w:ind w:left="432" w:hanging="72"/>
      </w:pPr>
      <w:rPr>
        <w:rFonts w:ascii="David" w:eastAsia="Times New Roman" w:hAnsi="David" w:cs="David" w:hint="default"/>
        <w:b w:val="0"/>
        <w:bCs w:val="0"/>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446"/>
        </w:tabs>
        <w:ind w:left="1446"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2794" w:hanging="1475"/>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3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2" w15:restartNumberingAfterBreak="0">
    <w:nsid w:val="17CB7564"/>
    <w:multiLevelType w:val="hybridMultilevel"/>
    <w:tmpl w:val="7FF41F32"/>
    <w:lvl w:ilvl="0" w:tplc="02A4B072">
      <w:start w:val="1"/>
      <w:numFmt w:val="bullet"/>
      <w:lvlText w:val=""/>
      <w:lvlJc w:val="left"/>
      <w:pPr>
        <w:ind w:left="1767" w:hanging="360"/>
      </w:pPr>
      <w:rPr>
        <w:rFonts w:ascii="Wingdings" w:hAnsi="Wingdings" w:hint="default"/>
        <w:b w:val="0"/>
        <w:sz w:val="22"/>
        <w:szCs w:val="22"/>
      </w:rPr>
    </w:lvl>
    <w:lvl w:ilvl="1" w:tplc="04090019" w:tentative="1">
      <w:start w:val="1"/>
      <w:numFmt w:val="lowerLetter"/>
      <w:lvlText w:val="%2."/>
      <w:lvlJc w:val="left"/>
      <w:pPr>
        <w:ind w:left="2487" w:hanging="360"/>
      </w:pPr>
    </w:lvl>
    <w:lvl w:ilvl="2" w:tplc="0409001B" w:tentative="1">
      <w:start w:val="1"/>
      <w:numFmt w:val="lowerRoman"/>
      <w:lvlText w:val="%3."/>
      <w:lvlJc w:val="right"/>
      <w:pPr>
        <w:ind w:left="3207" w:hanging="180"/>
      </w:pPr>
    </w:lvl>
    <w:lvl w:ilvl="3" w:tplc="0409000F" w:tentative="1">
      <w:start w:val="1"/>
      <w:numFmt w:val="decimal"/>
      <w:lvlText w:val="%4."/>
      <w:lvlJc w:val="left"/>
      <w:pPr>
        <w:ind w:left="3927" w:hanging="360"/>
      </w:pPr>
    </w:lvl>
    <w:lvl w:ilvl="4" w:tplc="04090019" w:tentative="1">
      <w:start w:val="1"/>
      <w:numFmt w:val="lowerLetter"/>
      <w:lvlText w:val="%5."/>
      <w:lvlJc w:val="left"/>
      <w:pPr>
        <w:ind w:left="4647" w:hanging="360"/>
      </w:pPr>
    </w:lvl>
    <w:lvl w:ilvl="5" w:tplc="0409001B" w:tentative="1">
      <w:start w:val="1"/>
      <w:numFmt w:val="lowerRoman"/>
      <w:lvlText w:val="%6."/>
      <w:lvlJc w:val="right"/>
      <w:pPr>
        <w:ind w:left="5367" w:hanging="180"/>
      </w:pPr>
    </w:lvl>
    <w:lvl w:ilvl="6" w:tplc="0409000F" w:tentative="1">
      <w:start w:val="1"/>
      <w:numFmt w:val="decimal"/>
      <w:lvlText w:val="%7."/>
      <w:lvlJc w:val="left"/>
      <w:pPr>
        <w:ind w:left="6087" w:hanging="360"/>
      </w:pPr>
    </w:lvl>
    <w:lvl w:ilvl="7" w:tplc="04090019" w:tentative="1">
      <w:start w:val="1"/>
      <w:numFmt w:val="lowerLetter"/>
      <w:lvlText w:val="%8."/>
      <w:lvlJc w:val="left"/>
      <w:pPr>
        <w:ind w:left="6807" w:hanging="360"/>
      </w:pPr>
    </w:lvl>
    <w:lvl w:ilvl="8" w:tplc="0409001B" w:tentative="1">
      <w:start w:val="1"/>
      <w:numFmt w:val="lowerRoman"/>
      <w:lvlText w:val="%9."/>
      <w:lvlJc w:val="right"/>
      <w:pPr>
        <w:ind w:left="7527" w:hanging="180"/>
      </w:p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7" w15:restartNumberingAfterBreak="0">
    <w:nsid w:val="1D172E0B"/>
    <w:multiLevelType w:val="multilevel"/>
    <w:tmpl w:val="A894D2B6"/>
    <w:lvl w:ilvl="0">
      <w:start w:val="1"/>
      <w:numFmt w:val="decimal"/>
      <w:lvlText w:val="%1."/>
      <w:lvlJc w:val="left"/>
      <w:pPr>
        <w:tabs>
          <w:tab w:val="num" w:pos="720"/>
        </w:tabs>
        <w:ind w:left="720" w:hanging="720"/>
      </w:pPr>
      <w:rPr>
        <w:b/>
        <w:bCs w:val="0"/>
      </w:rPr>
    </w:lvl>
    <w:lvl w:ilvl="1">
      <w:start w:val="1"/>
      <w:numFmt w:val="decimal"/>
      <w:isLgl/>
      <w:lvlText w:val="%1.%2."/>
      <w:lvlJc w:val="left"/>
      <w:pPr>
        <w:tabs>
          <w:tab w:val="num" w:pos="1407"/>
        </w:tabs>
        <w:ind w:left="1407" w:hanging="698"/>
      </w:pPr>
      <w:rPr>
        <w:rFonts w:ascii="David" w:hAnsi="David" w:cs="David" w:hint="default"/>
        <w:b w:val="0"/>
        <w:bCs w:val="0"/>
        <w:sz w:val="24"/>
        <w:szCs w:val="24"/>
        <w:lang w:val="en-US" w:bidi="he-IL"/>
      </w:rPr>
    </w:lvl>
    <w:lvl w:ilvl="2">
      <w:start w:val="1"/>
      <w:numFmt w:val="decimal"/>
      <w:lvlText w:val="%1.%2.%3."/>
      <w:lvlJc w:val="left"/>
      <w:pPr>
        <w:tabs>
          <w:tab w:val="num" w:pos="2155"/>
        </w:tabs>
        <w:ind w:left="2155" w:hanging="737"/>
      </w:pPr>
      <w:rPr>
        <w:b/>
        <w:bCs w:val="0"/>
        <w:sz w:val="24"/>
        <w:szCs w:val="24"/>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DD23837"/>
    <w:multiLevelType w:val="hybridMultilevel"/>
    <w:tmpl w:val="969A0B10"/>
    <w:lvl w:ilvl="0" w:tplc="4E64CFE2">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1E206A99"/>
    <w:multiLevelType w:val="hybridMultilevel"/>
    <w:tmpl w:val="D4460E34"/>
    <w:lvl w:ilvl="0" w:tplc="CC381F30">
      <w:start w:val="1"/>
      <w:numFmt w:val="decimal"/>
      <w:lvlText w:val="%1)"/>
      <w:lvlJc w:val="left"/>
      <w:pPr>
        <w:ind w:left="1876" w:hanging="360"/>
      </w:pPr>
      <w:rPr>
        <w:rFonts w:hint="default"/>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4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4"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5" w15:restartNumberingAfterBreak="0">
    <w:nsid w:val="26D57D65"/>
    <w:multiLevelType w:val="hybridMultilevel"/>
    <w:tmpl w:val="BABAEC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9" w15:restartNumberingAfterBreak="0">
    <w:nsid w:val="2B7022F7"/>
    <w:multiLevelType w:val="hybridMultilevel"/>
    <w:tmpl w:val="0DB68354"/>
    <w:lvl w:ilvl="0" w:tplc="CE44A726">
      <w:numFmt w:val="bullet"/>
      <w:lvlText w:val="-"/>
      <w:lvlJc w:val="left"/>
      <w:pPr>
        <w:ind w:left="360" w:hanging="360"/>
      </w:pPr>
      <w:rPr>
        <w:rFonts w:ascii="David" w:eastAsia="Times New Roman" w:hAnsi="David" w:cs="David" w:hint="default"/>
      </w:rPr>
    </w:lvl>
    <w:lvl w:ilvl="1" w:tplc="CE44A726">
      <w:numFmt w:val="bullet"/>
      <w:lvlText w:val="-"/>
      <w:lvlJc w:val="left"/>
      <w:pPr>
        <w:ind w:left="1080" w:hanging="360"/>
      </w:pPr>
      <w:rPr>
        <w:rFonts w:ascii="David" w:eastAsia="Times New Roman" w:hAnsi="David" w:cs="David"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0" w15:restartNumberingAfterBreak="0">
    <w:nsid w:val="2BA64880"/>
    <w:multiLevelType w:val="hybridMultilevel"/>
    <w:tmpl w:val="521203DE"/>
    <w:lvl w:ilvl="0" w:tplc="04090013">
      <w:start w:val="1"/>
      <w:numFmt w:val="hebrew1"/>
      <w:lvlText w:val="%1."/>
      <w:lvlJc w:val="center"/>
      <w:pPr>
        <w:ind w:left="753" w:hanging="360"/>
      </w:pPr>
      <w:rPr>
        <w:rFonts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51"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15:restartNumberingAfterBreak="0">
    <w:nsid w:val="2E470D9C"/>
    <w:multiLevelType w:val="multilevel"/>
    <w:tmpl w:val="7C62182E"/>
    <w:lvl w:ilvl="0">
      <w:start w:val="1"/>
      <w:numFmt w:val="decimal"/>
      <w:lvlText w:val="%1."/>
      <w:lvlJc w:val="center"/>
      <w:pPr>
        <w:ind w:left="432" w:hanging="72"/>
      </w:pPr>
      <w:rPr>
        <w:rFonts w:ascii="David" w:eastAsia="Times New Roman" w:hAnsi="David" w:cs="David" w:hint="default"/>
        <w:b w:val="0"/>
        <w:bCs w:val="0"/>
        <w:sz w:val="24"/>
        <w:szCs w:val="24"/>
      </w:rPr>
    </w:lvl>
    <w:lvl w:ilvl="1">
      <w:start w:val="1"/>
      <w:numFmt w:val="decimal"/>
      <w:lvlText w:val="%2."/>
      <w:lvlJc w:val="left"/>
      <w:pPr>
        <w:tabs>
          <w:tab w:val="num" w:pos="809"/>
        </w:tabs>
        <w:ind w:left="809" w:hanging="737"/>
      </w:pPr>
      <w:rPr>
        <w:rFonts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446"/>
        </w:tabs>
        <w:ind w:left="1446"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2794" w:hanging="1475"/>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5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5" w15:restartNumberingAfterBreak="0">
    <w:nsid w:val="2ED85B22"/>
    <w:multiLevelType w:val="multilevel"/>
    <w:tmpl w:val="2AB026B0"/>
    <w:lvl w:ilvl="0">
      <w:start w:val="1"/>
      <w:numFmt w:val="decimal"/>
      <w:lvlText w:val="%1."/>
      <w:lvlJc w:val="center"/>
      <w:pPr>
        <w:ind w:left="432" w:hanging="72"/>
      </w:pPr>
      <w:rPr>
        <w:rFonts w:ascii="David" w:eastAsia="Times New Roman" w:hAnsi="David" w:cs="David" w:hint="default"/>
        <w:b w:val="0"/>
        <w:bCs w:val="0"/>
        <w:sz w:val="24"/>
        <w:szCs w:val="24"/>
      </w:rPr>
    </w:lvl>
    <w:lvl w:ilvl="1">
      <w:start w:val="1"/>
      <w:numFmt w:val="decimal"/>
      <w:pStyle w:val="a4"/>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5"/>
      <w:lvlText w:val="%1.%2.%3."/>
      <w:lvlJc w:val="left"/>
      <w:pPr>
        <w:tabs>
          <w:tab w:val="num" w:pos="1446"/>
        </w:tabs>
        <w:ind w:left="1446"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6"/>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7"/>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8"/>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pStyle w:val="8"/>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56"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7" w15:restartNumberingAfterBreak="0">
    <w:nsid w:val="32A34904"/>
    <w:multiLevelType w:val="singleLevel"/>
    <w:tmpl w:val="BC64CEDA"/>
    <w:lvl w:ilvl="0">
      <w:start w:val="1"/>
      <w:numFmt w:val="hebrew1"/>
      <w:pStyle w:val="a9"/>
      <w:lvlText w:val="%1."/>
      <w:legacy w:legacy="1" w:legacySpace="0" w:legacyIndent="283"/>
      <w:lvlJc w:val="right"/>
      <w:pPr>
        <w:ind w:left="992" w:right="992" w:hanging="283"/>
      </w:pPr>
    </w:lvl>
  </w:abstractNum>
  <w:abstractNum w:abstractNumId="5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a"/>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34A67C98"/>
    <w:multiLevelType w:val="hybridMultilevel"/>
    <w:tmpl w:val="54D834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3" w15:restartNumberingAfterBreak="0">
    <w:nsid w:val="35A4068B"/>
    <w:multiLevelType w:val="hybridMultilevel"/>
    <w:tmpl w:val="5260847E"/>
    <w:lvl w:ilvl="0" w:tplc="EE4EC79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4"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366B7668"/>
    <w:multiLevelType w:val="hybridMultilevel"/>
    <w:tmpl w:val="934C39C0"/>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164E089C">
      <w:start w:val="1"/>
      <w:numFmt w:val="bullet"/>
      <w:lvlText w:val=""/>
      <w:lvlJc w:val="left"/>
      <w:pPr>
        <w:tabs>
          <w:tab w:val="num" w:pos="1440"/>
        </w:tabs>
        <w:ind w:left="1440" w:hanging="360"/>
      </w:pPr>
      <w:rPr>
        <w:rFonts w:ascii="Wingdings" w:hAnsi="Wingdings" w:hint="default"/>
      </w:rPr>
    </w:lvl>
    <w:lvl w:ilvl="3" w:tplc="164E089C">
      <w:start w:val="1"/>
      <w:numFmt w:val="bullet"/>
      <w:lvlText w:val=""/>
      <w:lvlJc w:val="left"/>
      <w:pPr>
        <w:tabs>
          <w:tab w:val="num" w:pos="2160"/>
        </w:tabs>
        <w:ind w:left="2160" w:hanging="360"/>
      </w:pPr>
      <w:rPr>
        <w:rFonts w:ascii="Wingdings" w:hAnsi="Wingdings" w:hint="default"/>
      </w:rPr>
    </w:lvl>
    <w:lvl w:ilvl="4" w:tplc="C16AA070">
      <w:start w:val="1"/>
      <w:numFmt w:val="bullet"/>
      <w:lvlText w:val=""/>
      <w:lvlJc w:val="left"/>
      <w:pPr>
        <w:tabs>
          <w:tab w:val="num" w:pos="2880"/>
        </w:tabs>
        <w:ind w:left="2880" w:hanging="360"/>
      </w:pPr>
      <w:rPr>
        <w:rFonts w:ascii="Wingdings" w:hAnsi="Wingdings"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0" w15:restartNumberingAfterBreak="0">
    <w:nsid w:val="3D7F64A1"/>
    <w:multiLevelType w:val="hybridMultilevel"/>
    <w:tmpl w:val="23C24234"/>
    <w:lvl w:ilvl="0" w:tplc="F2B6C03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1" w15:restartNumberingAfterBreak="0">
    <w:nsid w:val="40220762"/>
    <w:multiLevelType w:val="hybridMultilevel"/>
    <w:tmpl w:val="CB12E730"/>
    <w:lvl w:ilvl="0" w:tplc="03B2431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3" w15:restartNumberingAfterBreak="0">
    <w:nsid w:val="414E19F4"/>
    <w:multiLevelType w:val="hybridMultilevel"/>
    <w:tmpl w:val="AAE21B32"/>
    <w:lvl w:ilvl="0" w:tplc="EE4EC79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8"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79"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0" w15:restartNumberingAfterBreak="0">
    <w:nsid w:val="525E3929"/>
    <w:multiLevelType w:val="multilevel"/>
    <w:tmpl w:val="0464DB2E"/>
    <w:lvl w:ilvl="0">
      <w:start w:val="1"/>
      <w:numFmt w:val="decimal"/>
      <w:lvlText w:val="%1."/>
      <w:lvlJc w:val="left"/>
      <w:pPr>
        <w:ind w:left="360" w:hanging="360"/>
      </w:pPr>
      <w:rPr>
        <w:rFonts w:ascii="Times New Roman" w:eastAsia="Calibri" w:hAnsi="Times New Roman" w:cs="David"/>
        <w:b/>
        <w:bCs/>
        <w:sz w:val="24"/>
        <w:szCs w:val="24"/>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2" w15:restartNumberingAfterBreak="0">
    <w:nsid w:val="59D34A28"/>
    <w:multiLevelType w:val="hybridMultilevel"/>
    <w:tmpl w:val="541626BA"/>
    <w:lvl w:ilvl="0" w:tplc="16F62C72">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5" w15:restartNumberingAfterBreak="0">
    <w:nsid w:val="5C502AFB"/>
    <w:multiLevelType w:val="hybridMultilevel"/>
    <w:tmpl w:val="48C62BA0"/>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164E089C">
      <w:start w:val="1"/>
      <w:numFmt w:val="bullet"/>
      <w:lvlText w:val=""/>
      <w:lvlJc w:val="left"/>
      <w:pPr>
        <w:tabs>
          <w:tab w:val="num" w:pos="2160"/>
        </w:tabs>
        <w:ind w:left="2160" w:hanging="360"/>
      </w:pPr>
      <w:rPr>
        <w:rFonts w:ascii="Wingdings" w:hAnsi="Wingdings" w:hint="default"/>
      </w:rPr>
    </w:lvl>
    <w:lvl w:ilvl="4" w:tplc="C16AA070">
      <w:start w:val="1"/>
      <w:numFmt w:val="bullet"/>
      <w:lvlText w:val=""/>
      <w:lvlJc w:val="left"/>
      <w:pPr>
        <w:tabs>
          <w:tab w:val="num" w:pos="2880"/>
        </w:tabs>
        <w:ind w:left="2880" w:hanging="360"/>
      </w:pPr>
      <w:rPr>
        <w:rFonts w:ascii="Wingdings" w:hAnsi="Wingdings"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5C6D1CFB"/>
    <w:multiLevelType w:val="hybridMultilevel"/>
    <w:tmpl w:val="07C21868"/>
    <w:lvl w:ilvl="0" w:tplc="42123980">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8"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2"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4"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5" w15:restartNumberingAfterBreak="0">
    <w:nsid w:val="691811ED"/>
    <w:multiLevelType w:val="singleLevel"/>
    <w:tmpl w:val="593CA9C8"/>
    <w:lvl w:ilvl="0">
      <w:start w:val="1"/>
      <w:numFmt w:val="decimal"/>
      <w:pStyle w:val="ab"/>
      <w:lvlText w:val="%1."/>
      <w:legacy w:legacy="1" w:legacySpace="0" w:legacyIndent="283"/>
      <w:lvlJc w:val="center"/>
      <w:pPr>
        <w:ind w:left="849" w:right="849" w:hanging="283"/>
      </w:pPr>
    </w:lvl>
  </w:abstractNum>
  <w:abstractNum w:abstractNumId="96" w15:restartNumberingAfterBreak="0">
    <w:nsid w:val="692748EC"/>
    <w:multiLevelType w:val="singleLevel"/>
    <w:tmpl w:val="54D285D0"/>
    <w:lvl w:ilvl="0">
      <w:start w:val="1"/>
      <w:numFmt w:val="decimal"/>
      <w:pStyle w:val="ac"/>
      <w:lvlText w:val="%1."/>
      <w:legacy w:legacy="1" w:legacySpace="0" w:legacyIndent="283"/>
      <w:lvlJc w:val="right"/>
      <w:pPr>
        <w:ind w:left="1984" w:right="1984" w:hanging="283"/>
      </w:pPr>
    </w:lvl>
  </w:abstractNum>
  <w:abstractNum w:abstractNumId="97"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9" w15:restartNumberingAfterBreak="0">
    <w:nsid w:val="6D4F4194"/>
    <w:multiLevelType w:val="multilevel"/>
    <w:tmpl w:val="F73E96E2"/>
    <w:lvl w:ilvl="0">
      <w:start w:val="1"/>
      <w:numFmt w:val="decimal"/>
      <w:pStyle w:val="ad"/>
      <w:lvlText w:val="%1."/>
      <w:lvlJc w:val="left"/>
      <w:pPr>
        <w:tabs>
          <w:tab w:val="num" w:pos="567"/>
        </w:tabs>
        <w:ind w:left="567" w:hanging="567"/>
      </w:pPr>
      <w:rPr>
        <w:rFonts w:hint="default"/>
      </w:rPr>
    </w:lvl>
    <w:lvl w:ilvl="1">
      <w:start w:val="1"/>
      <w:numFmt w:val="decimal"/>
      <w:pStyle w:val="ae"/>
      <w:lvlText w:val="%1.%2."/>
      <w:lvlJc w:val="left"/>
      <w:pPr>
        <w:tabs>
          <w:tab w:val="num" w:pos="1134"/>
        </w:tabs>
        <w:ind w:left="1134" w:hanging="567"/>
      </w:pPr>
      <w:rPr>
        <w:rFonts w:hint="default"/>
        <w:b w:val="0"/>
        <w:bCs w:val="0"/>
      </w:rPr>
    </w:lvl>
    <w:lvl w:ilvl="2">
      <w:start w:val="1"/>
      <w:numFmt w:val="decimal"/>
      <w:pStyle w:val="af"/>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0" w15:restartNumberingAfterBreak="0">
    <w:nsid w:val="6F5D1A0E"/>
    <w:multiLevelType w:val="hybridMultilevel"/>
    <w:tmpl w:val="7B107A3A"/>
    <w:lvl w:ilvl="0" w:tplc="02A4B072">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2"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03" w15:restartNumberingAfterBreak="0">
    <w:nsid w:val="72627110"/>
    <w:multiLevelType w:val="singleLevel"/>
    <w:tmpl w:val="54D285D0"/>
    <w:name w:val="listhnumber4322322232223"/>
    <w:lvl w:ilvl="0">
      <w:start w:val="1"/>
      <w:numFmt w:val="decimal"/>
      <w:pStyle w:val="af0"/>
      <w:lvlText w:val="%1."/>
      <w:legacy w:legacy="1" w:legacySpace="0" w:legacyIndent="283"/>
      <w:lvlJc w:val="right"/>
      <w:pPr>
        <w:ind w:left="1984" w:right="1984" w:hanging="283"/>
      </w:pPr>
    </w:lvl>
  </w:abstractNum>
  <w:abstractNum w:abstractNumId="10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7" w15:restartNumberingAfterBreak="0">
    <w:nsid w:val="78070899"/>
    <w:multiLevelType w:val="multilevel"/>
    <w:tmpl w:val="4EFEF568"/>
    <w:lvl w:ilvl="0">
      <w:start w:val="1"/>
      <w:numFmt w:val="decimal"/>
      <w:lvlText w:val="%1."/>
      <w:lvlJc w:val="left"/>
      <w:pPr>
        <w:ind w:left="360" w:hanging="360"/>
      </w:pPr>
      <w:rPr>
        <w:rFonts w:cs="David" w:hint="cs"/>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0" w15:restartNumberingAfterBreak="0">
    <w:nsid w:val="7A0E36D1"/>
    <w:multiLevelType w:val="multilevel"/>
    <w:tmpl w:val="8E1AE684"/>
    <w:lvl w:ilvl="0">
      <w:numFmt w:val="decimal"/>
      <w:pStyle w:val="14"/>
      <w:lvlText w:val="%1."/>
      <w:lvlJc w:val="left"/>
      <w:pPr>
        <w:ind w:left="360" w:hanging="360"/>
      </w:pPr>
      <w:rPr>
        <w:rFonts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4"/>
      <w:lvlText w:val="%1.%2."/>
      <w:lvlJc w:val="left"/>
      <w:pPr>
        <w:ind w:left="574" w:hanging="432"/>
      </w:pPr>
      <w:rPr>
        <w:rFonts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788" w:hanging="504"/>
      </w:pPr>
      <w:rPr>
        <w:rFonts w:hint="default"/>
        <w:b/>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2"/>
      <w:lvlText w:val="%1.%2.%3.%4."/>
      <w:lvlJc w:val="left"/>
      <w:pPr>
        <w:ind w:left="2006" w:hanging="648"/>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3"/>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1"/>
      <w:lvlText w:val="%1.%2.%3.%4.%5.%6."/>
      <w:lvlJc w:val="left"/>
      <w:pPr>
        <w:ind w:left="3771"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1"/>
      <w:lvlText w:val="%1.%2.%3.%4.%5.%6.%7."/>
      <w:lvlJc w:val="left"/>
      <w:pPr>
        <w:ind w:left="32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11" w15:restartNumberingAfterBreak="0">
    <w:nsid w:val="7C0E7E90"/>
    <w:multiLevelType w:val="multilevel"/>
    <w:tmpl w:val="1A268F90"/>
    <w:lvl w:ilvl="0">
      <w:start w:val="1"/>
      <w:numFmt w:val="hebrew1"/>
      <w:lvlText w:val="%1."/>
      <w:lvlJc w:val="left"/>
      <w:pPr>
        <w:ind w:left="360" w:hanging="360"/>
      </w:pPr>
      <w:rPr>
        <w:rFonts w:hint="default"/>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3"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4"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15"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84"/>
  </w:num>
  <w:num w:numId="2">
    <w:abstractNumId w:val="23"/>
  </w:num>
  <w:num w:numId="3">
    <w:abstractNumId w:val="0"/>
  </w:num>
  <w:num w:numId="4">
    <w:abstractNumId w:val="74"/>
  </w:num>
  <w:num w:numId="5">
    <w:abstractNumId w:val="1"/>
  </w:num>
  <w:num w:numId="6">
    <w:abstractNumId w:val="95"/>
  </w:num>
  <w:num w:numId="7">
    <w:abstractNumId w:val="52"/>
  </w:num>
  <w:num w:numId="8">
    <w:abstractNumId w:val="33"/>
  </w:num>
  <w:num w:numId="9">
    <w:abstractNumId w:val="83"/>
  </w:num>
  <w:num w:numId="10">
    <w:abstractNumId w:val="104"/>
  </w:num>
  <w:num w:numId="11">
    <w:abstractNumId w:val="46"/>
  </w:num>
  <w:num w:numId="12">
    <w:abstractNumId w:val="2"/>
  </w:num>
  <w:num w:numId="13">
    <w:abstractNumId w:val="28"/>
  </w:num>
  <w:num w:numId="14">
    <w:abstractNumId w:val="42"/>
  </w:num>
  <w:num w:numId="15">
    <w:abstractNumId w:val="88"/>
  </w:num>
  <w:num w:numId="16">
    <w:abstractNumId w:val="20"/>
  </w:num>
  <w:num w:numId="17">
    <w:abstractNumId w:val="76"/>
  </w:num>
  <w:num w:numId="18">
    <w:abstractNumId w:val="35"/>
  </w:num>
  <w:num w:numId="19">
    <w:abstractNumId w:val="62"/>
  </w:num>
  <w:num w:numId="20">
    <w:abstractNumId w:val="91"/>
  </w:num>
  <w:num w:numId="21">
    <w:abstractNumId w:val="60"/>
  </w:num>
  <w:num w:numId="22">
    <w:abstractNumId w:val="98"/>
  </w:num>
  <w:num w:numId="23">
    <w:abstractNumId w:val="5"/>
  </w:num>
  <w:num w:numId="24">
    <w:abstractNumId w:val="10"/>
  </w:num>
  <w:num w:numId="25">
    <w:abstractNumId w:val="57"/>
  </w:num>
  <w:num w:numId="26">
    <w:abstractNumId w:val="103"/>
  </w:num>
  <w:num w:numId="27">
    <w:abstractNumId w:val="96"/>
  </w:num>
  <w:num w:numId="28">
    <w:abstractNumId w:val="30"/>
  </w:num>
  <w:num w:numId="29">
    <w:abstractNumId w:val="90"/>
  </w:num>
  <w:num w:numId="30">
    <w:abstractNumId w:val="43"/>
  </w:num>
  <w:num w:numId="31">
    <w:abstractNumId w:val="48"/>
  </w:num>
  <w:num w:numId="32">
    <w:abstractNumId w:val="27"/>
  </w:num>
  <w:num w:numId="33">
    <w:abstractNumId w:val="87"/>
  </w:num>
  <w:num w:numId="34">
    <w:abstractNumId w:val="93"/>
  </w:num>
  <w:num w:numId="35">
    <w:abstractNumId w:val="64"/>
  </w:num>
  <w:num w:numId="36">
    <w:abstractNumId w:val="26"/>
  </w:num>
  <w:num w:numId="37">
    <w:abstractNumId w:val="75"/>
  </w:num>
  <w:num w:numId="38">
    <w:abstractNumId w:val="54"/>
  </w:num>
  <w:num w:numId="39">
    <w:abstractNumId w:val="109"/>
  </w:num>
  <w:num w:numId="40">
    <w:abstractNumId w:val="108"/>
  </w:num>
  <w:num w:numId="41">
    <w:abstractNumId w:val="101"/>
  </w:num>
  <w:num w:numId="42">
    <w:abstractNumId w:val="72"/>
  </w:num>
  <w:num w:numId="43">
    <w:abstractNumId w:val="113"/>
  </w:num>
  <w:num w:numId="44">
    <w:abstractNumId w:val="99"/>
  </w:num>
  <w:num w:numId="45">
    <w:abstractNumId w:val="17"/>
  </w:num>
  <w:num w:numId="46">
    <w:abstractNumId w:val="59"/>
  </w:num>
  <w:num w:numId="47">
    <w:abstractNumId w:val="18"/>
  </w:num>
  <w:num w:numId="48">
    <w:abstractNumId w:val="67"/>
  </w:num>
  <w:num w:numId="49">
    <w:abstractNumId w:val="7"/>
  </w:num>
  <w:num w:numId="50">
    <w:abstractNumId w:val="105"/>
  </w:num>
  <w:num w:numId="51">
    <w:abstractNumId w:val="55"/>
  </w:num>
  <w:num w:numId="52">
    <w:abstractNumId w:val="94"/>
  </w:num>
  <w:num w:numId="53">
    <w:abstractNumId w:val="97"/>
  </w:num>
  <w:num w:numId="54">
    <w:abstractNumId w:val="6"/>
  </w:num>
  <w:num w:numId="55">
    <w:abstractNumId w:val="58"/>
  </w:num>
  <w:num w:numId="56">
    <w:abstractNumId w:val="22"/>
  </w:num>
  <w:num w:numId="57">
    <w:abstractNumId w:val="3"/>
  </w:num>
  <w:num w:numId="58">
    <w:abstractNumId w:val="12"/>
  </w:num>
  <w:num w:numId="59">
    <w:abstractNumId w:val="106"/>
  </w:num>
  <w:num w:numId="60">
    <w:abstractNumId w:val="102"/>
  </w:num>
  <w:num w:numId="61">
    <w:abstractNumId w:val="107"/>
  </w:num>
  <w:num w:numId="62">
    <w:abstractNumId w:val="50"/>
  </w:num>
  <w:num w:numId="63">
    <w:abstractNumId w:val="92"/>
  </w:num>
  <w:num w:numId="64">
    <w:abstractNumId w:val="51"/>
  </w:num>
  <w:num w:numId="65">
    <w:abstractNumId w:val="31"/>
  </w:num>
  <w:num w:numId="66">
    <w:abstractNumId w:val="4"/>
  </w:num>
  <w:num w:numId="67">
    <w:abstractNumId w:val="56"/>
  </w:num>
  <w:num w:numId="68">
    <w:abstractNumId w:val="36"/>
  </w:num>
  <w:num w:numId="69">
    <w:abstractNumId w:val="14"/>
  </w:num>
  <w:num w:numId="70">
    <w:abstractNumId w:val="79"/>
  </w:num>
  <w:num w:numId="71">
    <w:abstractNumId w:val="77"/>
  </w:num>
  <w:num w:numId="72">
    <w:abstractNumId w:val="16"/>
  </w:num>
  <w:num w:numId="73">
    <w:abstractNumId w:val="66"/>
  </w:num>
  <w:num w:numId="74">
    <w:abstractNumId w:val="69"/>
  </w:num>
  <w:num w:numId="75">
    <w:abstractNumId w:val="21"/>
  </w:num>
  <w:num w:numId="76">
    <w:abstractNumId w:val="78"/>
  </w:num>
  <w:num w:numId="77">
    <w:abstractNumId w:val="47"/>
  </w:num>
  <w:num w:numId="78">
    <w:abstractNumId w:val="81"/>
  </w:num>
  <w:num w:numId="79">
    <w:abstractNumId w:val="68"/>
  </w:num>
  <w:num w:numId="80">
    <w:abstractNumId w:val="114"/>
  </w:num>
  <w:num w:numId="81">
    <w:abstractNumId w:val="19"/>
  </w:num>
  <w:num w:numId="82">
    <w:abstractNumId w:val="8"/>
  </w:num>
  <w:num w:numId="83">
    <w:abstractNumId w:val="112"/>
  </w:num>
  <w:num w:numId="84">
    <w:abstractNumId w:val="44"/>
  </w:num>
  <w:num w:numId="8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4"/>
  </w:num>
  <w:num w:numId="87">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5"/>
  </w:num>
  <w:num w:numId="89">
    <w:abstractNumId w:val="115"/>
  </w:num>
  <w:num w:numId="90">
    <w:abstractNumId w:val="38"/>
  </w:num>
  <w:num w:numId="91">
    <w:abstractNumId w:val="24"/>
  </w:num>
  <w:num w:numId="92">
    <w:abstractNumId w:val="39"/>
  </w:num>
  <w:num w:numId="93">
    <w:abstractNumId w:val="13"/>
  </w:num>
  <w:num w:numId="94">
    <w:abstractNumId w:val="86"/>
  </w:num>
  <w:num w:numId="9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82"/>
  </w:num>
  <w:num w:numId="97">
    <w:abstractNumId w:val="9"/>
  </w:num>
  <w:num w:numId="98">
    <w:abstractNumId w:val="111"/>
  </w:num>
  <w:num w:numId="9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73"/>
  </w:num>
  <w:num w:numId="101">
    <w:abstractNumId w:val="49"/>
  </w:num>
  <w:num w:numId="102">
    <w:abstractNumId w:val="63"/>
  </w:num>
  <w:num w:numId="10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00"/>
  </w:num>
  <w:num w:numId="105">
    <w:abstractNumId w:val="37"/>
  </w:num>
  <w:num w:numId="106">
    <w:abstractNumId w:val="32"/>
  </w:num>
  <w:num w:numId="107">
    <w:abstractNumId w:val="110"/>
  </w:num>
  <w:num w:numId="108">
    <w:abstractNumId w:val="1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85"/>
  </w:num>
  <w:num w:numId="111">
    <w:abstractNumId w:val="65"/>
  </w:num>
  <w:num w:numId="112">
    <w:abstractNumId w:val="11"/>
  </w:num>
  <w:num w:numId="113">
    <w:abstractNumId w:val="29"/>
  </w:num>
  <w:num w:numId="114">
    <w:abstractNumId w:val="53"/>
  </w:num>
  <w:num w:numId="115">
    <w:abstractNumId w:val="110"/>
  </w:num>
  <w:num w:numId="116">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45"/>
  </w:num>
  <w:num w:numId="118">
    <w:abstractNumId w:val="55"/>
  </w:num>
  <w:num w:numId="119">
    <w:abstractNumId w:val="61"/>
  </w:num>
  <w:num w:numId="120">
    <w:abstractNumId w:val="15"/>
  </w:num>
  <w:num w:numId="121">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71"/>
  </w:num>
  <w:num w:numId="123">
    <w:abstractNumId w:val="25"/>
  </w:num>
  <w:num w:numId="124">
    <w:abstractNumId w:val="41"/>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0C48"/>
    <w:rsid w:val="00001477"/>
    <w:rsid w:val="00002E59"/>
    <w:rsid w:val="00002F92"/>
    <w:rsid w:val="00003560"/>
    <w:rsid w:val="00003567"/>
    <w:rsid w:val="00003EF0"/>
    <w:rsid w:val="00004B83"/>
    <w:rsid w:val="00004EF5"/>
    <w:rsid w:val="0000525E"/>
    <w:rsid w:val="0000575D"/>
    <w:rsid w:val="00005A0D"/>
    <w:rsid w:val="00005B05"/>
    <w:rsid w:val="00005C6B"/>
    <w:rsid w:val="00006181"/>
    <w:rsid w:val="0000718E"/>
    <w:rsid w:val="00007359"/>
    <w:rsid w:val="00007DDD"/>
    <w:rsid w:val="00010010"/>
    <w:rsid w:val="0001026D"/>
    <w:rsid w:val="0001122E"/>
    <w:rsid w:val="00011F52"/>
    <w:rsid w:val="0001233B"/>
    <w:rsid w:val="000125E2"/>
    <w:rsid w:val="00012D26"/>
    <w:rsid w:val="0001344A"/>
    <w:rsid w:val="00013ECB"/>
    <w:rsid w:val="00013F88"/>
    <w:rsid w:val="0001404F"/>
    <w:rsid w:val="00014182"/>
    <w:rsid w:val="00014857"/>
    <w:rsid w:val="00014FAC"/>
    <w:rsid w:val="000157FC"/>
    <w:rsid w:val="00015D4A"/>
    <w:rsid w:val="000161C4"/>
    <w:rsid w:val="00016A95"/>
    <w:rsid w:val="000200AC"/>
    <w:rsid w:val="00022073"/>
    <w:rsid w:val="000224B7"/>
    <w:rsid w:val="00022931"/>
    <w:rsid w:val="00024529"/>
    <w:rsid w:val="00025E57"/>
    <w:rsid w:val="000269BF"/>
    <w:rsid w:val="00027E74"/>
    <w:rsid w:val="000323AD"/>
    <w:rsid w:val="000324FF"/>
    <w:rsid w:val="00032797"/>
    <w:rsid w:val="00032886"/>
    <w:rsid w:val="00032992"/>
    <w:rsid w:val="00033416"/>
    <w:rsid w:val="000337B5"/>
    <w:rsid w:val="00033FDB"/>
    <w:rsid w:val="00034291"/>
    <w:rsid w:val="00034D88"/>
    <w:rsid w:val="00034F00"/>
    <w:rsid w:val="0003520F"/>
    <w:rsid w:val="00035F18"/>
    <w:rsid w:val="00036088"/>
    <w:rsid w:val="0003618B"/>
    <w:rsid w:val="00036830"/>
    <w:rsid w:val="0003728E"/>
    <w:rsid w:val="0004001E"/>
    <w:rsid w:val="000419E5"/>
    <w:rsid w:val="0004320F"/>
    <w:rsid w:val="00043A4D"/>
    <w:rsid w:val="000440F9"/>
    <w:rsid w:val="00044253"/>
    <w:rsid w:val="00044398"/>
    <w:rsid w:val="00045606"/>
    <w:rsid w:val="00045DE7"/>
    <w:rsid w:val="0004645B"/>
    <w:rsid w:val="000467D7"/>
    <w:rsid w:val="00046901"/>
    <w:rsid w:val="00046B90"/>
    <w:rsid w:val="0004757A"/>
    <w:rsid w:val="000475C6"/>
    <w:rsid w:val="000475F5"/>
    <w:rsid w:val="00047B16"/>
    <w:rsid w:val="00047C97"/>
    <w:rsid w:val="00050322"/>
    <w:rsid w:val="0005032A"/>
    <w:rsid w:val="00050383"/>
    <w:rsid w:val="00050446"/>
    <w:rsid w:val="000505BF"/>
    <w:rsid w:val="00050E54"/>
    <w:rsid w:val="00051388"/>
    <w:rsid w:val="000518D8"/>
    <w:rsid w:val="000520B7"/>
    <w:rsid w:val="000520F4"/>
    <w:rsid w:val="000527CB"/>
    <w:rsid w:val="000527FA"/>
    <w:rsid w:val="000532CE"/>
    <w:rsid w:val="000537FB"/>
    <w:rsid w:val="0005481B"/>
    <w:rsid w:val="00054822"/>
    <w:rsid w:val="00054A8E"/>
    <w:rsid w:val="00054FF8"/>
    <w:rsid w:val="0005522D"/>
    <w:rsid w:val="000568CE"/>
    <w:rsid w:val="00056A89"/>
    <w:rsid w:val="00056D79"/>
    <w:rsid w:val="00057ED3"/>
    <w:rsid w:val="000601CB"/>
    <w:rsid w:val="00061FF4"/>
    <w:rsid w:val="00062995"/>
    <w:rsid w:val="000629B3"/>
    <w:rsid w:val="00062ED1"/>
    <w:rsid w:val="0006327C"/>
    <w:rsid w:val="00063403"/>
    <w:rsid w:val="00063605"/>
    <w:rsid w:val="00063737"/>
    <w:rsid w:val="00064102"/>
    <w:rsid w:val="00064FEB"/>
    <w:rsid w:val="00065FBE"/>
    <w:rsid w:val="0006602B"/>
    <w:rsid w:val="00066134"/>
    <w:rsid w:val="00066383"/>
    <w:rsid w:val="00066A70"/>
    <w:rsid w:val="00067B01"/>
    <w:rsid w:val="00067E03"/>
    <w:rsid w:val="000718CC"/>
    <w:rsid w:val="00071C4E"/>
    <w:rsid w:val="00072589"/>
    <w:rsid w:val="00073C4D"/>
    <w:rsid w:val="00073D2C"/>
    <w:rsid w:val="00074D4E"/>
    <w:rsid w:val="00075050"/>
    <w:rsid w:val="000758EA"/>
    <w:rsid w:val="0007598F"/>
    <w:rsid w:val="0007680D"/>
    <w:rsid w:val="0007693E"/>
    <w:rsid w:val="0008128E"/>
    <w:rsid w:val="00081A3F"/>
    <w:rsid w:val="000823F3"/>
    <w:rsid w:val="00082AB5"/>
    <w:rsid w:val="00082BC9"/>
    <w:rsid w:val="00082BCA"/>
    <w:rsid w:val="00083004"/>
    <w:rsid w:val="00083286"/>
    <w:rsid w:val="000838B6"/>
    <w:rsid w:val="00084843"/>
    <w:rsid w:val="0008492B"/>
    <w:rsid w:val="00084C35"/>
    <w:rsid w:val="00085253"/>
    <w:rsid w:val="0008531B"/>
    <w:rsid w:val="00086FAC"/>
    <w:rsid w:val="00090036"/>
    <w:rsid w:val="0009060D"/>
    <w:rsid w:val="000907ED"/>
    <w:rsid w:val="00091BB3"/>
    <w:rsid w:val="0009243C"/>
    <w:rsid w:val="0009379C"/>
    <w:rsid w:val="00093B9D"/>
    <w:rsid w:val="00093D0A"/>
    <w:rsid w:val="00093D31"/>
    <w:rsid w:val="00095093"/>
    <w:rsid w:val="000978E8"/>
    <w:rsid w:val="00097F3E"/>
    <w:rsid w:val="000A044E"/>
    <w:rsid w:val="000A1234"/>
    <w:rsid w:val="000A292B"/>
    <w:rsid w:val="000A2CDA"/>
    <w:rsid w:val="000A4436"/>
    <w:rsid w:val="000A44A5"/>
    <w:rsid w:val="000A457E"/>
    <w:rsid w:val="000A4858"/>
    <w:rsid w:val="000A4AC9"/>
    <w:rsid w:val="000A5292"/>
    <w:rsid w:val="000A5710"/>
    <w:rsid w:val="000A67A3"/>
    <w:rsid w:val="000B00EF"/>
    <w:rsid w:val="000B15B5"/>
    <w:rsid w:val="000B2E11"/>
    <w:rsid w:val="000B3C7F"/>
    <w:rsid w:val="000B4EC9"/>
    <w:rsid w:val="000B50F2"/>
    <w:rsid w:val="000B60A5"/>
    <w:rsid w:val="000C030C"/>
    <w:rsid w:val="000C04AE"/>
    <w:rsid w:val="000C0EB9"/>
    <w:rsid w:val="000C12E1"/>
    <w:rsid w:val="000C15BD"/>
    <w:rsid w:val="000C1938"/>
    <w:rsid w:val="000C1A30"/>
    <w:rsid w:val="000C1C57"/>
    <w:rsid w:val="000C22DE"/>
    <w:rsid w:val="000C342E"/>
    <w:rsid w:val="000C3DB0"/>
    <w:rsid w:val="000C45AB"/>
    <w:rsid w:val="000C4E1B"/>
    <w:rsid w:val="000C51D2"/>
    <w:rsid w:val="000C55EE"/>
    <w:rsid w:val="000C6E92"/>
    <w:rsid w:val="000C7068"/>
    <w:rsid w:val="000C74AD"/>
    <w:rsid w:val="000C76AB"/>
    <w:rsid w:val="000D0D59"/>
    <w:rsid w:val="000D0F32"/>
    <w:rsid w:val="000D15AF"/>
    <w:rsid w:val="000D2116"/>
    <w:rsid w:val="000D2625"/>
    <w:rsid w:val="000D27EA"/>
    <w:rsid w:val="000D284E"/>
    <w:rsid w:val="000D28F5"/>
    <w:rsid w:val="000D2A80"/>
    <w:rsid w:val="000D2C76"/>
    <w:rsid w:val="000D3877"/>
    <w:rsid w:val="000D3EC3"/>
    <w:rsid w:val="000D44D0"/>
    <w:rsid w:val="000D4621"/>
    <w:rsid w:val="000D46F4"/>
    <w:rsid w:val="000D48CE"/>
    <w:rsid w:val="000D4C2B"/>
    <w:rsid w:val="000D62C0"/>
    <w:rsid w:val="000D65DE"/>
    <w:rsid w:val="000D767A"/>
    <w:rsid w:val="000E0561"/>
    <w:rsid w:val="000E091F"/>
    <w:rsid w:val="000E17AE"/>
    <w:rsid w:val="000E1ADB"/>
    <w:rsid w:val="000E20A1"/>
    <w:rsid w:val="000E21DE"/>
    <w:rsid w:val="000E2753"/>
    <w:rsid w:val="000E28DF"/>
    <w:rsid w:val="000E2B04"/>
    <w:rsid w:val="000E3214"/>
    <w:rsid w:val="000E3647"/>
    <w:rsid w:val="000E3E9C"/>
    <w:rsid w:val="000E408F"/>
    <w:rsid w:val="000E44A2"/>
    <w:rsid w:val="000E47D0"/>
    <w:rsid w:val="000E4C89"/>
    <w:rsid w:val="000E4E97"/>
    <w:rsid w:val="000E53B5"/>
    <w:rsid w:val="000E5C0C"/>
    <w:rsid w:val="000E6098"/>
    <w:rsid w:val="000E632C"/>
    <w:rsid w:val="000E735B"/>
    <w:rsid w:val="000E76CE"/>
    <w:rsid w:val="000F0431"/>
    <w:rsid w:val="000F0EE3"/>
    <w:rsid w:val="000F1453"/>
    <w:rsid w:val="000F1817"/>
    <w:rsid w:val="000F1A8B"/>
    <w:rsid w:val="000F237A"/>
    <w:rsid w:val="000F25B7"/>
    <w:rsid w:val="000F354B"/>
    <w:rsid w:val="000F37F5"/>
    <w:rsid w:val="000F40A8"/>
    <w:rsid w:val="000F4C60"/>
    <w:rsid w:val="000F4ED5"/>
    <w:rsid w:val="000F50D9"/>
    <w:rsid w:val="000F5649"/>
    <w:rsid w:val="000F569B"/>
    <w:rsid w:val="000F5B98"/>
    <w:rsid w:val="000F5FF0"/>
    <w:rsid w:val="000F6324"/>
    <w:rsid w:val="000F6413"/>
    <w:rsid w:val="000F71FC"/>
    <w:rsid w:val="000F7C54"/>
    <w:rsid w:val="000F7D98"/>
    <w:rsid w:val="00100295"/>
    <w:rsid w:val="00101167"/>
    <w:rsid w:val="001014D3"/>
    <w:rsid w:val="001016B2"/>
    <w:rsid w:val="0010200E"/>
    <w:rsid w:val="00102CF7"/>
    <w:rsid w:val="0010326C"/>
    <w:rsid w:val="001039E3"/>
    <w:rsid w:val="001041B5"/>
    <w:rsid w:val="001042AC"/>
    <w:rsid w:val="00105398"/>
    <w:rsid w:val="001056D5"/>
    <w:rsid w:val="00105E55"/>
    <w:rsid w:val="00106F6A"/>
    <w:rsid w:val="00111475"/>
    <w:rsid w:val="0011180F"/>
    <w:rsid w:val="001127DC"/>
    <w:rsid w:val="001133B0"/>
    <w:rsid w:val="001134D2"/>
    <w:rsid w:val="0011441D"/>
    <w:rsid w:val="001145F0"/>
    <w:rsid w:val="00114A10"/>
    <w:rsid w:val="001150B9"/>
    <w:rsid w:val="0011639D"/>
    <w:rsid w:val="001168DC"/>
    <w:rsid w:val="00117B09"/>
    <w:rsid w:val="00117FA7"/>
    <w:rsid w:val="001201BC"/>
    <w:rsid w:val="00120C1F"/>
    <w:rsid w:val="00121C64"/>
    <w:rsid w:val="0012261F"/>
    <w:rsid w:val="00122E18"/>
    <w:rsid w:val="00122FC9"/>
    <w:rsid w:val="001236F4"/>
    <w:rsid w:val="001238A6"/>
    <w:rsid w:val="00123A3B"/>
    <w:rsid w:val="001254A5"/>
    <w:rsid w:val="0012590E"/>
    <w:rsid w:val="00125B78"/>
    <w:rsid w:val="00126500"/>
    <w:rsid w:val="00126678"/>
    <w:rsid w:val="00126855"/>
    <w:rsid w:val="00126D19"/>
    <w:rsid w:val="00127AD1"/>
    <w:rsid w:val="00130108"/>
    <w:rsid w:val="0013030F"/>
    <w:rsid w:val="00130CC8"/>
    <w:rsid w:val="00132186"/>
    <w:rsid w:val="0013230F"/>
    <w:rsid w:val="00132DF5"/>
    <w:rsid w:val="00134B62"/>
    <w:rsid w:val="00135551"/>
    <w:rsid w:val="00135D04"/>
    <w:rsid w:val="00135F53"/>
    <w:rsid w:val="00135F8B"/>
    <w:rsid w:val="001360C4"/>
    <w:rsid w:val="00136195"/>
    <w:rsid w:val="00136476"/>
    <w:rsid w:val="0013663F"/>
    <w:rsid w:val="001369FB"/>
    <w:rsid w:val="00136E92"/>
    <w:rsid w:val="00136F74"/>
    <w:rsid w:val="00137001"/>
    <w:rsid w:val="001372EE"/>
    <w:rsid w:val="001374D0"/>
    <w:rsid w:val="00137C10"/>
    <w:rsid w:val="00137C29"/>
    <w:rsid w:val="00137F5B"/>
    <w:rsid w:val="0014082C"/>
    <w:rsid w:val="00140A74"/>
    <w:rsid w:val="00140FCA"/>
    <w:rsid w:val="001412F0"/>
    <w:rsid w:val="00142424"/>
    <w:rsid w:val="001424F4"/>
    <w:rsid w:val="001429E0"/>
    <w:rsid w:val="0014376D"/>
    <w:rsid w:val="001437A1"/>
    <w:rsid w:val="00143CCF"/>
    <w:rsid w:val="0014406E"/>
    <w:rsid w:val="0014486D"/>
    <w:rsid w:val="00144C3D"/>
    <w:rsid w:val="00145411"/>
    <w:rsid w:val="00145628"/>
    <w:rsid w:val="00145DD5"/>
    <w:rsid w:val="001471F7"/>
    <w:rsid w:val="0014768D"/>
    <w:rsid w:val="001477E9"/>
    <w:rsid w:val="00150055"/>
    <w:rsid w:val="00150718"/>
    <w:rsid w:val="00150893"/>
    <w:rsid w:val="00150A77"/>
    <w:rsid w:val="00150C1D"/>
    <w:rsid w:val="00150F11"/>
    <w:rsid w:val="001514E7"/>
    <w:rsid w:val="001528D7"/>
    <w:rsid w:val="00152B6B"/>
    <w:rsid w:val="00152DEC"/>
    <w:rsid w:val="00153113"/>
    <w:rsid w:val="00153B7C"/>
    <w:rsid w:val="00154580"/>
    <w:rsid w:val="001549D9"/>
    <w:rsid w:val="001556CF"/>
    <w:rsid w:val="001562B9"/>
    <w:rsid w:val="00156B7E"/>
    <w:rsid w:val="00156CA3"/>
    <w:rsid w:val="001573BF"/>
    <w:rsid w:val="001577B9"/>
    <w:rsid w:val="001609A3"/>
    <w:rsid w:val="001611C6"/>
    <w:rsid w:val="001619AC"/>
    <w:rsid w:val="001633FD"/>
    <w:rsid w:val="00163A3C"/>
    <w:rsid w:val="00164B30"/>
    <w:rsid w:val="00165338"/>
    <w:rsid w:val="001657E2"/>
    <w:rsid w:val="00165A76"/>
    <w:rsid w:val="0016691B"/>
    <w:rsid w:val="00166BBB"/>
    <w:rsid w:val="00167121"/>
    <w:rsid w:val="001672A9"/>
    <w:rsid w:val="001706D4"/>
    <w:rsid w:val="00170741"/>
    <w:rsid w:val="001707F7"/>
    <w:rsid w:val="00170A4F"/>
    <w:rsid w:val="00170F4D"/>
    <w:rsid w:val="001711FC"/>
    <w:rsid w:val="00171490"/>
    <w:rsid w:val="0017257B"/>
    <w:rsid w:val="0017263C"/>
    <w:rsid w:val="001728C1"/>
    <w:rsid w:val="001729F9"/>
    <w:rsid w:val="001733F2"/>
    <w:rsid w:val="0017358E"/>
    <w:rsid w:val="00175370"/>
    <w:rsid w:val="001757E4"/>
    <w:rsid w:val="00176084"/>
    <w:rsid w:val="00176301"/>
    <w:rsid w:val="0017742D"/>
    <w:rsid w:val="0017771A"/>
    <w:rsid w:val="00177995"/>
    <w:rsid w:val="00177A4C"/>
    <w:rsid w:val="00177C18"/>
    <w:rsid w:val="001807AF"/>
    <w:rsid w:val="00180BFE"/>
    <w:rsid w:val="00180F48"/>
    <w:rsid w:val="00180F6D"/>
    <w:rsid w:val="00180FC4"/>
    <w:rsid w:val="001810DA"/>
    <w:rsid w:val="00181127"/>
    <w:rsid w:val="0018120B"/>
    <w:rsid w:val="001812EF"/>
    <w:rsid w:val="00181A89"/>
    <w:rsid w:val="00181BB9"/>
    <w:rsid w:val="0018262E"/>
    <w:rsid w:val="0018292D"/>
    <w:rsid w:val="00182A88"/>
    <w:rsid w:val="001831C7"/>
    <w:rsid w:val="001834BA"/>
    <w:rsid w:val="0018374B"/>
    <w:rsid w:val="00183B89"/>
    <w:rsid w:val="00184D42"/>
    <w:rsid w:val="0018525B"/>
    <w:rsid w:val="00186586"/>
    <w:rsid w:val="00186621"/>
    <w:rsid w:val="00186820"/>
    <w:rsid w:val="00186836"/>
    <w:rsid w:val="00186C03"/>
    <w:rsid w:val="00187E0A"/>
    <w:rsid w:val="00190254"/>
    <w:rsid w:val="001902CD"/>
    <w:rsid w:val="00190C52"/>
    <w:rsid w:val="00191015"/>
    <w:rsid w:val="001913D3"/>
    <w:rsid w:val="001914C4"/>
    <w:rsid w:val="00191B24"/>
    <w:rsid w:val="001922BE"/>
    <w:rsid w:val="0019244B"/>
    <w:rsid w:val="0019331C"/>
    <w:rsid w:val="00193899"/>
    <w:rsid w:val="001939E9"/>
    <w:rsid w:val="00193EEB"/>
    <w:rsid w:val="0019418F"/>
    <w:rsid w:val="00194FBC"/>
    <w:rsid w:val="0019643A"/>
    <w:rsid w:val="00196C0F"/>
    <w:rsid w:val="0019732D"/>
    <w:rsid w:val="001A0C08"/>
    <w:rsid w:val="001A18C3"/>
    <w:rsid w:val="001A1B32"/>
    <w:rsid w:val="001A1DF1"/>
    <w:rsid w:val="001A1E56"/>
    <w:rsid w:val="001A241D"/>
    <w:rsid w:val="001A291D"/>
    <w:rsid w:val="001A2E83"/>
    <w:rsid w:val="001A30D3"/>
    <w:rsid w:val="001A33BF"/>
    <w:rsid w:val="001A381A"/>
    <w:rsid w:val="001A4047"/>
    <w:rsid w:val="001A5312"/>
    <w:rsid w:val="001A566E"/>
    <w:rsid w:val="001A56A8"/>
    <w:rsid w:val="001A59D3"/>
    <w:rsid w:val="001A59F3"/>
    <w:rsid w:val="001A5CC8"/>
    <w:rsid w:val="001A5D8D"/>
    <w:rsid w:val="001A6749"/>
    <w:rsid w:val="001A6934"/>
    <w:rsid w:val="001A706C"/>
    <w:rsid w:val="001A72AA"/>
    <w:rsid w:val="001A7C42"/>
    <w:rsid w:val="001B0496"/>
    <w:rsid w:val="001B053A"/>
    <w:rsid w:val="001B0605"/>
    <w:rsid w:val="001B11A5"/>
    <w:rsid w:val="001B11E4"/>
    <w:rsid w:val="001B1489"/>
    <w:rsid w:val="001B1D30"/>
    <w:rsid w:val="001B27D5"/>
    <w:rsid w:val="001B28C7"/>
    <w:rsid w:val="001B2C03"/>
    <w:rsid w:val="001B331E"/>
    <w:rsid w:val="001B3C4F"/>
    <w:rsid w:val="001B3EE3"/>
    <w:rsid w:val="001B4102"/>
    <w:rsid w:val="001B42DB"/>
    <w:rsid w:val="001B4A6C"/>
    <w:rsid w:val="001B4AC3"/>
    <w:rsid w:val="001B4C07"/>
    <w:rsid w:val="001B58C0"/>
    <w:rsid w:val="001B667F"/>
    <w:rsid w:val="001B6A22"/>
    <w:rsid w:val="001B6BC2"/>
    <w:rsid w:val="001B6F36"/>
    <w:rsid w:val="001B773E"/>
    <w:rsid w:val="001B7784"/>
    <w:rsid w:val="001C018E"/>
    <w:rsid w:val="001C0194"/>
    <w:rsid w:val="001C0284"/>
    <w:rsid w:val="001C0575"/>
    <w:rsid w:val="001C0921"/>
    <w:rsid w:val="001C0DD0"/>
    <w:rsid w:val="001C2333"/>
    <w:rsid w:val="001C2C3B"/>
    <w:rsid w:val="001C30E4"/>
    <w:rsid w:val="001C351E"/>
    <w:rsid w:val="001C3DDA"/>
    <w:rsid w:val="001C4914"/>
    <w:rsid w:val="001C4F6D"/>
    <w:rsid w:val="001C5007"/>
    <w:rsid w:val="001C5AEE"/>
    <w:rsid w:val="001C658F"/>
    <w:rsid w:val="001C76F8"/>
    <w:rsid w:val="001C7A10"/>
    <w:rsid w:val="001C7A5E"/>
    <w:rsid w:val="001D0DB2"/>
    <w:rsid w:val="001D155E"/>
    <w:rsid w:val="001D19B2"/>
    <w:rsid w:val="001D1AA4"/>
    <w:rsid w:val="001D1F5B"/>
    <w:rsid w:val="001D21CD"/>
    <w:rsid w:val="001D38BB"/>
    <w:rsid w:val="001D3F7B"/>
    <w:rsid w:val="001D4071"/>
    <w:rsid w:val="001D42BB"/>
    <w:rsid w:val="001D43E0"/>
    <w:rsid w:val="001D4443"/>
    <w:rsid w:val="001D44F7"/>
    <w:rsid w:val="001D4C6E"/>
    <w:rsid w:val="001D4DEC"/>
    <w:rsid w:val="001D5456"/>
    <w:rsid w:val="001D55DD"/>
    <w:rsid w:val="001D569C"/>
    <w:rsid w:val="001D5929"/>
    <w:rsid w:val="001D5FC5"/>
    <w:rsid w:val="001D635D"/>
    <w:rsid w:val="001D6A82"/>
    <w:rsid w:val="001D6BBA"/>
    <w:rsid w:val="001D6D3D"/>
    <w:rsid w:val="001D7081"/>
    <w:rsid w:val="001D7411"/>
    <w:rsid w:val="001D794C"/>
    <w:rsid w:val="001D7CF7"/>
    <w:rsid w:val="001D7DA4"/>
    <w:rsid w:val="001E002F"/>
    <w:rsid w:val="001E029C"/>
    <w:rsid w:val="001E0410"/>
    <w:rsid w:val="001E0A82"/>
    <w:rsid w:val="001E0C0B"/>
    <w:rsid w:val="001E0E02"/>
    <w:rsid w:val="001E0E40"/>
    <w:rsid w:val="001E1667"/>
    <w:rsid w:val="001E171C"/>
    <w:rsid w:val="001E261A"/>
    <w:rsid w:val="001E2C21"/>
    <w:rsid w:val="001E39D1"/>
    <w:rsid w:val="001E406C"/>
    <w:rsid w:val="001E470F"/>
    <w:rsid w:val="001E548A"/>
    <w:rsid w:val="001E577D"/>
    <w:rsid w:val="001E5AAD"/>
    <w:rsid w:val="001E6566"/>
    <w:rsid w:val="001E75CF"/>
    <w:rsid w:val="001E7866"/>
    <w:rsid w:val="001E7F29"/>
    <w:rsid w:val="001F10D5"/>
    <w:rsid w:val="001F15A9"/>
    <w:rsid w:val="001F1632"/>
    <w:rsid w:val="001F2392"/>
    <w:rsid w:val="001F2989"/>
    <w:rsid w:val="001F2DC9"/>
    <w:rsid w:val="001F3AB2"/>
    <w:rsid w:val="001F3FFD"/>
    <w:rsid w:val="001F4922"/>
    <w:rsid w:val="001F4D50"/>
    <w:rsid w:val="001F5DA9"/>
    <w:rsid w:val="001F6201"/>
    <w:rsid w:val="001F624A"/>
    <w:rsid w:val="001F7259"/>
    <w:rsid w:val="001F7C38"/>
    <w:rsid w:val="001F7CD4"/>
    <w:rsid w:val="001F7E3C"/>
    <w:rsid w:val="00200C7B"/>
    <w:rsid w:val="00201F1B"/>
    <w:rsid w:val="002020B6"/>
    <w:rsid w:val="00202184"/>
    <w:rsid w:val="00202A33"/>
    <w:rsid w:val="00203770"/>
    <w:rsid w:val="002039BB"/>
    <w:rsid w:val="002042CE"/>
    <w:rsid w:val="00204630"/>
    <w:rsid w:val="0020470F"/>
    <w:rsid w:val="0020528C"/>
    <w:rsid w:val="00205810"/>
    <w:rsid w:val="002058BB"/>
    <w:rsid w:val="0020616A"/>
    <w:rsid w:val="00207401"/>
    <w:rsid w:val="002107C0"/>
    <w:rsid w:val="0021081B"/>
    <w:rsid w:val="00210AE7"/>
    <w:rsid w:val="00211034"/>
    <w:rsid w:val="0021129F"/>
    <w:rsid w:val="00211339"/>
    <w:rsid w:val="00212815"/>
    <w:rsid w:val="00212E4E"/>
    <w:rsid w:val="00213740"/>
    <w:rsid w:val="00213BDD"/>
    <w:rsid w:val="00214BD0"/>
    <w:rsid w:val="00214EEC"/>
    <w:rsid w:val="00215A6B"/>
    <w:rsid w:val="00216493"/>
    <w:rsid w:val="00216E92"/>
    <w:rsid w:val="00217C0B"/>
    <w:rsid w:val="002200BE"/>
    <w:rsid w:val="00220D21"/>
    <w:rsid w:val="002213B9"/>
    <w:rsid w:val="00221449"/>
    <w:rsid w:val="002214BE"/>
    <w:rsid w:val="00223EBC"/>
    <w:rsid w:val="002246C9"/>
    <w:rsid w:val="002255B1"/>
    <w:rsid w:val="002255E5"/>
    <w:rsid w:val="00225A05"/>
    <w:rsid w:val="002267C6"/>
    <w:rsid w:val="00226CED"/>
    <w:rsid w:val="00227976"/>
    <w:rsid w:val="002314CC"/>
    <w:rsid w:val="00231913"/>
    <w:rsid w:val="00233C4A"/>
    <w:rsid w:val="00234A43"/>
    <w:rsid w:val="00234C94"/>
    <w:rsid w:val="00235584"/>
    <w:rsid w:val="00235603"/>
    <w:rsid w:val="00236256"/>
    <w:rsid w:val="002362AC"/>
    <w:rsid w:val="0023658F"/>
    <w:rsid w:val="00236A62"/>
    <w:rsid w:val="00236B72"/>
    <w:rsid w:val="00236EAE"/>
    <w:rsid w:val="00236F97"/>
    <w:rsid w:val="00237725"/>
    <w:rsid w:val="0024023A"/>
    <w:rsid w:val="002412F4"/>
    <w:rsid w:val="00242E34"/>
    <w:rsid w:val="00243253"/>
    <w:rsid w:val="002438A9"/>
    <w:rsid w:val="00243E9D"/>
    <w:rsid w:val="00244392"/>
    <w:rsid w:val="002443D7"/>
    <w:rsid w:val="0024471C"/>
    <w:rsid w:val="00244DD7"/>
    <w:rsid w:val="00245477"/>
    <w:rsid w:val="00246261"/>
    <w:rsid w:val="0024716F"/>
    <w:rsid w:val="002476A1"/>
    <w:rsid w:val="00250198"/>
    <w:rsid w:val="0025051F"/>
    <w:rsid w:val="0025080E"/>
    <w:rsid w:val="00250AAA"/>
    <w:rsid w:val="00250FA1"/>
    <w:rsid w:val="00252F6A"/>
    <w:rsid w:val="00253263"/>
    <w:rsid w:val="00253624"/>
    <w:rsid w:val="00253E0E"/>
    <w:rsid w:val="002541A1"/>
    <w:rsid w:val="002542C8"/>
    <w:rsid w:val="002544D8"/>
    <w:rsid w:val="002546B0"/>
    <w:rsid w:val="00254B19"/>
    <w:rsid w:val="00254F5E"/>
    <w:rsid w:val="00255FC8"/>
    <w:rsid w:val="002560A3"/>
    <w:rsid w:val="002566AB"/>
    <w:rsid w:val="00256FEF"/>
    <w:rsid w:val="0025702F"/>
    <w:rsid w:val="002575DA"/>
    <w:rsid w:val="002606D0"/>
    <w:rsid w:val="00261143"/>
    <w:rsid w:val="002615B2"/>
    <w:rsid w:val="00261785"/>
    <w:rsid w:val="00261993"/>
    <w:rsid w:val="0026326E"/>
    <w:rsid w:val="00264973"/>
    <w:rsid w:val="002666D0"/>
    <w:rsid w:val="00270CE9"/>
    <w:rsid w:val="0027141C"/>
    <w:rsid w:val="0027155C"/>
    <w:rsid w:val="00272A81"/>
    <w:rsid w:val="002737B2"/>
    <w:rsid w:val="00273902"/>
    <w:rsid w:val="00274817"/>
    <w:rsid w:val="0027491F"/>
    <w:rsid w:val="00274984"/>
    <w:rsid w:val="00275581"/>
    <w:rsid w:val="00275887"/>
    <w:rsid w:val="00275A09"/>
    <w:rsid w:val="00275E1D"/>
    <w:rsid w:val="00276106"/>
    <w:rsid w:val="0027779A"/>
    <w:rsid w:val="00277C70"/>
    <w:rsid w:val="00280AA5"/>
    <w:rsid w:val="00280F19"/>
    <w:rsid w:val="00280F4B"/>
    <w:rsid w:val="00281960"/>
    <w:rsid w:val="00281F29"/>
    <w:rsid w:val="00282598"/>
    <w:rsid w:val="00282AD1"/>
    <w:rsid w:val="002832A4"/>
    <w:rsid w:val="00283C3A"/>
    <w:rsid w:val="00284E8E"/>
    <w:rsid w:val="00285BCD"/>
    <w:rsid w:val="00285D3C"/>
    <w:rsid w:val="002860DD"/>
    <w:rsid w:val="00286EB7"/>
    <w:rsid w:val="002875F3"/>
    <w:rsid w:val="00290013"/>
    <w:rsid w:val="002904E5"/>
    <w:rsid w:val="0029095B"/>
    <w:rsid w:val="002914CD"/>
    <w:rsid w:val="00291710"/>
    <w:rsid w:val="002928A4"/>
    <w:rsid w:val="00292C0C"/>
    <w:rsid w:val="00292DC1"/>
    <w:rsid w:val="0029312E"/>
    <w:rsid w:val="00293D05"/>
    <w:rsid w:val="002952DD"/>
    <w:rsid w:val="00295C9F"/>
    <w:rsid w:val="00295F0A"/>
    <w:rsid w:val="00296443"/>
    <w:rsid w:val="00297C6E"/>
    <w:rsid w:val="00297D46"/>
    <w:rsid w:val="00297E07"/>
    <w:rsid w:val="002A0AA3"/>
    <w:rsid w:val="002A1DC5"/>
    <w:rsid w:val="002A2063"/>
    <w:rsid w:val="002A20EE"/>
    <w:rsid w:val="002A54A3"/>
    <w:rsid w:val="002A5C40"/>
    <w:rsid w:val="002A5C59"/>
    <w:rsid w:val="002A5D07"/>
    <w:rsid w:val="002A6A86"/>
    <w:rsid w:val="002A6CE6"/>
    <w:rsid w:val="002A74BA"/>
    <w:rsid w:val="002A7AE8"/>
    <w:rsid w:val="002A7FEA"/>
    <w:rsid w:val="002B08C2"/>
    <w:rsid w:val="002B0AE3"/>
    <w:rsid w:val="002B1DB2"/>
    <w:rsid w:val="002B205C"/>
    <w:rsid w:val="002B251D"/>
    <w:rsid w:val="002B27F9"/>
    <w:rsid w:val="002B3338"/>
    <w:rsid w:val="002B3BB8"/>
    <w:rsid w:val="002B3C8D"/>
    <w:rsid w:val="002B486B"/>
    <w:rsid w:val="002B5306"/>
    <w:rsid w:val="002B6131"/>
    <w:rsid w:val="002B6245"/>
    <w:rsid w:val="002B77F8"/>
    <w:rsid w:val="002B7965"/>
    <w:rsid w:val="002B7977"/>
    <w:rsid w:val="002C0BE2"/>
    <w:rsid w:val="002C1F46"/>
    <w:rsid w:val="002C216E"/>
    <w:rsid w:val="002C3997"/>
    <w:rsid w:val="002C3EBC"/>
    <w:rsid w:val="002C4A09"/>
    <w:rsid w:val="002C4D5E"/>
    <w:rsid w:val="002C4F25"/>
    <w:rsid w:val="002C4FFC"/>
    <w:rsid w:val="002C53B8"/>
    <w:rsid w:val="002C5D56"/>
    <w:rsid w:val="002C5DFE"/>
    <w:rsid w:val="002C6645"/>
    <w:rsid w:val="002C678A"/>
    <w:rsid w:val="002C691F"/>
    <w:rsid w:val="002C6974"/>
    <w:rsid w:val="002C71E3"/>
    <w:rsid w:val="002D00E3"/>
    <w:rsid w:val="002D01EC"/>
    <w:rsid w:val="002D043B"/>
    <w:rsid w:val="002D089F"/>
    <w:rsid w:val="002D0B53"/>
    <w:rsid w:val="002D1B73"/>
    <w:rsid w:val="002D1BDB"/>
    <w:rsid w:val="002D1C55"/>
    <w:rsid w:val="002D287B"/>
    <w:rsid w:val="002D3ADB"/>
    <w:rsid w:val="002D43A1"/>
    <w:rsid w:val="002D4CB4"/>
    <w:rsid w:val="002D4E2B"/>
    <w:rsid w:val="002D65D6"/>
    <w:rsid w:val="002D6EB0"/>
    <w:rsid w:val="002D736D"/>
    <w:rsid w:val="002D76EB"/>
    <w:rsid w:val="002D7743"/>
    <w:rsid w:val="002D7789"/>
    <w:rsid w:val="002D78AD"/>
    <w:rsid w:val="002D7E5B"/>
    <w:rsid w:val="002E089A"/>
    <w:rsid w:val="002E1AF2"/>
    <w:rsid w:val="002E25DD"/>
    <w:rsid w:val="002E3462"/>
    <w:rsid w:val="002E38F4"/>
    <w:rsid w:val="002E4974"/>
    <w:rsid w:val="002E567B"/>
    <w:rsid w:val="002E6340"/>
    <w:rsid w:val="002E6897"/>
    <w:rsid w:val="002E6926"/>
    <w:rsid w:val="002E6D88"/>
    <w:rsid w:val="002E704C"/>
    <w:rsid w:val="002F197C"/>
    <w:rsid w:val="002F2169"/>
    <w:rsid w:val="002F22FD"/>
    <w:rsid w:val="002F2957"/>
    <w:rsid w:val="002F2D6A"/>
    <w:rsid w:val="002F2DDC"/>
    <w:rsid w:val="002F31C8"/>
    <w:rsid w:val="002F3829"/>
    <w:rsid w:val="002F38FB"/>
    <w:rsid w:val="002F3D15"/>
    <w:rsid w:val="002F3FD0"/>
    <w:rsid w:val="002F4556"/>
    <w:rsid w:val="002F5623"/>
    <w:rsid w:val="002F58E2"/>
    <w:rsid w:val="002F5C28"/>
    <w:rsid w:val="002F63CB"/>
    <w:rsid w:val="002F7D02"/>
    <w:rsid w:val="00300127"/>
    <w:rsid w:val="003006D8"/>
    <w:rsid w:val="0030088C"/>
    <w:rsid w:val="00301D15"/>
    <w:rsid w:val="00301D94"/>
    <w:rsid w:val="003024DE"/>
    <w:rsid w:val="0030360F"/>
    <w:rsid w:val="003070EA"/>
    <w:rsid w:val="00307668"/>
    <w:rsid w:val="00307874"/>
    <w:rsid w:val="00307F94"/>
    <w:rsid w:val="0031027A"/>
    <w:rsid w:val="003102EF"/>
    <w:rsid w:val="00310344"/>
    <w:rsid w:val="0031255E"/>
    <w:rsid w:val="00312C0F"/>
    <w:rsid w:val="00312D06"/>
    <w:rsid w:val="003138C7"/>
    <w:rsid w:val="00313FCE"/>
    <w:rsid w:val="00313FE0"/>
    <w:rsid w:val="003141C5"/>
    <w:rsid w:val="00314843"/>
    <w:rsid w:val="00314BAE"/>
    <w:rsid w:val="00314E4C"/>
    <w:rsid w:val="00314E7F"/>
    <w:rsid w:val="00316365"/>
    <w:rsid w:val="003163C4"/>
    <w:rsid w:val="003163D7"/>
    <w:rsid w:val="00316BC5"/>
    <w:rsid w:val="00317949"/>
    <w:rsid w:val="00320AB0"/>
    <w:rsid w:val="00321358"/>
    <w:rsid w:val="003217B8"/>
    <w:rsid w:val="0032299C"/>
    <w:rsid w:val="00324F1C"/>
    <w:rsid w:val="00325838"/>
    <w:rsid w:val="00325900"/>
    <w:rsid w:val="00325E01"/>
    <w:rsid w:val="0032632D"/>
    <w:rsid w:val="00326F07"/>
    <w:rsid w:val="003311E0"/>
    <w:rsid w:val="0033128C"/>
    <w:rsid w:val="00331C22"/>
    <w:rsid w:val="00332493"/>
    <w:rsid w:val="003324FC"/>
    <w:rsid w:val="003325B2"/>
    <w:rsid w:val="0033269D"/>
    <w:rsid w:val="00332EBA"/>
    <w:rsid w:val="00332EE0"/>
    <w:rsid w:val="00333146"/>
    <w:rsid w:val="003335AC"/>
    <w:rsid w:val="003336F7"/>
    <w:rsid w:val="00333A30"/>
    <w:rsid w:val="00333C0F"/>
    <w:rsid w:val="00333D29"/>
    <w:rsid w:val="003340BF"/>
    <w:rsid w:val="00334AC6"/>
    <w:rsid w:val="00334EE1"/>
    <w:rsid w:val="00335A2A"/>
    <w:rsid w:val="00336F3E"/>
    <w:rsid w:val="00337989"/>
    <w:rsid w:val="00337E32"/>
    <w:rsid w:val="00337EFF"/>
    <w:rsid w:val="003401EF"/>
    <w:rsid w:val="00340CD2"/>
    <w:rsid w:val="00341020"/>
    <w:rsid w:val="003414EE"/>
    <w:rsid w:val="00341F49"/>
    <w:rsid w:val="00341FE4"/>
    <w:rsid w:val="003423A6"/>
    <w:rsid w:val="00342839"/>
    <w:rsid w:val="00342924"/>
    <w:rsid w:val="003434A3"/>
    <w:rsid w:val="00344F47"/>
    <w:rsid w:val="003453CE"/>
    <w:rsid w:val="003453E4"/>
    <w:rsid w:val="00345A43"/>
    <w:rsid w:val="00345B00"/>
    <w:rsid w:val="00345CD6"/>
    <w:rsid w:val="003464D2"/>
    <w:rsid w:val="003515C9"/>
    <w:rsid w:val="00351D7A"/>
    <w:rsid w:val="00351EDB"/>
    <w:rsid w:val="00355E83"/>
    <w:rsid w:val="00357461"/>
    <w:rsid w:val="003574F0"/>
    <w:rsid w:val="00357865"/>
    <w:rsid w:val="0036024B"/>
    <w:rsid w:val="003603AC"/>
    <w:rsid w:val="00361114"/>
    <w:rsid w:val="00361616"/>
    <w:rsid w:val="00361812"/>
    <w:rsid w:val="003627A4"/>
    <w:rsid w:val="00362A76"/>
    <w:rsid w:val="003632EE"/>
    <w:rsid w:val="00363E5D"/>
    <w:rsid w:val="003642FC"/>
    <w:rsid w:val="00364355"/>
    <w:rsid w:val="003648FA"/>
    <w:rsid w:val="003649B7"/>
    <w:rsid w:val="00364D71"/>
    <w:rsid w:val="00364E66"/>
    <w:rsid w:val="003660E1"/>
    <w:rsid w:val="0036643B"/>
    <w:rsid w:val="00366A28"/>
    <w:rsid w:val="00366B8A"/>
    <w:rsid w:val="00367AD1"/>
    <w:rsid w:val="00367C6E"/>
    <w:rsid w:val="00370180"/>
    <w:rsid w:val="00371D00"/>
    <w:rsid w:val="00371E1B"/>
    <w:rsid w:val="0037299C"/>
    <w:rsid w:val="00373208"/>
    <w:rsid w:val="003734FF"/>
    <w:rsid w:val="0037375D"/>
    <w:rsid w:val="00373EBD"/>
    <w:rsid w:val="003745F1"/>
    <w:rsid w:val="003754C1"/>
    <w:rsid w:val="003759BD"/>
    <w:rsid w:val="003759F9"/>
    <w:rsid w:val="00376697"/>
    <w:rsid w:val="00376A2A"/>
    <w:rsid w:val="00376EA0"/>
    <w:rsid w:val="00377A15"/>
    <w:rsid w:val="00377A77"/>
    <w:rsid w:val="003800AB"/>
    <w:rsid w:val="0038168D"/>
    <w:rsid w:val="003817FB"/>
    <w:rsid w:val="00382BDB"/>
    <w:rsid w:val="0038359F"/>
    <w:rsid w:val="00383AC2"/>
    <w:rsid w:val="003840FE"/>
    <w:rsid w:val="003843A9"/>
    <w:rsid w:val="00384572"/>
    <w:rsid w:val="00384934"/>
    <w:rsid w:val="00384A4F"/>
    <w:rsid w:val="00384BD1"/>
    <w:rsid w:val="003858E0"/>
    <w:rsid w:val="0038611B"/>
    <w:rsid w:val="0038636B"/>
    <w:rsid w:val="0038674B"/>
    <w:rsid w:val="003867D0"/>
    <w:rsid w:val="00387483"/>
    <w:rsid w:val="0038787C"/>
    <w:rsid w:val="003907D8"/>
    <w:rsid w:val="00390DE4"/>
    <w:rsid w:val="00391073"/>
    <w:rsid w:val="00391871"/>
    <w:rsid w:val="00391FAA"/>
    <w:rsid w:val="0039234C"/>
    <w:rsid w:val="00392563"/>
    <w:rsid w:val="00392611"/>
    <w:rsid w:val="00392DDE"/>
    <w:rsid w:val="003935E8"/>
    <w:rsid w:val="00393C6A"/>
    <w:rsid w:val="00393E9F"/>
    <w:rsid w:val="00394143"/>
    <w:rsid w:val="00394452"/>
    <w:rsid w:val="0039472D"/>
    <w:rsid w:val="00395541"/>
    <w:rsid w:val="00395E79"/>
    <w:rsid w:val="00396516"/>
    <w:rsid w:val="00396984"/>
    <w:rsid w:val="00396CEC"/>
    <w:rsid w:val="00397017"/>
    <w:rsid w:val="003971FC"/>
    <w:rsid w:val="00397340"/>
    <w:rsid w:val="003A0140"/>
    <w:rsid w:val="003A0608"/>
    <w:rsid w:val="003A078E"/>
    <w:rsid w:val="003A081A"/>
    <w:rsid w:val="003A08DC"/>
    <w:rsid w:val="003A1D7A"/>
    <w:rsid w:val="003A1DA1"/>
    <w:rsid w:val="003A1DBB"/>
    <w:rsid w:val="003A2777"/>
    <w:rsid w:val="003A2C08"/>
    <w:rsid w:val="003A2F08"/>
    <w:rsid w:val="003A3792"/>
    <w:rsid w:val="003A3D4F"/>
    <w:rsid w:val="003A42A4"/>
    <w:rsid w:val="003A4656"/>
    <w:rsid w:val="003A5751"/>
    <w:rsid w:val="003A5EBC"/>
    <w:rsid w:val="003A5FF8"/>
    <w:rsid w:val="003A618C"/>
    <w:rsid w:val="003A6A8A"/>
    <w:rsid w:val="003A6BDE"/>
    <w:rsid w:val="003A7271"/>
    <w:rsid w:val="003A7528"/>
    <w:rsid w:val="003A7D93"/>
    <w:rsid w:val="003B06DC"/>
    <w:rsid w:val="003B07F1"/>
    <w:rsid w:val="003B10B7"/>
    <w:rsid w:val="003B1400"/>
    <w:rsid w:val="003B1C62"/>
    <w:rsid w:val="003B2363"/>
    <w:rsid w:val="003B3327"/>
    <w:rsid w:val="003B39D4"/>
    <w:rsid w:val="003B3AC5"/>
    <w:rsid w:val="003B43A6"/>
    <w:rsid w:val="003B4617"/>
    <w:rsid w:val="003B4A9A"/>
    <w:rsid w:val="003B4C15"/>
    <w:rsid w:val="003B4C92"/>
    <w:rsid w:val="003B50CC"/>
    <w:rsid w:val="003B523F"/>
    <w:rsid w:val="003B600C"/>
    <w:rsid w:val="003B639A"/>
    <w:rsid w:val="003B7EDD"/>
    <w:rsid w:val="003C02D4"/>
    <w:rsid w:val="003C2912"/>
    <w:rsid w:val="003C29C0"/>
    <w:rsid w:val="003C2E11"/>
    <w:rsid w:val="003C3A5C"/>
    <w:rsid w:val="003C3B08"/>
    <w:rsid w:val="003C40D3"/>
    <w:rsid w:val="003C48B9"/>
    <w:rsid w:val="003C4E03"/>
    <w:rsid w:val="003C656B"/>
    <w:rsid w:val="003C6DCB"/>
    <w:rsid w:val="003C7359"/>
    <w:rsid w:val="003C79BE"/>
    <w:rsid w:val="003C7E6B"/>
    <w:rsid w:val="003D0B92"/>
    <w:rsid w:val="003D131D"/>
    <w:rsid w:val="003D1623"/>
    <w:rsid w:val="003D1737"/>
    <w:rsid w:val="003D295A"/>
    <w:rsid w:val="003D29E6"/>
    <w:rsid w:val="003D30EB"/>
    <w:rsid w:val="003D31C5"/>
    <w:rsid w:val="003D3AAF"/>
    <w:rsid w:val="003D3B8B"/>
    <w:rsid w:val="003D3BE0"/>
    <w:rsid w:val="003D51F3"/>
    <w:rsid w:val="003D601E"/>
    <w:rsid w:val="003D6246"/>
    <w:rsid w:val="003D6649"/>
    <w:rsid w:val="003D69B8"/>
    <w:rsid w:val="003D6FBD"/>
    <w:rsid w:val="003D76FD"/>
    <w:rsid w:val="003E0A4F"/>
    <w:rsid w:val="003E0C6D"/>
    <w:rsid w:val="003E10CD"/>
    <w:rsid w:val="003E175B"/>
    <w:rsid w:val="003E1A4C"/>
    <w:rsid w:val="003E2208"/>
    <w:rsid w:val="003E250D"/>
    <w:rsid w:val="003E2BC4"/>
    <w:rsid w:val="003E3BAE"/>
    <w:rsid w:val="003E4115"/>
    <w:rsid w:val="003E4402"/>
    <w:rsid w:val="003E45E8"/>
    <w:rsid w:val="003E472A"/>
    <w:rsid w:val="003E4839"/>
    <w:rsid w:val="003E4DD9"/>
    <w:rsid w:val="003E58AB"/>
    <w:rsid w:val="003E5BD6"/>
    <w:rsid w:val="003E5E99"/>
    <w:rsid w:val="003E618C"/>
    <w:rsid w:val="003E6AB4"/>
    <w:rsid w:val="003E72A9"/>
    <w:rsid w:val="003F0E0F"/>
    <w:rsid w:val="003F1396"/>
    <w:rsid w:val="003F14CF"/>
    <w:rsid w:val="003F27B3"/>
    <w:rsid w:val="003F33A8"/>
    <w:rsid w:val="003F39B4"/>
    <w:rsid w:val="003F3B79"/>
    <w:rsid w:val="003F3E7B"/>
    <w:rsid w:val="003F3F47"/>
    <w:rsid w:val="003F47AD"/>
    <w:rsid w:val="003F5D9F"/>
    <w:rsid w:val="003F63B8"/>
    <w:rsid w:val="003F6493"/>
    <w:rsid w:val="003F67AE"/>
    <w:rsid w:val="003F6846"/>
    <w:rsid w:val="003F6A7D"/>
    <w:rsid w:val="003F6B26"/>
    <w:rsid w:val="003F6C9E"/>
    <w:rsid w:val="003F6FC0"/>
    <w:rsid w:val="003F79D6"/>
    <w:rsid w:val="003F7A60"/>
    <w:rsid w:val="003F7B2E"/>
    <w:rsid w:val="0040055E"/>
    <w:rsid w:val="00400616"/>
    <w:rsid w:val="00400F6C"/>
    <w:rsid w:val="004011AA"/>
    <w:rsid w:val="004013D5"/>
    <w:rsid w:val="004015D3"/>
    <w:rsid w:val="004019D2"/>
    <w:rsid w:val="00401BAD"/>
    <w:rsid w:val="00402153"/>
    <w:rsid w:val="004035CC"/>
    <w:rsid w:val="004039B6"/>
    <w:rsid w:val="00403C6E"/>
    <w:rsid w:val="0040406E"/>
    <w:rsid w:val="00404C97"/>
    <w:rsid w:val="00405717"/>
    <w:rsid w:val="0040599D"/>
    <w:rsid w:val="004060DA"/>
    <w:rsid w:val="004064B0"/>
    <w:rsid w:val="00406E17"/>
    <w:rsid w:val="004070E3"/>
    <w:rsid w:val="00407386"/>
    <w:rsid w:val="004076E3"/>
    <w:rsid w:val="00407A65"/>
    <w:rsid w:val="00407BEF"/>
    <w:rsid w:val="00407E68"/>
    <w:rsid w:val="0041070D"/>
    <w:rsid w:val="00410E8B"/>
    <w:rsid w:val="0041120F"/>
    <w:rsid w:val="00411B9A"/>
    <w:rsid w:val="00411FD5"/>
    <w:rsid w:val="0041227B"/>
    <w:rsid w:val="00412535"/>
    <w:rsid w:val="00412922"/>
    <w:rsid w:val="00412A8A"/>
    <w:rsid w:val="00413589"/>
    <w:rsid w:val="004149FD"/>
    <w:rsid w:val="00414F6A"/>
    <w:rsid w:val="00414FD2"/>
    <w:rsid w:val="004154AB"/>
    <w:rsid w:val="00415590"/>
    <w:rsid w:val="00416085"/>
    <w:rsid w:val="00416621"/>
    <w:rsid w:val="004167C5"/>
    <w:rsid w:val="00420AF5"/>
    <w:rsid w:val="00420F8B"/>
    <w:rsid w:val="00421B52"/>
    <w:rsid w:val="004221B0"/>
    <w:rsid w:val="00422867"/>
    <w:rsid w:val="0042313F"/>
    <w:rsid w:val="00423CBC"/>
    <w:rsid w:val="00423D6A"/>
    <w:rsid w:val="00424E79"/>
    <w:rsid w:val="00424EBB"/>
    <w:rsid w:val="00425303"/>
    <w:rsid w:val="00425A96"/>
    <w:rsid w:val="004260D7"/>
    <w:rsid w:val="00426845"/>
    <w:rsid w:val="00426E0E"/>
    <w:rsid w:val="00427617"/>
    <w:rsid w:val="004276AA"/>
    <w:rsid w:val="00427AEA"/>
    <w:rsid w:val="00427FBA"/>
    <w:rsid w:val="0043047C"/>
    <w:rsid w:val="004309A7"/>
    <w:rsid w:val="00430D74"/>
    <w:rsid w:val="00430EDC"/>
    <w:rsid w:val="00431C0A"/>
    <w:rsid w:val="004323EF"/>
    <w:rsid w:val="0043240A"/>
    <w:rsid w:val="004325FE"/>
    <w:rsid w:val="004327AD"/>
    <w:rsid w:val="0043284E"/>
    <w:rsid w:val="004332E2"/>
    <w:rsid w:val="00433481"/>
    <w:rsid w:val="00433A27"/>
    <w:rsid w:val="00433D7C"/>
    <w:rsid w:val="0043472C"/>
    <w:rsid w:val="004369B5"/>
    <w:rsid w:val="00437342"/>
    <w:rsid w:val="00437411"/>
    <w:rsid w:val="0043752A"/>
    <w:rsid w:val="00437614"/>
    <w:rsid w:val="00437913"/>
    <w:rsid w:val="00437A76"/>
    <w:rsid w:val="004410DE"/>
    <w:rsid w:val="004417A4"/>
    <w:rsid w:val="00441C30"/>
    <w:rsid w:val="00442347"/>
    <w:rsid w:val="0044372B"/>
    <w:rsid w:val="0044398D"/>
    <w:rsid w:val="00443B3D"/>
    <w:rsid w:val="00444234"/>
    <w:rsid w:val="0044497C"/>
    <w:rsid w:val="004449F9"/>
    <w:rsid w:val="00444B83"/>
    <w:rsid w:val="0044546A"/>
    <w:rsid w:val="004454B2"/>
    <w:rsid w:val="004455AF"/>
    <w:rsid w:val="004458FC"/>
    <w:rsid w:val="00445B50"/>
    <w:rsid w:val="00445EB4"/>
    <w:rsid w:val="00446252"/>
    <w:rsid w:val="0044647D"/>
    <w:rsid w:val="0044663B"/>
    <w:rsid w:val="004469DC"/>
    <w:rsid w:val="00446DF8"/>
    <w:rsid w:val="00446F58"/>
    <w:rsid w:val="0044775B"/>
    <w:rsid w:val="004477E6"/>
    <w:rsid w:val="00450D4F"/>
    <w:rsid w:val="00451424"/>
    <w:rsid w:val="00451CE9"/>
    <w:rsid w:val="00451F2E"/>
    <w:rsid w:val="004523EB"/>
    <w:rsid w:val="004526A0"/>
    <w:rsid w:val="00452A6A"/>
    <w:rsid w:val="00452CB3"/>
    <w:rsid w:val="00452D7A"/>
    <w:rsid w:val="00452DDA"/>
    <w:rsid w:val="004533DB"/>
    <w:rsid w:val="004534E4"/>
    <w:rsid w:val="00454CD5"/>
    <w:rsid w:val="00455100"/>
    <w:rsid w:val="00455390"/>
    <w:rsid w:val="004553CA"/>
    <w:rsid w:val="00456392"/>
    <w:rsid w:val="004564A8"/>
    <w:rsid w:val="00456AC4"/>
    <w:rsid w:val="00456C68"/>
    <w:rsid w:val="00456E5D"/>
    <w:rsid w:val="00460113"/>
    <w:rsid w:val="00460463"/>
    <w:rsid w:val="00462BA8"/>
    <w:rsid w:val="0046322C"/>
    <w:rsid w:val="004632B6"/>
    <w:rsid w:val="004636C3"/>
    <w:rsid w:val="00463728"/>
    <w:rsid w:val="00463769"/>
    <w:rsid w:val="00463894"/>
    <w:rsid w:val="00463AAE"/>
    <w:rsid w:val="00463BCF"/>
    <w:rsid w:val="00466201"/>
    <w:rsid w:val="00466FD0"/>
    <w:rsid w:val="00467B2B"/>
    <w:rsid w:val="004700E1"/>
    <w:rsid w:val="00470639"/>
    <w:rsid w:val="00472975"/>
    <w:rsid w:val="00472EC0"/>
    <w:rsid w:val="00473188"/>
    <w:rsid w:val="00473B01"/>
    <w:rsid w:val="00473C7B"/>
    <w:rsid w:val="0047439F"/>
    <w:rsid w:val="00474A6E"/>
    <w:rsid w:val="00474A9F"/>
    <w:rsid w:val="00474B77"/>
    <w:rsid w:val="0047550A"/>
    <w:rsid w:val="00476418"/>
    <w:rsid w:val="004765C0"/>
    <w:rsid w:val="0047666F"/>
    <w:rsid w:val="00476ECD"/>
    <w:rsid w:val="00477004"/>
    <w:rsid w:val="00477363"/>
    <w:rsid w:val="00481CE0"/>
    <w:rsid w:val="00483581"/>
    <w:rsid w:val="004840A8"/>
    <w:rsid w:val="00484AEF"/>
    <w:rsid w:val="00484B47"/>
    <w:rsid w:val="004852E7"/>
    <w:rsid w:val="00485525"/>
    <w:rsid w:val="00485552"/>
    <w:rsid w:val="00486674"/>
    <w:rsid w:val="00492641"/>
    <w:rsid w:val="00493308"/>
    <w:rsid w:val="00493F81"/>
    <w:rsid w:val="004946BF"/>
    <w:rsid w:val="004947DC"/>
    <w:rsid w:val="00494C40"/>
    <w:rsid w:val="004950B3"/>
    <w:rsid w:val="00497208"/>
    <w:rsid w:val="00497538"/>
    <w:rsid w:val="0049760B"/>
    <w:rsid w:val="004A0BC8"/>
    <w:rsid w:val="004A0F18"/>
    <w:rsid w:val="004A137E"/>
    <w:rsid w:val="004A14ED"/>
    <w:rsid w:val="004A1B94"/>
    <w:rsid w:val="004A1D08"/>
    <w:rsid w:val="004A1F98"/>
    <w:rsid w:val="004A3BFD"/>
    <w:rsid w:val="004A41EF"/>
    <w:rsid w:val="004A4AE6"/>
    <w:rsid w:val="004A5771"/>
    <w:rsid w:val="004A5C14"/>
    <w:rsid w:val="004A625F"/>
    <w:rsid w:val="004A6401"/>
    <w:rsid w:val="004A67DB"/>
    <w:rsid w:val="004A67DD"/>
    <w:rsid w:val="004A7157"/>
    <w:rsid w:val="004A725F"/>
    <w:rsid w:val="004B03F8"/>
    <w:rsid w:val="004B05F1"/>
    <w:rsid w:val="004B0D32"/>
    <w:rsid w:val="004B12CE"/>
    <w:rsid w:val="004B14EB"/>
    <w:rsid w:val="004B1F18"/>
    <w:rsid w:val="004B209B"/>
    <w:rsid w:val="004B2242"/>
    <w:rsid w:val="004B25C3"/>
    <w:rsid w:val="004B2F9F"/>
    <w:rsid w:val="004B4310"/>
    <w:rsid w:val="004B560D"/>
    <w:rsid w:val="004B57B3"/>
    <w:rsid w:val="004B5E53"/>
    <w:rsid w:val="004B6191"/>
    <w:rsid w:val="004B6476"/>
    <w:rsid w:val="004B6E0F"/>
    <w:rsid w:val="004B7A52"/>
    <w:rsid w:val="004C0A75"/>
    <w:rsid w:val="004C0F94"/>
    <w:rsid w:val="004C127D"/>
    <w:rsid w:val="004C1AB0"/>
    <w:rsid w:val="004C1AD3"/>
    <w:rsid w:val="004C2645"/>
    <w:rsid w:val="004C2895"/>
    <w:rsid w:val="004C2A02"/>
    <w:rsid w:val="004C3937"/>
    <w:rsid w:val="004C3CFD"/>
    <w:rsid w:val="004C4843"/>
    <w:rsid w:val="004C4B03"/>
    <w:rsid w:val="004C4FE4"/>
    <w:rsid w:val="004C5426"/>
    <w:rsid w:val="004C5538"/>
    <w:rsid w:val="004C55D2"/>
    <w:rsid w:val="004C6201"/>
    <w:rsid w:val="004C6FA8"/>
    <w:rsid w:val="004C7643"/>
    <w:rsid w:val="004D0580"/>
    <w:rsid w:val="004D0946"/>
    <w:rsid w:val="004D1778"/>
    <w:rsid w:val="004D18E7"/>
    <w:rsid w:val="004D1CB2"/>
    <w:rsid w:val="004D250F"/>
    <w:rsid w:val="004D2EE0"/>
    <w:rsid w:val="004D44F9"/>
    <w:rsid w:val="004D4B04"/>
    <w:rsid w:val="004D5837"/>
    <w:rsid w:val="004D5923"/>
    <w:rsid w:val="004D65A1"/>
    <w:rsid w:val="004D6AA1"/>
    <w:rsid w:val="004D73FD"/>
    <w:rsid w:val="004E035F"/>
    <w:rsid w:val="004E0795"/>
    <w:rsid w:val="004E0D90"/>
    <w:rsid w:val="004E0E74"/>
    <w:rsid w:val="004E128A"/>
    <w:rsid w:val="004E1824"/>
    <w:rsid w:val="004E33D4"/>
    <w:rsid w:val="004E35C4"/>
    <w:rsid w:val="004E3B20"/>
    <w:rsid w:val="004E3C85"/>
    <w:rsid w:val="004E44F8"/>
    <w:rsid w:val="004E479D"/>
    <w:rsid w:val="004E4D98"/>
    <w:rsid w:val="004E4FFC"/>
    <w:rsid w:val="004E536E"/>
    <w:rsid w:val="004E59BD"/>
    <w:rsid w:val="004E7DC1"/>
    <w:rsid w:val="004F0EB4"/>
    <w:rsid w:val="004F10AA"/>
    <w:rsid w:val="004F1A5D"/>
    <w:rsid w:val="004F34AF"/>
    <w:rsid w:val="004F3773"/>
    <w:rsid w:val="004F37F4"/>
    <w:rsid w:val="004F3FCF"/>
    <w:rsid w:val="004F40C8"/>
    <w:rsid w:val="004F4F0D"/>
    <w:rsid w:val="004F587E"/>
    <w:rsid w:val="004F659A"/>
    <w:rsid w:val="004F7958"/>
    <w:rsid w:val="005004DF"/>
    <w:rsid w:val="005007FD"/>
    <w:rsid w:val="00501FD8"/>
    <w:rsid w:val="005028F9"/>
    <w:rsid w:val="00502BDE"/>
    <w:rsid w:val="00502DA8"/>
    <w:rsid w:val="00503FD8"/>
    <w:rsid w:val="005043ED"/>
    <w:rsid w:val="0050500F"/>
    <w:rsid w:val="0050525E"/>
    <w:rsid w:val="0050565F"/>
    <w:rsid w:val="00505BCA"/>
    <w:rsid w:val="00505C08"/>
    <w:rsid w:val="00505D36"/>
    <w:rsid w:val="005069D1"/>
    <w:rsid w:val="005071D0"/>
    <w:rsid w:val="00507473"/>
    <w:rsid w:val="0050750E"/>
    <w:rsid w:val="00507F16"/>
    <w:rsid w:val="00511A59"/>
    <w:rsid w:val="00511F68"/>
    <w:rsid w:val="00512480"/>
    <w:rsid w:val="00512676"/>
    <w:rsid w:val="00513F30"/>
    <w:rsid w:val="00513FE6"/>
    <w:rsid w:val="00515321"/>
    <w:rsid w:val="00515E5C"/>
    <w:rsid w:val="005160EC"/>
    <w:rsid w:val="005175D7"/>
    <w:rsid w:val="00517B35"/>
    <w:rsid w:val="0052003E"/>
    <w:rsid w:val="005200AF"/>
    <w:rsid w:val="00520961"/>
    <w:rsid w:val="005209B0"/>
    <w:rsid w:val="00520A79"/>
    <w:rsid w:val="0052254B"/>
    <w:rsid w:val="00523142"/>
    <w:rsid w:val="00523920"/>
    <w:rsid w:val="00523A4C"/>
    <w:rsid w:val="00523B11"/>
    <w:rsid w:val="005244A3"/>
    <w:rsid w:val="005244CB"/>
    <w:rsid w:val="00525019"/>
    <w:rsid w:val="005253B6"/>
    <w:rsid w:val="00525BC4"/>
    <w:rsid w:val="005263B3"/>
    <w:rsid w:val="0052659B"/>
    <w:rsid w:val="0052750B"/>
    <w:rsid w:val="00531743"/>
    <w:rsid w:val="0053220E"/>
    <w:rsid w:val="00532253"/>
    <w:rsid w:val="005337A9"/>
    <w:rsid w:val="0053385C"/>
    <w:rsid w:val="00533AD0"/>
    <w:rsid w:val="005341CE"/>
    <w:rsid w:val="00534452"/>
    <w:rsid w:val="00534A71"/>
    <w:rsid w:val="00535000"/>
    <w:rsid w:val="0053588A"/>
    <w:rsid w:val="005359B6"/>
    <w:rsid w:val="00536300"/>
    <w:rsid w:val="005366B3"/>
    <w:rsid w:val="005369BE"/>
    <w:rsid w:val="00536D14"/>
    <w:rsid w:val="005371D8"/>
    <w:rsid w:val="00540429"/>
    <w:rsid w:val="0054052C"/>
    <w:rsid w:val="005427F2"/>
    <w:rsid w:val="00542B0B"/>
    <w:rsid w:val="00542D79"/>
    <w:rsid w:val="005430C6"/>
    <w:rsid w:val="005430FC"/>
    <w:rsid w:val="005433DA"/>
    <w:rsid w:val="00543705"/>
    <w:rsid w:val="00543948"/>
    <w:rsid w:val="00544666"/>
    <w:rsid w:val="005448F3"/>
    <w:rsid w:val="0054526C"/>
    <w:rsid w:val="00545CFC"/>
    <w:rsid w:val="005465BF"/>
    <w:rsid w:val="0054662D"/>
    <w:rsid w:val="00546A8E"/>
    <w:rsid w:val="00546AD1"/>
    <w:rsid w:val="00547703"/>
    <w:rsid w:val="005479F7"/>
    <w:rsid w:val="00547F52"/>
    <w:rsid w:val="0055006E"/>
    <w:rsid w:val="00550BC5"/>
    <w:rsid w:val="00550D28"/>
    <w:rsid w:val="00551668"/>
    <w:rsid w:val="0055259F"/>
    <w:rsid w:val="00552946"/>
    <w:rsid w:val="00552E4F"/>
    <w:rsid w:val="00553492"/>
    <w:rsid w:val="005539C3"/>
    <w:rsid w:val="00554027"/>
    <w:rsid w:val="005540C2"/>
    <w:rsid w:val="00554171"/>
    <w:rsid w:val="00554C54"/>
    <w:rsid w:val="005558F1"/>
    <w:rsid w:val="005560AC"/>
    <w:rsid w:val="00556BE2"/>
    <w:rsid w:val="00560145"/>
    <w:rsid w:val="00561059"/>
    <w:rsid w:val="00561587"/>
    <w:rsid w:val="0056218E"/>
    <w:rsid w:val="00562215"/>
    <w:rsid w:val="00562DBC"/>
    <w:rsid w:val="005635F3"/>
    <w:rsid w:val="0056366B"/>
    <w:rsid w:val="00563DE9"/>
    <w:rsid w:val="00564D5D"/>
    <w:rsid w:val="00564DCF"/>
    <w:rsid w:val="005665C0"/>
    <w:rsid w:val="00566662"/>
    <w:rsid w:val="00566861"/>
    <w:rsid w:val="00566C06"/>
    <w:rsid w:val="0056774A"/>
    <w:rsid w:val="00567797"/>
    <w:rsid w:val="00567A7A"/>
    <w:rsid w:val="00567FD3"/>
    <w:rsid w:val="00570A99"/>
    <w:rsid w:val="00570E1A"/>
    <w:rsid w:val="0057103E"/>
    <w:rsid w:val="005711B3"/>
    <w:rsid w:val="00571311"/>
    <w:rsid w:val="00572026"/>
    <w:rsid w:val="00572030"/>
    <w:rsid w:val="005728F1"/>
    <w:rsid w:val="00572B58"/>
    <w:rsid w:val="00572B9A"/>
    <w:rsid w:val="00572D45"/>
    <w:rsid w:val="00572D84"/>
    <w:rsid w:val="0057381A"/>
    <w:rsid w:val="0057484D"/>
    <w:rsid w:val="0057564E"/>
    <w:rsid w:val="00575C82"/>
    <w:rsid w:val="00576707"/>
    <w:rsid w:val="00580102"/>
    <w:rsid w:val="00580202"/>
    <w:rsid w:val="005806DC"/>
    <w:rsid w:val="005807C8"/>
    <w:rsid w:val="00580C2B"/>
    <w:rsid w:val="005816F3"/>
    <w:rsid w:val="00582DAC"/>
    <w:rsid w:val="005831CB"/>
    <w:rsid w:val="00583559"/>
    <w:rsid w:val="005836A9"/>
    <w:rsid w:val="00583A9D"/>
    <w:rsid w:val="00583D29"/>
    <w:rsid w:val="0058411A"/>
    <w:rsid w:val="00584D06"/>
    <w:rsid w:val="005853AD"/>
    <w:rsid w:val="0058758D"/>
    <w:rsid w:val="00587B9A"/>
    <w:rsid w:val="0059094F"/>
    <w:rsid w:val="00590B18"/>
    <w:rsid w:val="005915B0"/>
    <w:rsid w:val="005923BF"/>
    <w:rsid w:val="00592500"/>
    <w:rsid w:val="0059288F"/>
    <w:rsid w:val="00592F33"/>
    <w:rsid w:val="00592F64"/>
    <w:rsid w:val="00593545"/>
    <w:rsid w:val="00593E47"/>
    <w:rsid w:val="005945A6"/>
    <w:rsid w:val="00594634"/>
    <w:rsid w:val="00594FE6"/>
    <w:rsid w:val="005962A2"/>
    <w:rsid w:val="00596985"/>
    <w:rsid w:val="00596D68"/>
    <w:rsid w:val="005971DB"/>
    <w:rsid w:val="00597BB1"/>
    <w:rsid w:val="005A07DB"/>
    <w:rsid w:val="005A0A4C"/>
    <w:rsid w:val="005A1969"/>
    <w:rsid w:val="005A199F"/>
    <w:rsid w:val="005A1EB1"/>
    <w:rsid w:val="005A245F"/>
    <w:rsid w:val="005A2F64"/>
    <w:rsid w:val="005A381F"/>
    <w:rsid w:val="005A3C80"/>
    <w:rsid w:val="005A42EF"/>
    <w:rsid w:val="005A50F8"/>
    <w:rsid w:val="005A511E"/>
    <w:rsid w:val="005A5949"/>
    <w:rsid w:val="005A662A"/>
    <w:rsid w:val="005A673E"/>
    <w:rsid w:val="005A732E"/>
    <w:rsid w:val="005A74A4"/>
    <w:rsid w:val="005B069F"/>
    <w:rsid w:val="005B09BD"/>
    <w:rsid w:val="005B166A"/>
    <w:rsid w:val="005B1AE5"/>
    <w:rsid w:val="005B1D72"/>
    <w:rsid w:val="005B210B"/>
    <w:rsid w:val="005B2521"/>
    <w:rsid w:val="005B3106"/>
    <w:rsid w:val="005B3442"/>
    <w:rsid w:val="005B3CB2"/>
    <w:rsid w:val="005B419E"/>
    <w:rsid w:val="005B4D3F"/>
    <w:rsid w:val="005B51AB"/>
    <w:rsid w:val="005B53C6"/>
    <w:rsid w:val="005B55D3"/>
    <w:rsid w:val="005B5933"/>
    <w:rsid w:val="005B5A48"/>
    <w:rsid w:val="005B5CFA"/>
    <w:rsid w:val="005B6C5F"/>
    <w:rsid w:val="005B6F71"/>
    <w:rsid w:val="005B6FF5"/>
    <w:rsid w:val="005C01DB"/>
    <w:rsid w:val="005C065A"/>
    <w:rsid w:val="005C1011"/>
    <w:rsid w:val="005C1E1D"/>
    <w:rsid w:val="005C2705"/>
    <w:rsid w:val="005C2877"/>
    <w:rsid w:val="005C2B0E"/>
    <w:rsid w:val="005C2D3B"/>
    <w:rsid w:val="005C3369"/>
    <w:rsid w:val="005C3A20"/>
    <w:rsid w:val="005C3BA4"/>
    <w:rsid w:val="005C3D45"/>
    <w:rsid w:val="005C4415"/>
    <w:rsid w:val="005C456F"/>
    <w:rsid w:val="005C4598"/>
    <w:rsid w:val="005C5BF7"/>
    <w:rsid w:val="005C5F6D"/>
    <w:rsid w:val="005C5FF9"/>
    <w:rsid w:val="005C67C7"/>
    <w:rsid w:val="005C68A9"/>
    <w:rsid w:val="005C7512"/>
    <w:rsid w:val="005D012C"/>
    <w:rsid w:val="005D03AE"/>
    <w:rsid w:val="005D160B"/>
    <w:rsid w:val="005D1C5D"/>
    <w:rsid w:val="005D2ACA"/>
    <w:rsid w:val="005D38EA"/>
    <w:rsid w:val="005D42E4"/>
    <w:rsid w:val="005D4A9E"/>
    <w:rsid w:val="005D4BCD"/>
    <w:rsid w:val="005D4DE4"/>
    <w:rsid w:val="005D5678"/>
    <w:rsid w:val="005D58EF"/>
    <w:rsid w:val="005D5EBF"/>
    <w:rsid w:val="005D67ED"/>
    <w:rsid w:val="005D6958"/>
    <w:rsid w:val="005D6FD0"/>
    <w:rsid w:val="005E0124"/>
    <w:rsid w:val="005E04EA"/>
    <w:rsid w:val="005E0C8F"/>
    <w:rsid w:val="005E1026"/>
    <w:rsid w:val="005E17DD"/>
    <w:rsid w:val="005E1E09"/>
    <w:rsid w:val="005E2104"/>
    <w:rsid w:val="005E22FB"/>
    <w:rsid w:val="005E23DE"/>
    <w:rsid w:val="005E2452"/>
    <w:rsid w:val="005E28D3"/>
    <w:rsid w:val="005E4355"/>
    <w:rsid w:val="005E4419"/>
    <w:rsid w:val="005E50C2"/>
    <w:rsid w:val="005E55EB"/>
    <w:rsid w:val="005E5997"/>
    <w:rsid w:val="005E61A7"/>
    <w:rsid w:val="005E6390"/>
    <w:rsid w:val="005E69BE"/>
    <w:rsid w:val="005E74FE"/>
    <w:rsid w:val="005E7CA8"/>
    <w:rsid w:val="005F084D"/>
    <w:rsid w:val="005F2052"/>
    <w:rsid w:val="005F2935"/>
    <w:rsid w:val="005F2FB2"/>
    <w:rsid w:val="005F3418"/>
    <w:rsid w:val="005F4DCF"/>
    <w:rsid w:val="005F5840"/>
    <w:rsid w:val="005F597A"/>
    <w:rsid w:val="005F5F59"/>
    <w:rsid w:val="005F72C7"/>
    <w:rsid w:val="005F738F"/>
    <w:rsid w:val="005F7542"/>
    <w:rsid w:val="005F7860"/>
    <w:rsid w:val="0060053E"/>
    <w:rsid w:val="00600BFA"/>
    <w:rsid w:val="00600F1F"/>
    <w:rsid w:val="00601858"/>
    <w:rsid w:val="00601867"/>
    <w:rsid w:val="00602D40"/>
    <w:rsid w:val="00602DAD"/>
    <w:rsid w:val="006033E7"/>
    <w:rsid w:val="00604573"/>
    <w:rsid w:val="00605453"/>
    <w:rsid w:val="006060EA"/>
    <w:rsid w:val="006064B6"/>
    <w:rsid w:val="0060686E"/>
    <w:rsid w:val="006068AD"/>
    <w:rsid w:val="006068FC"/>
    <w:rsid w:val="00606E65"/>
    <w:rsid w:val="00607DC4"/>
    <w:rsid w:val="00607F37"/>
    <w:rsid w:val="006101D1"/>
    <w:rsid w:val="00610ACC"/>
    <w:rsid w:val="00611BC5"/>
    <w:rsid w:val="00611D65"/>
    <w:rsid w:val="00611F97"/>
    <w:rsid w:val="00614562"/>
    <w:rsid w:val="006147A8"/>
    <w:rsid w:val="006147F9"/>
    <w:rsid w:val="00614F33"/>
    <w:rsid w:val="00615B36"/>
    <w:rsid w:val="00615BAF"/>
    <w:rsid w:val="00615DC5"/>
    <w:rsid w:val="0061627A"/>
    <w:rsid w:val="0062124C"/>
    <w:rsid w:val="00621554"/>
    <w:rsid w:val="006216D1"/>
    <w:rsid w:val="00621D12"/>
    <w:rsid w:val="006227D9"/>
    <w:rsid w:val="00622E7E"/>
    <w:rsid w:val="0062356E"/>
    <w:rsid w:val="006237F0"/>
    <w:rsid w:val="00623A80"/>
    <w:rsid w:val="00623A8E"/>
    <w:rsid w:val="00623B43"/>
    <w:rsid w:val="00623E99"/>
    <w:rsid w:val="006244FA"/>
    <w:rsid w:val="00624712"/>
    <w:rsid w:val="00624AE2"/>
    <w:rsid w:val="00624D2B"/>
    <w:rsid w:val="00625117"/>
    <w:rsid w:val="00625550"/>
    <w:rsid w:val="00625EC2"/>
    <w:rsid w:val="006264CC"/>
    <w:rsid w:val="00626E07"/>
    <w:rsid w:val="00626E3F"/>
    <w:rsid w:val="00626FE2"/>
    <w:rsid w:val="006271CA"/>
    <w:rsid w:val="00627CA4"/>
    <w:rsid w:val="006300A7"/>
    <w:rsid w:val="0063059F"/>
    <w:rsid w:val="006305AB"/>
    <w:rsid w:val="006309B0"/>
    <w:rsid w:val="0063195E"/>
    <w:rsid w:val="006321D2"/>
    <w:rsid w:val="00632D81"/>
    <w:rsid w:val="0063336E"/>
    <w:rsid w:val="00633B1F"/>
    <w:rsid w:val="0063418F"/>
    <w:rsid w:val="00635244"/>
    <w:rsid w:val="006353AD"/>
    <w:rsid w:val="00635B0C"/>
    <w:rsid w:val="00635EDE"/>
    <w:rsid w:val="00637973"/>
    <w:rsid w:val="00640093"/>
    <w:rsid w:val="00640D4B"/>
    <w:rsid w:val="00642DE8"/>
    <w:rsid w:val="00643087"/>
    <w:rsid w:val="00643301"/>
    <w:rsid w:val="0064335D"/>
    <w:rsid w:val="006461FE"/>
    <w:rsid w:val="006463EC"/>
    <w:rsid w:val="00646B2C"/>
    <w:rsid w:val="00646D85"/>
    <w:rsid w:val="0064710D"/>
    <w:rsid w:val="00647284"/>
    <w:rsid w:val="006474FB"/>
    <w:rsid w:val="00647853"/>
    <w:rsid w:val="00647B24"/>
    <w:rsid w:val="00651EB4"/>
    <w:rsid w:val="00652DC3"/>
    <w:rsid w:val="00653A86"/>
    <w:rsid w:val="00653F47"/>
    <w:rsid w:val="006554EE"/>
    <w:rsid w:val="00655750"/>
    <w:rsid w:val="00655C10"/>
    <w:rsid w:val="00656836"/>
    <w:rsid w:val="006569A6"/>
    <w:rsid w:val="00657795"/>
    <w:rsid w:val="00657A2D"/>
    <w:rsid w:val="00661083"/>
    <w:rsid w:val="00661618"/>
    <w:rsid w:val="00661978"/>
    <w:rsid w:val="00661BBB"/>
    <w:rsid w:val="00661FA7"/>
    <w:rsid w:val="006632E9"/>
    <w:rsid w:val="0066418F"/>
    <w:rsid w:val="0066494B"/>
    <w:rsid w:val="00664A32"/>
    <w:rsid w:val="006658A4"/>
    <w:rsid w:val="00665BC4"/>
    <w:rsid w:val="00666503"/>
    <w:rsid w:val="0066664E"/>
    <w:rsid w:val="006677A4"/>
    <w:rsid w:val="00667AAC"/>
    <w:rsid w:val="00667B01"/>
    <w:rsid w:val="00667B7B"/>
    <w:rsid w:val="00667F22"/>
    <w:rsid w:val="006706C2"/>
    <w:rsid w:val="006708B3"/>
    <w:rsid w:val="0067176C"/>
    <w:rsid w:val="006728AC"/>
    <w:rsid w:val="00672BB5"/>
    <w:rsid w:val="00673AEA"/>
    <w:rsid w:val="00673E51"/>
    <w:rsid w:val="0067402D"/>
    <w:rsid w:val="00674488"/>
    <w:rsid w:val="00674B82"/>
    <w:rsid w:val="00675656"/>
    <w:rsid w:val="0067571D"/>
    <w:rsid w:val="00675863"/>
    <w:rsid w:val="00675998"/>
    <w:rsid w:val="00675E0B"/>
    <w:rsid w:val="006766EA"/>
    <w:rsid w:val="006767DD"/>
    <w:rsid w:val="00677342"/>
    <w:rsid w:val="00677483"/>
    <w:rsid w:val="006801F6"/>
    <w:rsid w:val="006807BF"/>
    <w:rsid w:val="0068145D"/>
    <w:rsid w:val="006814DA"/>
    <w:rsid w:val="00681A90"/>
    <w:rsid w:val="00681C32"/>
    <w:rsid w:val="0068281B"/>
    <w:rsid w:val="00682A13"/>
    <w:rsid w:val="00682B2D"/>
    <w:rsid w:val="00682C50"/>
    <w:rsid w:val="006833E3"/>
    <w:rsid w:val="0068348F"/>
    <w:rsid w:val="006834C2"/>
    <w:rsid w:val="00683A18"/>
    <w:rsid w:val="00683CD4"/>
    <w:rsid w:val="00684055"/>
    <w:rsid w:val="00684486"/>
    <w:rsid w:val="00684AB4"/>
    <w:rsid w:val="006851B6"/>
    <w:rsid w:val="00685354"/>
    <w:rsid w:val="00685539"/>
    <w:rsid w:val="006858E8"/>
    <w:rsid w:val="0068660A"/>
    <w:rsid w:val="00686802"/>
    <w:rsid w:val="006871F5"/>
    <w:rsid w:val="00687366"/>
    <w:rsid w:val="00687F64"/>
    <w:rsid w:val="006902F5"/>
    <w:rsid w:val="00690433"/>
    <w:rsid w:val="006908D1"/>
    <w:rsid w:val="00691C83"/>
    <w:rsid w:val="0069222F"/>
    <w:rsid w:val="00692C69"/>
    <w:rsid w:val="006930E2"/>
    <w:rsid w:val="006933BB"/>
    <w:rsid w:val="006934FE"/>
    <w:rsid w:val="0069431B"/>
    <w:rsid w:val="00694F7E"/>
    <w:rsid w:val="0069521D"/>
    <w:rsid w:val="006952CA"/>
    <w:rsid w:val="006954E7"/>
    <w:rsid w:val="00695AF4"/>
    <w:rsid w:val="00696191"/>
    <w:rsid w:val="00696842"/>
    <w:rsid w:val="00696C07"/>
    <w:rsid w:val="006975AA"/>
    <w:rsid w:val="006979FB"/>
    <w:rsid w:val="00697A2E"/>
    <w:rsid w:val="00697AF5"/>
    <w:rsid w:val="006A006D"/>
    <w:rsid w:val="006A0533"/>
    <w:rsid w:val="006A07A6"/>
    <w:rsid w:val="006A07B1"/>
    <w:rsid w:val="006A07FB"/>
    <w:rsid w:val="006A13C9"/>
    <w:rsid w:val="006A14AA"/>
    <w:rsid w:val="006A1C01"/>
    <w:rsid w:val="006A1DC7"/>
    <w:rsid w:val="006A2503"/>
    <w:rsid w:val="006A2753"/>
    <w:rsid w:val="006A2891"/>
    <w:rsid w:val="006A3089"/>
    <w:rsid w:val="006A3374"/>
    <w:rsid w:val="006A3A20"/>
    <w:rsid w:val="006A3C5D"/>
    <w:rsid w:val="006A44AD"/>
    <w:rsid w:val="006A44D4"/>
    <w:rsid w:val="006A455F"/>
    <w:rsid w:val="006A47A3"/>
    <w:rsid w:val="006A4B52"/>
    <w:rsid w:val="006A532D"/>
    <w:rsid w:val="006A5446"/>
    <w:rsid w:val="006A571D"/>
    <w:rsid w:val="006A5D5C"/>
    <w:rsid w:val="006A6160"/>
    <w:rsid w:val="006A641B"/>
    <w:rsid w:val="006A79C4"/>
    <w:rsid w:val="006A7CC8"/>
    <w:rsid w:val="006B00D2"/>
    <w:rsid w:val="006B06E0"/>
    <w:rsid w:val="006B0922"/>
    <w:rsid w:val="006B131F"/>
    <w:rsid w:val="006B1D7A"/>
    <w:rsid w:val="006B2124"/>
    <w:rsid w:val="006B24DC"/>
    <w:rsid w:val="006B2F24"/>
    <w:rsid w:val="006B334B"/>
    <w:rsid w:val="006B352E"/>
    <w:rsid w:val="006B3BAB"/>
    <w:rsid w:val="006B5588"/>
    <w:rsid w:val="006B576C"/>
    <w:rsid w:val="006B6AB1"/>
    <w:rsid w:val="006B6BC9"/>
    <w:rsid w:val="006C1994"/>
    <w:rsid w:val="006C1C46"/>
    <w:rsid w:val="006C1EF3"/>
    <w:rsid w:val="006C2DDA"/>
    <w:rsid w:val="006C3444"/>
    <w:rsid w:val="006C3A69"/>
    <w:rsid w:val="006C4960"/>
    <w:rsid w:val="006C4AA9"/>
    <w:rsid w:val="006C55AF"/>
    <w:rsid w:val="006C6028"/>
    <w:rsid w:val="006C6D84"/>
    <w:rsid w:val="006C7075"/>
    <w:rsid w:val="006C721F"/>
    <w:rsid w:val="006C725D"/>
    <w:rsid w:val="006C7CC2"/>
    <w:rsid w:val="006D0457"/>
    <w:rsid w:val="006D0744"/>
    <w:rsid w:val="006D10DB"/>
    <w:rsid w:val="006D1A7A"/>
    <w:rsid w:val="006D1FCD"/>
    <w:rsid w:val="006D2409"/>
    <w:rsid w:val="006D279B"/>
    <w:rsid w:val="006D2943"/>
    <w:rsid w:val="006D2A17"/>
    <w:rsid w:val="006D2BFA"/>
    <w:rsid w:val="006D3369"/>
    <w:rsid w:val="006D4515"/>
    <w:rsid w:val="006D47B7"/>
    <w:rsid w:val="006D4A0D"/>
    <w:rsid w:val="006D4F7B"/>
    <w:rsid w:val="006D51E7"/>
    <w:rsid w:val="006D5644"/>
    <w:rsid w:val="006D5694"/>
    <w:rsid w:val="006D59A4"/>
    <w:rsid w:val="006D686D"/>
    <w:rsid w:val="006D6A10"/>
    <w:rsid w:val="006D74C0"/>
    <w:rsid w:val="006D78EE"/>
    <w:rsid w:val="006D7BE5"/>
    <w:rsid w:val="006E0145"/>
    <w:rsid w:val="006E0A5F"/>
    <w:rsid w:val="006E0B26"/>
    <w:rsid w:val="006E12CD"/>
    <w:rsid w:val="006E2C6E"/>
    <w:rsid w:val="006E32F4"/>
    <w:rsid w:val="006E33CB"/>
    <w:rsid w:val="006E4B88"/>
    <w:rsid w:val="006E4CE1"/>
    <w:rsid w:val="006E504D"/>
    <w:rsid w:val="006E53B8"/>
    <w:rsid w:val="006E5942"/>
    <w:rsid w:val="006E65DA"/>
    <w:rsid w:val="006F0413"/>
    <w:rsid w:val="006F06C9"/>
    <w:rsid w:val="006F0FD9"/>
    <w:rsid w:val="006F1A4A"/>
    <w:rsid w:val="006F2B60"/>
    <w:rsid w:val="006F2DA2"/>
    <w:rsid w:val="006F2E0C"/>
    <w:rsid w:val="006F38F7"/>
    <w:rsid w:val="006F3AC0"/>
    <w:rsid w:val="006F54CE"/>
    <w:rsid w:val="006F580D"/>
    <w:rsid w:val="006F5B2D"/>
    <w:rsid w:val="006F618D"/>
    <w:rsid w:val="006F6CBC"/>
    <w:rsid w:val="006F6EFD"/>
    <w:rsid w:val="00700577"/>
    <w:rsid w:val="00700C67"/>
    <w:rsid w:val="00700EC3"/>
    <w:rsid w:val="00701293"/>
    <w:rsid w:val="0070129A"/>
    <w:rsid w:val="0070130D"/>
    <w:rsid w:val="00701558"/>
    <w:rsid w:val="007015D3"/>
    <w:rsid w:val="007020A6"/>
    <w:rsid w:val="007027C8"/>
    <w:rsid w:val="00702897"/>
    <w:rsid w:val="00702B7D"/>
    <w:rsid w:val="00702F83"/>
    <w:rsid w:val="00702FE4"/>
    <w:rsid w:val="00703699"/>
    <w:rsid w:val="00703970"/>
    <w:rsid w:val="00703C31"/>
    <w:rsid w:val="00703C88"/>
    <w:rsid w:val="007043B7"/>
    <w:rsid w:val="00704829"/>
    <w:rsid w:val="00704A70"/>
    <w:rsid w:val="00705579"/>
    <w:rsid w:val="00705B06"/>
    <w:rsid w:val="00706164"/>
    <w:rsid w:val="00706470"/>
    <w:rsid w:val="0070680B"/>
    <w:rsid w:val="00706BDE"/>
    <w:rsid w:val="00707EBC"/>
    <w:rsid w:val="0071085B"/>
    <w:rsid w:val="00711205"/>
    <w:rsid w:val="007119B5"/>
    <w:rsid w:val="00711A2F"/>
    <w:rsid w:val="007120C9"/>
    <w:rsid w:val="007123F1"/>
    <w:rsid w:val="00713144"/>
    <w:rsid w:val="00713303"/>
    <w:rsid w:val="00713331"/>
    <w:rsid w:val="00713BB5"/>
    <w:rsid w:val="00715012"/>
    <w:rsid w:val="007150C4"/>
    <w:rsid w:val="00715D35"/>
    <w:rsid w:val="00716EF2"/>
    <w:rsid w:val="007174D5"/>
    <w:rsid w:val="0072015B"/>
    <w:rsid w:val="0072181D"/>
    <w:rsid w:val="00722951"/>
    <w:rsid w:val="00722EDA"/>
    <w:rsid w:val="00724873"/>
    <w:rsid w:val="007253D2"/>
    <w:rsid w:val="00725FD6"/>
    <w:rsid w:val="007265BE"/>
    <w:rsid w:val="007273F3"/>
    <w:rsid w:val="0072780E"/>
    <w:rsid w:val="007307F9"/>
    <w:rsid w:val="00730B5F"/>
    <w:rsid w:val="00730BD2"/>
    <w:rsid w:val="00730E26"/>
    <w:rsid w:val="007313C1"/>
    <w:rsid w:val="00731E95"/>
    <w:rsid w:val="0073236F"/>
    <w:rsid w:val="00733B4E"/>
    <w:rsid w:val="007344E3"/>
    <w:rsid w:val="00735D55"/>
    <w:rsid w:val="00735EF8"/>
    <w:rsid w:val="007368EB"/>
    <w:rsid w:val="00737169"/>
    <w:rsid w:val="007371A8"/>
    <w:rsid w:val="00737B26"/>
    <w:rsid w:val="00737CBF"/>
    <w:rsid w:val="00737F33"/>
    <w:rsid w:val="00740751"/>
    <w:rsid w:val="00740FAA"/>
    <w:rsid w:val="00740FCC"/>
    <w:rsid w:val="00741199"/>
    <w:rsid w:val="00741626"/>
    <w:rsid w:val="00741CB8"/>
    <w:rsid w:val="00742385"/>
    <w:rsid w:val="00742A5B"/>
    <w:rsid w:val="00742A91"/>
    <w:rsid w:val="00743736"/>
    <w:rsid w:val="00743847"/>
    <w:rsid w:val="00743D19"/>
    <w:rsid w:val="0074418A"/>
    <w:rsid w:val="007445C9"/>
    <w:rsid w:val="00744C31"/>
    <w:rsid w:val="007463E6"/>
    <w:rsid w:val="00746AE7"/>
    <w:rsid w:val="007471D4"/>
    <w:rsid w:val="00747F50"/>
    <w:rsid w:val="00750151"/>
    <w:rsid w:val="007501CB"/>
    <w:rsid w:val="00750480"/>
    <w:rsid w:val="00750957"/>
    <w:rsid w:val="0075122E"/>
    <w:rsid w:val="00751B50"/>
    <w:rsid w:val="007535E8"/>
    <w:rsid w:val="00754897"/>
    <w:rsid w:val="007548A5"/>
    <w:rsid w:val="00754CF2"/>
    <w:rsid w:val="00755706"/>
    <w:rsid w:val="00755A04"/>
    <w:rsid w:val="00756ADE"/>
    <w:rsid w:val="00756B54"/>
    <w:rsid w:val="00757313"/>
    <w:rsid w:val="007575C4"/>
    <w:rsid w:val="00757879"/>
    <w:rsid w:val="0075796A"/>
    <w:rsid w:val="00757F67"/>
    <w:rsid w:val="00760CF3"/>
    <w:rsid w:val="007611DA"/>
    <w:rsid w:val="007612EE"/>
    <w:rsid w:val="00762446"/>
    <w:rsid w:val="00763027"/>
    <w:rsid w:val="007632F2"/>
    <w:rsid w:val="0076330C"/>
    <w:rsid w:val="0076382A"/>
    <w:rsid w:val="0076405D"/>
    <w:rsid w:val="00764BF5"/>
    <w:rsid w:val="00764E30"/>
    <w:rsid w:val="00765773"/>
    <w:rsid w:val="0076590F"/>
    <w:rsid w:val="00765964"/>
    <w:rsid w:val="00765EBC"/>
    <w:rsid w:val="00766DD6"/>
    <w:rsid w:val="0076704F"/>
    <w:rsid w:val="00767396"/>
    <w:rsid w:val="00767511"/>
    <w:rsid w:val="00767B37"/>
    <w:rsid w:val="00770005"/>
    <w:rsid w:val="00770CAB"/>
    <w:rsid w:val="007712CB"/>
    <w:rsid w:val="0077131E"/>
    <w:rsid w:val="00771683"/>
    <w:rsid w:val="00771F1A"/>
    <w:rsid w:val="0077286A"/>
    <w:rsid w:val="0077291E"/>
    <w:rsid w:val="007732BC"/>
    <w:rsid w:val="00773E8F"/>
    <w:rsid w:val="00774428"/>
    <w:rsid w:val="00774C55"/>
    <w:rsid w:val="00774D58"/>
    <w:rsid w:val="00774D94"/>
    <w:rsid w:val="00774F09"/>
    <w:rsid w:val="00775D99"/>
    <w:rsid w:val="0077601D"/>
    <w:rsid w:val="00776AE9"/>
    <w:rsid w:val="00777A95"/>
    <w:rsid w:val="0078007E"/>
    <w:rsid w:val="0078072C"/>
    <w:rsid w:val="00780F1C"/>
    <w:rsid w:val="00780FC8"/>
    <w:rsid w:val="00781337"/>
    <w:rsid w:val="00781549"/>
    <w:rsid w:val="00781566"/>
    <w:rsid w:val="00781574"/>
    <w:rsid w:val="0078184F"/>
    <w:rsid w:val="00781AC2"/>
    <w:rsid w:val="00781B90"/>
    <w:rsid w:val="00781D29"/>
    <w:rsid w:val="00781FD7"/>
    <w:rsid w:val="0078274C"/>
    <w:rsid w:val="00782759"/>
    <w:rsid w:val="00782B82"/>
    <w:rsid w:val="007831A6"/>
    <w:rsid w:val="0078447C"/>
    <w:rsid w:val="0078497F"/>
    <w:rsid w:val="00784CA4"/>
    <w:rsid w:val="0078514E"/>
    <w:rsid w:val="00785655"/>
    <w:rsid w:val="00785CC0"/>
    <w:rsid w:val="0078683F"/>
    <w:rsid w:val="00786F80"/>
    <w:rsid w:val="007875CF"/>
    <w:rsid w:val="00787A28"/>
    <w:rsid w:val="00787BF4"/>
    <w:rsid w:val="00790516"/>
    <w:rsid w:val="00791149"/>
    <w:rsid w:val="00791DCE"/>
    <w:rsid w:val="00792475"/>
    <w:rsid w:val="00792794"/>
    <w:rsid w:val="007932F4"/>
    <w:rsid w:val="00793913"/>
    <w:rsid w:val="00793E5C"/>
    <w:rsid w:val="0079410B"/>
    <w:rsid w:val="00794185"/>
    <w:rsid w:val="007944E3"/>
    <w:rsid w:val="00794534"/>
    <w:rsid w:val="0079569C"/>
    <w:rsid w:val="007958C7"/>
    <w:rsid w:val="00796FEB"/>
    <w:rsid w:val="0079754A"/>
    <w:rsid w:val="00797652"/>
    <w:rsid w:val="00797E10"/>
    <w:rsid w:val="007A118F"/>
    <w:rsid w:val="007A27A2"/>
    <w:rsid w:val="007A27AE"/>
    <w:rsid w:val="007A27C3"/>
    <w:rsid w:val="007A2AA7"/>
    <w:rsid w:val="007A2E17"/>
    <w:rsid w:val="007A373A"/>
    <w:rsid w:val="007A3FD0"/>
    <w:rsid w:val="007A44C6"/>
    <w:rsid w:val="007A5C47"/>
    <w:rsid w:val="007A613B"/>
    <w:rsid w:val="007A61C5"/>
    <w:rsid w:val="007A732C"/>
    <w:rsid w:val="007A7B7F"/>
    <w:rsid w:val="007B0692"/>
    <w:rsid w:val="007B0996"/>
    <w:rsid w:val="007B09CD"/>
    <w:rsid w:val="007B0E80"/>
    <w:rsid w:val="007B13B0"/>
    <w:rsid w:val="007B144A"/>
    <w:rsid w:val="007B1BC9"/>
    <w:rsid w:val="007B2107"/>
    <w:rsid w:val="007B2515"/>
    <w:rsid w:val="007B2531"/>
    <w:rsid w:val="007B2F52"/>
    <w:rsid w:val="007B3D23"/>
    <w:rsid w:val="007B496F"/>
    <w:rsid w:val="007B5126"/>
    <w:rsid w:val="007B514C"/>
    <w:rsid w:val="007B55F6"/>
    <w:rsid w:val="007B56F9"/>
    <w:rsid w:val="007B5CFB"/>
    <w:rsid w:val="007B6028"/>
    <w:rsid w:val="007B60CC"/>
    <w:rsid w:val="007B689A"/>
    <w:rsid w:val="007B6962"/>
    <w:rsid w:val="007B6C6C"/>
    <w:rsid w:val="007B7E84"/>
    <w:rsid w:val="007C0512"/>
    <w:rsid w:val="007C09DB"/>
    <w:rsid w:val="007C0CC5"/>
    <w:rsid w:val="007C0EEC"/>
    <w:rsid w:val="007C12CE"/>
    <w:rsid w:val="007C195A"/>
    <w:rsid w:val="007C1970"/>
    <w:rsid w:val="007C20F8"/>
    <w:rsid w:val="007C252F"/>
    <w:rsid w:val="007C2BCC"/>
    <w:rsid w:val="007C37FB"/>
    <w:rsid w:val="007C38C5"/>
    <w:rsid w:val="007C50C2"/>
    <w:rsid w:val="007C58E5"/>
    <w:rsid w:val="007C5B10"/>
    <w:rsid w:val="007C6197"/>
    <w:rsid w:val="007C6E9B"/>
    <w:rsid w:val="007D0417"/>
    <w:rsid w:val="007D09B2"/>
    <w:rsid w:val="007D1876"/>
    <w:rsid w:val="007D2029"/>
    <w:rsid w:val="007D2191"/>
    <w:rsid w:val="007D2BD7"/>
    <w:rsid w:val="007D3B0B"/>
    <w:rsid w:val="007D4118"/>
    <w:rsid w:val="007D48BB"/>
    <w:rsid w:val="007D61F5"/>
    <w:rsid w:val="007D6486"/>
    <w:rsid w:val="007D6E91"/>
    <w:rsid w:val="007D70B5"/>
    <w:rsid w:val="007D724E"/>
    <w:rsid w:val="007D7A84"/>
    <w:rsid w:val="007D7FBF"/>
    <w:rsid w:val="007E0AB3"/>
    <w:rsid w:val="007E1D9A"/>
    <w:rsid w:val="007E2393"/>
    <w:rsid w:val="007E246E"/>
    <w:rsid w:val="007E2585"/>
    <w:rsid w:val="007E2692"/>
    <w:rsid w:val="007E3955"/>
    <w:rsid w:val="007E43DC"/>
    <w:rsid w:val="007E4757"/>
    <w:rsid w:val="007E49B6"/>
    <w:rsid w:val="007E4AD9"/>
    <w:rsid w:val="007E4CC2"/>
    <w:rsid w:val="007E59ED"/>
    <w:rsid w:val="007E5C78"/>
    <w:rsid w:val="007E5E9F"/>
    <w:rsid w:val="007E6038"/>
    <w:rsid w:val="007E6199"/>
    <w:rsid w:val="007E66E6"/>
    <w:rsid w:val="007E6DC3"/>
    <w:rsid w:val="007E75A6"/>
    <w:rsid w:val="007F092E"/>
    <w:rsid w:val="007F0B1D"/>
    <w:rsid w:val="007F0FF1"/>
    <w:rsid w:val="007F1907"/>
    <w:rsid w:val="007F1E79"/>
    <w:rsid w:val="007F22B9"/>
    <w:rsid w:val="007F3007"/>
    <w:rsid w:val="007F336D"/>
    <w:rsid w:val="007F3620"/>
    <w:rsid w:val="007F3C5A"/>
    <w:rsid w:val="007F66BB"/>
    <w:rsid w:val="007F6D4F"/>
    <w:rsid w:val="007F6F49"/>
    <w:rsid w:val="007F71E6"/>
    <w:rsid w:val="007F757D"/>
    <w:rsid w:val="007F79C8"/>
    <w:rsid w:val="00801389"/>
    <w:rsid w:val="0080160A"/>
    <w:rsid w:val="00801BE0"/>
    <w:rsid w:val="00801E3A"/>
    <w:rsid w:val="0080261D"/>
    <w:rsid w:val="00802699"/>
    <w:rsid w:val="00802AC4"/>
    <w:rsid w:val="00803739"/>
    <w:rsid w:val="0080391C"/>
    <w:rsid w:val="008043E7"/>
    <w:rsid w:val="008044F8"/>
    <w:rsid w:val="008045C9"/>
    <w:rsid w:val="00804A14"/>
    <w:rsid w:val="00804E6D"/>
    <w:rsid w:val="00804EA5"/>
    <w:rsid w:val="008053E2"/>
    <w:rsid w:val="00805BDB"/>
    <w:rsid w:val="008062C5"/>
    <w:rsid w:val="0080685F"/>
    <w:rsid w:val="008076F0"/>
    <w:rsid w:val="00807F1C"/>
    <w:rsid w:val="00810B65"/>
    <w:rsid w:val="0081117E"/>
    <w:rsid w:val="0081147E"/>
    <w:rsid w:val="00811D6D"/>
    <w:rsid w:val="00812932"/>
    <w:rsid w:val="00812A71"/>
    <w:rsid w:val="00812F43"/>
    <w:rsid w:val="00813483"/>
    <w:rsid w:val="008135E0"/>
    <w:rsid w:val="008136C3"/>
    <w:rsid w:val="0081382D"/>
    <w:rsid w:val="00813F91"/>
    <w:rsid w:val="00814672"/>
    <w:rsid w:val="0081596A"/>
    <w:rsid w:val="008162EC"/>
    <w:rsid w:val="00816777"/>
    <w:rsid w:val="008167D8"/>
    <w:rsid w:val="00816C16"/>
    <w:rsid w:val="00816E18"/>
    <w:rsid w:val="00816E78"/>
    <w:rsid w:val="008203ED"/>
    <w:rsid w:val="00820F97"/>
    <w:rsid w:val="008218C9"/>
    <w:rsid w:val="00822343"/>
    <w:rsid w:val="008230F9"/>
    <w:rsid w:val="008232E7"/>
    <w:rsid w:val="00824747"/>
    <w:rsid w:val="008258AD"/>
    <w:rsid w:val="0082739B"/>
    <w:rsid w:val="00827C1E"/>
    <w:rsid w:val="00827C51"/>
    <w:rsid w:val="00831134"/>
    <w:rsid w:val="008311A0"/>
    <w:rsid w:val="00831D1E"/>
    <w:rsid w:val="008325FB"/>
    <w:rsid w:val="00833024"/>
    <w:rsid w:val="008338F2"/>
    <w:rsid w:val="00834704"/>
    <w:rsid w:val="008350EC"/>
    <w:rsid w:val="008350FC"/>
    <w:rsid w:val="008365ED"/>
    <w:rsid w:val="00836877"/>
    <w:rsid w:val="00836A87"/>
    <w:rsid w:val="00836B51"/>
    <w:rsid w:val="008374D5"/>
    <w:rsid w:val="00840A98"/>
    <w:rsid w:val="00842D89"/>
    <w:rsid w:val="008432CD"/>
    <w:rsid w:val="00844121"/>
    <w:rsid w:val="00844DCB"/>
    <w:rsid w:val="00845670"/>
    <w:rsid w:val="00845784"/>
    <w:rsid w:val="00845AFF"/>
    <w:rsid w:val="00846356"/>
    <w:rsid w:val="008465E3"/>
    <w:rsid w:val="00846B1F"/>
    <w:rsid w:val="008470EA"/>
    <w:rsid w:val="00847684"/>
    <w:rsid w:val="00850921"/>
    <w:rsid w:val="00850C52"/>
    <w:rsid w:val="00850E7F"/>
    <w:rsid w:val="00851F26"/>
    <w:rsid w:val="0085303F"/>
    <w:rsid w:val="008532FB"/>
    <w:rsid w:val="008533B5"/>
    <w:rsid w:val="00853414"/>
    <w:rsid w:val="0085467F"/>
    <w:rsid w:val="0085475D"/>
    <w:rsid w:val="00854882"/>
    <w:rsid w:val="008563A0"/>
    <w:rsid w:val="0085653D"/>
    <w:rsid w:val="00856607"/>
    <w:rsid w:val="00856C1C"/>
    <w:rsid w:val="008570E2"/>
    <w:rsid w:val="00860057"/>
    <w:rsid w:val="00860B26"/>
    <w:rsid w:val="008616FD"/>
    <w:rsid w:val="00861872"/>
    <w:rsid w:val="00862E7E"/>
    <w:rsid w:val="00862F94"/>
    <w:rsid w:val="00863187"/>
    <w:rsid w:val="00863A68"/>
    <w:rsid w:val="00863DEC"/>
    <w:rsid w:val="00864B50"/>
    <w:rsid w:val="00864DB3"/>
    <w:rsid w:val="00864E02"/>
    <w:rsid w:val="00864E12"/>
    <w:rsid w:val="008650B6"/>
    <w:rsid w:val="0086663E"/>
    <w:rsid w:val="00867AE5"/>
    <w:rsid w:val="0087052D"/>
    <w:rsid w:val="00870908"/>
    <w:rsid w:val="00870AA2"/>
    <w:rsid w:val="00870D8A"/>
    <w:rsid w:val="008711B7"/>
    <w:rsid w:val="00871953"/>
    <w:rsid w:val="008719AB"/>
    <w:rsid w:val="00871D4F"/>
    <w:rsid w:val="008726AF"/>
    <w:rsid w:val="00872F34"/>
    <w:rsid w:val="008731FC"/>
    <w:rsid w:val="00873FB8"/>
    <w:rsid w:val="0087490A"/>
    <w:rsid w:val="00875DC7"/>
    <w:rsid w:val="00875DDD"/>
    <w:rsid w:val="008769A4"/>
    <w:rsid w:val="00876E45"/>
    <w:rsid w:val="00877033"/>
    <w:rsid w:val="008774A2"/>
    <w:rsid w:val="008776EC"/>
    <w:rsid w:val="0087780F"/>
    <w:rsid w:val="00877C38"/>
    <w:rsid w:val="00877E75"/>
    <w:rsid w:val="008806DF"/>
    <w:rsid w:val="00880802"/>
    <w:rsid w:val="00880BED"/>
    <w:rsid w:val="00880EC6"/>
    <w:rsid w:val="008816A0"/>
    <w:rsid w:val="00881A9C"/>
    <w:rsid w:val="00882591"/>
    <w:rsid w:val="008829E2"/>
    <w:rsid w:val="008838FB"/>
    <w:rsid w:val="008843EF"/>
    <w:rsid w:val="00884F77"/>
    <w:rsid w:val="00885329"/>
    <w:rsid w:val="00885615"/>
    <w:rsid w:val="008865C8"/>
    <w:rsid w:val="0088682D"/>
    <w:rsid w:val="00886FFF"/>
    <w:rsid w:val="0088709F"/>
    <w:rsid w:val="00890270"/>
    <w:rsid w:val="00890312"/>
    <w:rsid w:val="00890842"/>
    <w:rsid w:val="00890D3B"/>
    <w:rsid w:val="00890FFE"/>
    <w:rsid w:val="00891B65"/>
    <w:rsid w:val="008923D7"/>
    <w:rsid w:val="00893ABC"/>
    <w:rsid w:val="0089471A"/>
    <w:rsid w:val="0089547F"/>
    <w:rsid w:val="008957EC"/>
    <w:rsid w:val="00895835"/>
    <w:rsid w:val="00895DB7"/>
    <w:rsid w:val="00896147"/>
    <w:rsid w:val="00896AE5"/>
    <w:rsid w:val="008A05CA"/>
    <w:rsid w:val="008A1299"/>
    <w:rsid w:val="008A1D9B"/>
    <w:rsid w:val="008A1DD9"/>
    <w:rsid w:val="008A26A9"/>
    <w:rsid w:val="008A2D05"/>
    <w:rsid w:val="008A2D0E"/>
    <w:rsid w:val="008A2EA9"/>
    <w:rsid w:val="008A3ED3"/>
    <w:rsid w:val="008A4184"/>
    <w:rsid w:val="008A4779"/>
    <w:rsid w:val="008A4FBD"/>
    <w:rsid w:val="008A5568"/>
    <w:rsid w:val="008A6133"/>
    <w:rsid w:val="008A6B84"/>
    <w:rsid w:val="008B017B"/>
    <w:rsid w:val="008B0624"/>
    <w:rsid w:val="008B1239"/>
    <w:rsid w:val="008B12CE"/>
    <w:rsid w:val="008B147C"/>
    <w:rsid w:val="008B1D43"/>
    <w:rsid w:val="008B1EA6"/>
    <w:rsid w:val="008B2387"/>
    <w:rsid w:val="008B2A4F"/>
    <w:rsid w:val="008B2F77"/>
    <w:rsid w:val="008B3192"/>
    <w:rsid w:val="008B39D7"/>
    <w:rsid w:val="008B4A54"/>
    <w:rsid w:val="008B4B5B"/>
    <w:rsid w:val="008B50E3"/>
    <w:rsid w:val="008B6178"/>
    <w:rsid w:val="008B641F"/>
    <w:rsid w:val="008B6DD1"/>
    <w:rsid w:val="008B6F03"/>
    <w:rsid w:val="008B6F6A"/>
    <w:rsid w:val="008B745A"/>
    <w:rsid w:val="008B760E"/>
    <w:rsid w:val="008B7A97"/>
    <w:rsid w:val="008B7C98"/>
    <w:rsid w:val="008C04A3"/>
    <w:rsid w:val="008C0CC5"/>
    <w:rsid w:val="008C0FFC"/>
    <w:rsid w:val="008C1545"/>
    <w:rsid w:val="008C25C6"/>
    <w:rsid w:val="008C2AAF"/>
    <w:rsid w:val="008C3403"/>
    <w:rsid w:val="008C3626"/>
    <w:rsid w:val="008C3906"/>
    <w:rsid w:val="008C3C95"/>
    <w:rsid w:val="008C4621"/>
    <w:rsid w:val="008C5C3E"/>
    <w:rsid w:val="008C5E0F"/>
    <w:rsid w:val="008C69A6"/>
    <w:rsid w:val="008C72EC"/>
    <w:rsid w:val="008C7DCE"/>
    <w:rsid w:val="008C7DDA"/>
    <w:rsid w:val="008D0044"/>
    <w:rsid w:val="008D028A"/>
    <w:rsid w:val="008D0918"/>
    <w:rsid w:val="008D0972"/>
    <w:rsid w:val="008D10E2"/>
    <w:rsid w:val="008D162A"/>
    <w:rsid w:val="008D1AD2"/>
    <w:rsid w:val="008D28E4"/>
    <w:rsid w:val="008D3727"/>
    <w:rsid w:val="008D3AE8"/>
    <w:rsid w:val="008D4485"/>
    <w:rsid w:val="008D50B1"/>
    <w:rsid w:val="008D5660"/>
    <w:rsid w:val="008D56CC"/>
    <w:rsid w:val="008D5D28"/>
    <w:rsid w:val="008D692E"/>
    <w:rsid w:val="008D72DD"/>
    <w:rsid w:val="008D7632"/>
    <w:rsid w:val="008E02CF"/>
    <w:rsid w:val="008E131A"/>
    <w:rsid w:val="008E14CA"/>
    <w:rsid w:val="008E188B"/>
    <w:rsid w:val="008E1F18"/>
    <w:rsid w:val="008E200B"/>
    <w:rsid w:val="008E2372"/>
    <w:rsid w:val="008E2CE8"/>
    <w:rsid w:val="008E2D05"/>
    <w:rsid w:val="008E3733"/>
    <w:rsid w:val="008E39DC"/>
    <w:rsid w:val="008E3BA5"/>
    <w:rsid w:val="008E3F54"/>
    <w:rsid w:val="008E47EA"/>
    <w:rsid w:val="008E4CD4"/>
    <w:rsid w:val="008E4FB9"/>
    <w:rsid w:val="008E5208"/>
    <w:rsid w:val="008E5A4B"/>
    <w:rsid w:val="008E64E7"/>
    <w:rsid w:val="008E6A90"/>
    <w:rsid w:val="008E6B2C"/>
    <w:rsid w:val="008E72B6"/>
    <w:rsid w:val="008E77BE"/>
    <w:rsid w:val="008E78F2"/>
    <w:rsid w:val="008E7BA8"/>
    <w:rsid w:val="008F0B4B"/>
    <w:rsid w:val="008F1941"/>
    <w:rsid w:val="008F1A58"/>
    <w:rsid w:val="008F1EBE"/>
    <w:rsid w:val="008F227D"/>
    <w:rsid w:val="008F2851"/>
    <w:rsid w:val="008F2BBB"/>
    <w:rsid w:val="008F32CA"/>
    <w:rsid w:val="008F3518"/>
    <w:rsid w:val="008F38AC"/>
    <w:rsid w:val="008F5CAE"/>
    <w:rsid w:val="008F5DED"/>
    <w:rsid w:val="008F69FA"/>
    <w:rsid w:val="008F6CB7"/>
    <w:rsid w:val="008F7299"/>
    <w:rsid w:val="008F7723"/>
    <w:rsid w:val="008F7FCE"/>
    <w:rsid w:val="00900A72"/>
    <w:rsid w:val="00900E17"/>
    <w:rsid w:val="00901F3A"/>
    <w:rsid w:val="00902349"/>
    <w:rsid w:val="009023C0"/>
    <w:rsid w:val="00902A73"/>
    <w:rsid w:val="00902BC6"/>
    <w:rsid w:val="00903429"/>
    <w:rsid w:val="0090386F"/>
    <w:rsid w:val="00903BC1"/>
    <w:rsid w:val="00903DAA"/>
    <w:rsid w:val="00904219"/>
    <w:rsid w:val="00904615"/>
    <w:rsid w:val="00904B44"/>
    <w:rsid w:val="009055F1"/>
    <w:rsid w:val="00905602"/>
    <w:rsid w:val="00906062"/>
    <w:rsid w:val="009067D3"/>
    <w:rsid w:val="00906AE1"/>
    <w:rsid w:val="00906B16"/>
    <w:rsid w:val="00906C16"/>
    <w:rsid w:val="00906E21"/>
    <w:rsid w:val="00907F87"/>
    <w:rsid w:val="00910BC9"/>
    <w:rsid w:val="00911219"/>
    <w:rsid w:val="00911E32"/>
    <w:rsid w:val="00911F60"/>
    <w:rsid w:val="009125A8"/>
    <w:rsid w:val="00912828"/>
    <w:rsid w:val="00913BFA"/>
    <w:rsid w:val="00913E89"/>
    <w:rsid w:val="00914AD5"/>
    <w:rsid w:val="00914CCA"/>
    <w:rsid w:val="00915C9A"/>
    <w:rsid w:val="00915DC3"/>
    <w:rsid w:val="0091696D"/>
    <w:rsid w:val="00917245"/>
    <w:rsid w:val="009176FF"/>
    <w:rsid w:val="009204FD"/>
    <w:rsid w:val="00922E51"/>
    <w:rsid w:val="00923C15"/>
    <w:rsid w:val="00924141"/>
    <w:rsid w:val="009243FE"/>
    <w:rsid w:val="009246AC"/>
    <w:rsid w:val="00925547"/>
    <w:rsid w:val="00925CF8"/>
    <w:rsid w:val="009265AE"/>
    <w:rsid w:val="00926D52"/>
    <w:rsid w:val="009270AB"/>
    <w:rsid w:val="0092720F"/>
    <w:rsid w:val="0092723B"/>
    <w:rsid w:val="009272A2"/>
    <w:rsid w:val="00927423"/>
    <w:rsid w:val="00927C2D"/>
    <w:rsid w:val="00927D72"/>
    <w:rsid w:val="00927FC2"/>
    <w:rsid w:val="009310EF"/>
    <w:rsid w:val="009312DF"/>
    <w:rsid w:val="0093188C"/>
    <w:rsid w:val="00931AC1"/>
    <w:rsid w:val="00931E8E"/>
    <w:rsid w:val="00933165"/>
    <w:rsid w:val="00933271"/>
    <w:rsid w:val="009332F2"/>
    <w:rsid w:val="009333CC"/>
    <w:rsid w:val="009345D1"/>
    <w:rsid w:val="009346E0"/>
    <w:rsid w:val="00934C26"/>
    <w:rsid w:val="009354CD"/>
    <w:rsid w:val="00935E81"/>
    <w:rsid w:val="00936245"/>
    <w:rsid w:val="0093778D"/>
    <w:rsid w:val="009401EB"/>
    <w:rsid w:val="00940696"/>
    <w:rsid w:val="0094086E"/>
    <w:rsid w:val="009412F0"/>
    <w:rsid w:val="00941EBF"/>
    <w:rsid w:val="0094252B"/>
    <w:rsid w:val="009429AF"/>
    <w:rsid w:val="00942D0F"/>
    <w:rsid w:val="00942E34"/>
    <w:rsid w:val="00943C1D"/>
    <w:rsid w:val="00943E62"/>
    <w:rsid w:val="00943F49"/>
    <w:rsid w:val="00944710"/>
    <w:rsid w:val="00945159"/>
    <w:rsid w:val="00945402"/>
    <w:rsid w:val="00946227"/>
    <w:rsid w:val="009463EB"/>
    <w:rsid w:val="0094670D"/>
    <w:rsid w:val="00946CC9"/>
    <w:rsid w:val="00947163"/>
    <w:rsid w:val="00950B24"/>
    <w:rsid w:val="00950E92"/>
    <w:rsid w:val="00951442"/>
    <w:rsid w:val="00952396"/>
    <w:rsid w:val="00953C37"/>
    <w:rsid w:val="009546B8"/>
    <w:rsid w:val="009550A4"/>
    <w:rsid w:val="009569AA"/>
    <w:rsid w:val="00957702"/>
    <w:rsid w:val="00957E23"/>
    <w:rsid w:val="009603BD"/>
    <w:rsid w:val="00960644"/>
    <w:rsid w:val="0096113C"/>
    <w:rsid w:val="00962ECF"/>
    <w:rsid w:val="0096474F"/>
    <w:rsid w:val="0096492E"/>
    <w:rsid w:val="00966683"/>
    <w:rsid w:val="00966B56"/>
    <w:rsid w:val="0096761C"/>
    <w:rsid w:val="00967A0C"/>
    <w:rsid w:val="00967C29"/>
    <w:rsid w:val="00970556"/>
    <w:rsid w:val="00970A0E"/>
    <w:rsid w:val="0097164D"/>
    <w:rsid w:val="00971D89"/>
    <w:rsid w:val="009723CB"/>
    <w:rsid w:val="00972BF6"/>
    <w:rsid w:val="00972E72"/>
    <w:rsid w:val="00973F28"/>
    <w:rsid w:val="009741CE"/>
    <w:rsid w:val="00974202"/>
    <w:rsid w:val="00974510"/>
    <w:rsid w:val="00974D3C"/>
    <w:rsid w:val="00975006"/>
    <w:rsid w:val="00975683"/>
    <w:rsid w:val="00975770"/>
    <w:rsid w:val="00975BF2"/>
    <w:rsid w:val="009760EC"/>
    <w:rsid w:val="00976414"/>
    <w:rsid w:val="00976714"/>
    <w:rsid w:val="00976734"/>
    <w:rsid w:val="00976AEE"/>
    <w:rsid w:val="00976B9A"/>
    <w:rsid w:val="00980030"/>
    <w:rsid w:val="009807ED"/>
    <w:rsid w:val="00980B5D"/>
    <w:rsid w:val="00981196"/>
    <w:rsid w:val="00981B84"/>
    <w:rsid w:val="00982075"/>
    <w:rsid w:val="009827BA"/>
    <w:rsid w:val="00982A9B"/>
    <w:rsid w:val="00982DE4"/>
    <w:rsid w:val="00982FA3"/>
    <w:rsid w:val="0098301D"/>
    <w:rsid w:val="00984020"/>
    <w:rsid w:val="009840C4"/>
    <w:rsid w:val="00984735"/>
    <w:rsid w:val="009854E5"/>
    <w:rsid w:val="009857C1"/>
    <w:rsid w:val="00986444"/>
    <w:rsid w:val="00986821"/>
    <w:rsid w:val="00986AE5"/>
    <w:rsid w:val="00986BD8"/>
    <w:rsid w:val="009907D2"/>
    <w:rsid w:val="00990A24"/>
    <w:rsid w:val="00990E1F"/>
    <w:rsid w:val="0099113E"/>
    <w:rsid w:val="00991AA8"/>
    <w:rsid w:val="00992D20"/>
    <w:rsid w:val="009930C7"/>
    <w:rsid w:val="009934FB"/>
    <w:rsid w:val="00993752"/>
    <w:rsid w:val="00994B8C"/>
    <w:rsid w:val="00994C83"/>
    <w:rsid w:val="00995223"/>
    <w:rsid w:val="00995254"/>
    <w:rsid w:val="0099580C"/>
    <w:rsid w:val="00995B8B"/>
    <w:rsid w:val="00995E1C"/>
    <w:rsid w:val="00996860"/>
    <w:rsid w:val="00997566"/>
    <w:rsid w:val="0099766F"/>
    <w:rsid w:val="009A0230"/>
    <w:rsid w:val="009A07ED"/>
    <w:rsid w:val="009A0CBD"/>
    <w:rsid w:val="009A0DA3"/>
    <w:rsid w:val="009A1027"/>
    <w:rsid w:val="009A1AB6"/>
    <w:rsid w:val="009A2261"/>
    <w:rsid w:val="009A315E"/>
    <w:rsid w:val="009A32C1"/>
    <w:rsid w:val="009A3D71"/>
    <w:rsid w:val="009A47A0"/>
    <w:rsid w:val="009A5750"/>
    <w:rsid w:val="009A5F7C"/>
    <w:rsid w:val="009A6DC3"/>
    <w:rsid w:val="009A73AA"/>
    <w:rsid w:val="009A75B5"/>
    <w:rsid w:val="009A7A1E"/>
    <w:rsid w:val="009A7CEC"/>
    <w:rsid w:val="009B0FF0"/>
    <w:rsid w:val="009B12F2"/>
    <w:rsid w:val="009B1572"/>
    <w:rsid w:val="009B15CF"/>
    <w:rsid w:val="009B1A1A"/>
    <w:rsid w:val="009B1A59"/>
    <w:rsid w:val="009B1CDE"/>
    <w:rsid w:val="009B20FE"/>
    <w:rsid w:val="009B2318"/>
    <w:rsid w:val="009B273F"/>
    <w:rsid w:val="009B4551"/>
    <w:rsid w:val="009B6177"/>
    <w:rsid w:val="009B64FE"/>
    <w:rsid w:val="009B659F"/>
    <w:rsid w:val="009B6EE9"/>
    <w:rsid w:val="009B7D2B"/>
    <w:rsid w:val="009C0A21"/>
    <w:rsid w:val="009C0A28"/>
    <w:rsid w:val="009C127B"/>
    <w:rsid w:val="009C1308"/>
    <w:rsid w:val="009C1811"/>
    <w:rsid w:val="009C2612"/>
    <w:rsid w:val="009C28E9"/>
    <w:rsid w:val="009C2FC1"/>
    <w:rsid w:val="009C33FF"/>
    <w:rsid w:val="009C3755"/>
    <w:rsid w:val="009C3DDB"/>
    <w:rsid w:val="009C4451"/>
    <w:rsid w:val="009C5074"/>
    <w:rsid w:val="009C531A"/>
    <w:rsid w:val="009C6197"/>
    <w:rsid w:val="009C619F"/>
    <w:rsid w:val="009C624A"/>
    <w:rsid w:val="009C67C7"/>
    <w:rsid w:val="009C777C"/>
    <w:rsid w:val="009C7D26"/>
    <w:rsid w:val="009C7ED0"/>
    <w:rsid w:val="009D054F"/>
    <w:rsid w:val="009D0DD3"/>
    <w:rsid w:val="009D0E63"/>
    <w:rsid w:val="009D13AE"/>
    <w:rsid w:val="009D19E9"/>
    <w:rsid w:val="009D2105"/>
    <w:rsid w:val="009D438A"/>
    <w:rsid w:val="009D4C4C"/>
    <w:rsid w:val="009D4E2F"/>
    <w:rsid w:val="009D4F80"/>
    <w:rsid w:val="009D52D1"/>
    <w:rsid w:val="009D55E3"/>
    <w:rsid w:val="009D584F"/>
    <w:rsid w:val="009D5A7D"/>
    <w:rsid w:val="009D5DA6"/>
    <w:rsid w:val="009D5F51"/>
    <w:rsid w:val="009D668D"/>
    <w:rsid w:val="009D69DF"/>
    <w:rsid w:val="009D72DF"/>
    <w:rsid w:val="009D78DA"/>
    <w:rsid w:val="009E0933"/>
    <w:rsid w:val="009E0E37"/>
    <w:rsid w:val="009E0E69"/>
    <w:rsid w:val="009E1040"/>
    <w:rsid w:val="009E16D8"/>
    <w:rsid w:val="009E1EDC"/>
    <w:rsid w:val="009E216C"/>
    <w:rsid w:val="009E24B5"/>
    <w:rsid w:val="009E2F71"/>
    <w:rsid w:val="009E399C"/>
    <w:rsid w:val="009E49BD"/>
    <w:rsid w:val="009E4A37"/>
    <w:rsid w:val="009E4A92"/>
    <w:rsid w:val="009E52B5"/>
    <w:rsid w:val="009E5432"/>
    <w:rsid w:val="009E55B2"/>
    <w:rsid w:val="009E567A"/>
    <w:rsid w:val="009E6885"/>
    <w:rsid w:val="009E6A2A"/>
    <w:rsid w:val="009E6E5F"/>
    <w:rsid w:val="009E6F07"/>
    <w:rsid w:val="009E7607"/>
    <w:rsid w:val="009E787C"/>
    <w:rsid w:val="009F03CD"/>
    <w:rsid w:val="009F0630"/>
    <w:rsid w:val="009F0ABE"/>
    <w:rsid w:val="009F0B53"/>
    <w:rsid w:val="009F1038"/>
    <w:rsid w:val="009F1EA4"/>
    <w:rsid w:val="009F21D0"/>
    <w:rsid w:val="009F339F"/>
    <w:rsid w:val="009F38BC"/>
    <w:rsid w:val="009F39AA"/>
    <w:rsid w:val="009F3B6C"/>
    <w:rsid w:val="009F4373"/>
    <w:rsid w:val="009F4941"/>
    <w:rsid w:val="009F4CF3"/>
    <w:rsid w:val="009F4F24"/>
    <w:rsid w:val="009F4FD2"/>
    <w:rsid w:val="009F554B"/>
    <w:rsid w:val="009F5B2C"/>
    <w:rsid w:val="009F5DD7"/>
    <w:rsid w:val="009F70EA"/>
    <w:rsid w:val="009F716D"/>
    <w:rsid w:val="009F7773"/>
    <w:rsid w:val="009F7F7A"/>
    <w:rsid w:val="00A0096D"/>
    <w:rsid w:val="00A00D3C"/>
    <w:rsid w:val="00A00F71"/>
    <w:rsid w:val="00A01455"/>
    <w:rsid w:val="00A01938"/>
    <w:rsid w:val="00A01A29"/>
    <w:rsid w:val="00A01F0B"/>
    <w:rsid w:val="00A02A91"/>
    <w:rsid w:val="00A03ACE"/>
    <w:rsid w:val="00A03CD9"/>
    <w:rsid w:val="00A0432E"/>
    <w:rsid w:val="00A04471"/>
    <w:rsid w:val="00A056A9"/>
    <w:rsid w:val="00A0580F"/>
    <w:rsid w:val="00A05A82"/>
    <w:rsid w:val="00A068DD"/>
    <w:rsid w:val="00A06A5C"/>
    <w:rsid w:val="00A06B1B"/>
    <w:rsid w:val="00A074EE"/>
    <w:rsid w:val="00A07649"/>
    <w:rsid w:val="00A1095E"/>
    <w:rsid w:val="00A10DC8"/>
    <w:rsid w:val="00A11882"/>
    <w:rsid w:val="00A1219C"/>
    <w:rsid w:val="00A13061"/>
    <w:rsid w:val="00A134F7"/>
    <w:rsid w:val="00A13C00"/>
    <w:rsid w:val="00A14244"/>
    <w:rsid w:val="00A14B78"/>
    <w:rsid w:val="00A150E1"/>
    <w:rsid w:val="00A15352"/>
    <w:rsid w:val="00A15876"/>
    <w:rsid w:val="00A15D5D"/>
    <w:rsid w:val="00A161EB"/>
    <w:rsid w:val="00A16266"/>
    <w:rsid w:val="00A16995"/>
    <w:rsid w:val="00A17238"/>
    <w:rsid w:val="00A17942"/>
    <w:rsid w:val="00A202B9"/>
    <w:rsid w:val="00A20B35"/>
    <w:rsid w:val="00A20CFF"/>
    <w:rsid w:val="00A20D52"/>
    <w:rsid w:val="00A216A7"/>
    <w:rsid w:val="00A221EE"/>
    <w:rsid w:val="00A2225B"/>
    <w:rsid w:val="00A2226F"/>
    <w:rsid w:val="00A223DE"/>
    <w:rsid w:val="00A22E7A"/>
    <w:rsid w:val="00A22EE7"/>
    <w:rsid w:val="00A233C7"/>
    <w:rsid w:val="00A233D8"/>
    <w:rsid w:val="00A233E9"/>
    <w:rsid w:val="00A24172"/>
    <w:rsid w:val="00A243E9"/>
    <w:rsid w:val="00A245EC"/>
    <w:rsid w:val="00A249B6"/>
    <w:rsid w:val="00A24E22"/>
    <w:rsid w:val="00A250FE"/>
    <w:rsid w:val="00A26032"/>
    <w:rsid w:val="00A300D2"/>
    <w:rsid w:val="00A30921"/>
    <w:rsid w:val="00A31209"/>
    <w:rsid w:val="00A3162D"/>
    <w:rsid w:val="00A31B9B"/>
    <w:rsid w:val="00A330B0"/>
    <w:rsid w:val="00A3380C"/>
    <w:rsid w:val="00A33BAC"/>
    <w:rsid w:val="00A34A6C"/>
    <w:rsid w:val="00A34EA6"/>
    <w:rsid w:val="00A35374"/>
    <w:rsid w:val="00A355AE"/>
    <w:rsid w:val="00A355CF"/>
    <w:rsid w:val="00A3585E"/>
    <w:rsid w:val="00A36B34"/>
    <w:rsid w:val="00A36DC5"/>
    <w:rsid w:val="00A370A5"/>
    <w:rsid w:val="00A371D7"/>
    <w:rsid w:val="00A4022D"/>
    <w:rsid w:val="00A40CDF"/>
    <w:rsid w:val="00A40D3B"/>
    <w:rsid w:val="00A40F85"/>
    <w:rsid w:val="00A410C1"/>
    <w:rsid w:val="00A413CC"/>
    <w:rsid w:val="00A4234E"/>
    <w:rsid w:val="00A4273F"/>
    <w:rsid w:val="00A42DC7"/>
    <w:rsid w:val="00A42EEA"/>
    <w:rsid w:val="00A43184"/>
    <w:rsid w:val="00A43F0C"/>
    <w:rsid w:val="00A445A9"/>
    <w:rsid w:val="00A44790"/>
    <w:rsid w:val="00A44D1E"/>
    <w:rsid w:val="00A44D5E"/>
    <w:rsid w:val="00A452E7"/>
    <w:rsid w:val="00A456A3"/>
    <w:rsid w:val="00A46000"/>
    <w:rsid w:val="00A46556"/>
    <w:rsid w:val="00A46944"/>
    <w:rsid w:val="00A479AA"/>
    <w:rsid w:val="00A50655"/>
    <w:rsid w:val="00A507A8"/>
    <w:rsid w:val="00A50A18"/>
    <w:rsid w:val="00A50C15"/>
    <w:rsid w:val="00A51062"/>
    <w:rsid w:val="00A5117C"/>
    <w:rsid w:val="00A5146F"/>
    <w:rsid w:val="00A52050"/>
    <w:rsid w:val="00A52553"/>
    <w:rsid w:val="00A53011"/>
    <w:rsid w:val="00A5337A"/>
    <w:rsid w:val="00A53509"/>
    <w:rsid w:val="00A53EEB"/>
    <w:rsid w:val="00A54197"/>
    <w:rsid w:val="00A5450C"/>
    <w:rsid w:val="00A5492A"/>
    <w:rsid w:val="00A54967"/>
    <w:rsid w:val="00A54CF0"/>
    <w:rsid w:val="00A54D45"/>
    <w:rsid w:val="00A54FAA"/>
    <w:rsid w:val="00A55265"/>
    <w:rsid w:val="00A55646"/>
    <w:rsid w:val="00A556C2"/>
    <w:rsid w:val="00A5573B"/>
    <w:rsid w:val="00A56513"/>
    <w:rsid w:val="00A56638"/>
    <w:rsid w:val="00A5751E"/>
    <w:rsid w:val="00A610CF"/>
    <w:rsid w:val="00A6148E"/>
    <w:rsid w:val="00A61784"/>
    <w:rsid w:val="00A617D8"/>
    <w:rsid w:val="00A61F87"/>
    <w:rsid w:val="00A61FB8"/>
    <w:rsid w:val="00A620BA"/>
    <w:rsid w:val="00A62B07"/>
    <w:rsid w:val="00A6304D"/>
    <w:rsid w:val="00A632C4"/>
    <w:rsid w:val="00A63AB8"/>
    <w:rsid w:val="00A64E06"/>
    <w:rsid w:val="00A65113"/>
    <w:rsid w:val="00A651DC"/>
    <w:rsid w:val="00A6668A"/>
    <w:rsid w:val="00A670F1"/>
    <w:rsid w:val="00A67A4F"/>
    <w:rsid w:val="00A71C20"/>
    <w:rsid w:val="00A71FAB"/>
    <w:rsid w:val="00A73719"/>
    <w:rsid w:val="00A7396A"/>
    <w:rsid w:val="00A73972"/>
    <w:rsid w:val="00A73B01"/>
    <w:rsid w:val="00A74287"/>
    <w:rsid w:val="00A75038"/>
    <w:rsid w:val="00A75239"/>
    <w:rsid w:val="00A7636D"/>
    <w:rsid w:val="00A772B8"/>
    <w:rsid w:val="00A77867"/>
    <w:rsid w:val="00A77B24"/>
    <w:rsid w:val="00A77EC9"/>
    <w:rsid w:val="00A8007F"/>
    <w:rsid w:val="00A80643"/>
    <w:rsid w:val="00A80AFB"/>
    <w:rsid w:val="00A814AB"/>
    <w:rsid w:val="00A81D43"/>
    <w:rsid w:val="00A82077"/>
    <w:rsid w:val="00A82AD1"/>
    <w:rsid w:val="00A82E85"/>
    <w:rsid w:val="00A8378D"/>
    <w:rsid w:val="00A839D0"/>
    <w:rsid w:val="00A84333"/>
    <w:rsid w:val="00A84658"/>
    <w:rsid w:val="00A84C4A"/>
    <w:rsid w:val="00A85AB7"/>
    <w:rsid w:val="00A85BCF"/>
    <w:rsid w:val="00A85DC8"/>
    <w:rsid w:val="00A8662D"/>
    <w:rsid w:val="00A86B15"/>
    <w:rsid w:val="00A86BD6"/>
    <w:rsid w:val="00A87567"/>
    <w:rsid w:val="00A8786A"/>
    <w:rsid w:val="00A878F7"/>
    <w:rsid w:val="00A90EE0"/>
    <w:rsid w:val="00A912C8"/>
    <w:rsid w:val="00A92319"/>
    <w:rsid w:val="00A925D0"/>
    <w:rsid w:val="00A92BA3"/>
    <w:rsid w:val="00A930DC"/>
    <w:rsid w:val="00A93140"/>
    <w:rsid w:val="00A93573"/>
    <w:rsid w:val="00A93BC9"/>
    <w:rsid w:val="00A93BFB"/>
    <w:rsid w:val="00A946A1"/>
    <w:rsid w:val="00A95021"/>
    <w:rsid w:val="00A95081"/>
    <w:rsid w:val="00A95987"/>
    <w:rsid w:val="00A95A22"/>
    <w:rsid w:val="00A95C27"/>
    <w:rsid w:val="00A964E2"/>
    <w:rsid w:val="00A968DA"/>
    <w:rsid w:val="00A96C5C"/>
    <w:rsid w:val="00A97050"/>
    <w:rsid w:val="00A9713D"/>
    <w:rsid w:val="00AA0977"/>
    <w:rsid w:val="00AA1595"/>
    <w:rsid w:val="00AA2047"/>
    <w:rsid w:val="00AA2CB4"/>
    <w:rsid w:val="00AA342C"/>
    <w:rsid w:val="00AA393A"/>
    <w:rsid w:val="00AA407E"/>
    <w:rsid w:val="00AA4752"/>
    <w:rsid w:val="00AA4A15"/>
    <w:rsid w:val="00AA4A68"/>
    <w:rsid w:val="00AA52B2"/>
    <w:rsid w:val="00AA59F0"/>
    <w:rsid w:val="00AA63F7"/>
    <w:rsid w:val="00AA678D"/>
    <w:rsid w:val="00AA6F62"/>
    <w:rsid w:val="00AA6F9D"/>
    <w:rsid w:val="00AA76A1"/>
    <w:rsid w:val="00AB14C9"/>
    <w:rsid w:val="00AB16FD"/>
    <w:rsid w:val="00AB2058"/>
    <w:rsid w:val="00AB25FE"/>
    <w:rsid w:val="00AB3005"/>
    <w:rsid w:val="00AB32FB"/>
    <w:rsid w:val="00AB364A"/>
    <w:rsid w:val="00AB36EB"/>
    <w:rsid w:val="00AB424A"/>
    <w:rsid w:val="00AB4A6C"/>
    <w:rsid w:val="00AB543D"/>
    <w:rsid w:val="00AB625D"/>
    <w:rsid w:val="00AB634A"/>
    <w:rsid w:val="00AB6B55"/>
    <w:rsid w:val="00AB6E7E"/>
    <w:rsid w:val="00AB793B"/>
    <w:rsid w:val="00AC03AA"/>
    <w:rsid w:val="00AC0823"/>
    <w:rsid w:val="00AC0972"/>
    <w:rsid w:val="00AC0A35"/>
    <w:rsid w:val="00AC0A8F"/>
    <w:rsid w:val="00AC0D29"/>
    <w:rsid w:val="00AC1F08"/>
    <w:rsid w:val="00AC202F"/>
    <w:rsid w:val="00AC2197"/>
    <w:rsid w:val="00AC2419"/>
    <w:rsid w:val="00AC3F88"/>
    <w:rsid w:val="00AC45C2"/>
    <w:rsid w:val="00AC5A6B"/>
    <w:rsid w:val="00AC5EA7"/>
    <w:rsid w:val="00AC633A"/>
    <w:rsid w:val="00AC633F"/>
    <w:rsid w:val="00AC6344"/>
    <w:rsid w:val="00AC64E4"/>
    <w:rsid w:val="00AC78D9"/>
    <w:rsid w:val="00AC7C5E"/>
    <w:rsid w:val="00AD0167"/>
    <w:rsid w:val="00AD0E19"/>
    <w:rsid w:val="00AD0F7F"/>
    <w:rsid w:val="00AD1C12"/>
    <w:rsid w:val="00AD1D0C"/>
    <w:rsid w:val="00AD21B2"/>
    <w:rsid w:val="00AD21EB"/>
    <w:rsid w:val="00AD2A22"/>
    <w:rsid w:val="00AD2B34"/>
    <w:rsid w:val="00AD2E0A"/>
    <w:rsid w:val="00AD324D"/>
    <w:rsid w:val="00AD394B"/>
    <w:rsid w:val="00AD3C38"/>
    <w:rsid w:val="00AD3C6E"/>
    <w:rsid w:val="00AD46ED"/>
    <w:rsid w:val="00AD4890"/>
    <w:rsid w:val="00AD5095"/>
    <w:rsid w:val="00AD5191"/>
    <w:rsid w:val="00AD6652"/>
    <w:rsid w:val="00AD746F"/>
    <w:rsid w:val="00AD74AF"/>
    <w:rsid w:val="00AD7CE9"/>
    <w:rsid w:val="00AE01D3"/>
    <w:rsid w:val="00AE041E"/>
    <w:rsid w:val="00AE060C"/>
    <w:rsid w:val="00AE08FB"/>
    <w:rsid w:val="00AE0AE3"/>
    <w:rsid w:val="00AE1069"/>
    <w:rsid w:val="00AE10FE"/>
    <w:rsid w:val="00AE16E7"/>
    <w:rsid w:val="00AE1BFF"/>
    <w:rsid w:val="00AE2CB4"/>
    <w:rsid w:val="00AE2CE4"/>
    <w:rsid w:val="00AE4724"/>
    <w:rsid w:val="00AE5FD0"/>
    <w:rsid w:val="00AE60C8"/>
    <w:rsid w:val="00AE623E"/>
    <w:rsid w:val="00AE7795"/>
    <w:rsid w:val="00AE78BD"/>
    <w:rsid w:val="00AE7FD1"/>
    <w:rsid w:val="00AF0722"/>
    <w:rsid w:val="00AF0855"/>
    <w:rsid w:val="00AF0E96"/>
    <w:rsid w:val="00AF1301"/>
    <w:rsid w:val="00AF16AB"/>
    <w:rsid w:val="00AF1C47"/>
    <w:rsid w:val="00AF2128"/>
    <w:rsid w:val="00AF30E9"/>
    <w:rsid w:val="00AF3CFE"/>
    <w:rsid w:val="00AF3F14"/>
    <w:rsid w:val="00AF3F48"/>
    <w:rsid w:val="00AF4F19"/>
    <w:rsid w:val="00AF5B6E"/>
    <w:rsid w:val="00AF69E9"/>
    <w:rsid w:val="00AF7719"/>
    <w:rsid w:val="00AF7C79"/>
    <w:rsid w:val="00B00170"/>
    <w:rsid w:val="00B00A35"/>
    <w:rsid w:val="00B00F36"/>
    <w:rsid w:val="00B012D3"/>
    <w:rsid w:val="00B01C4A"/>
    <w:rsid w:val="00B0227B"/>
    <w:rsid w:val="00B031E9"/>
    <w:rsid w:val="00B038D2"/>
    <w:rsid w:val="00B03B03"/>
    <w:rsid w:val="00B03E2B"/>
    <w:rsid w:val="00B041F7"/>
    <w:rsid w:val="00B043CA"/>
    <w:rsid w:val="00B0578B"/>
    <w:rsid w:val="00B06335"/>
    <w:rsid w:val="00B06456"/>
    <w:rsid w:val="00B06D50"/>
    <w:rsid w:val="00B06F9D"/>
    <w:rsid w:val="00B103C6"/>
    <w:rsid w:val="00B105A2"/>
    <w:rsid w:val="00B10B9C"/>
    <w:rsid w:val="00B10D61"/>
    <w:rsid w:val="00B10E03"/>
    <w:rsid w:val="00B10FAD"/>
    <w:rsid w:val="00B12210"/>
    <w:rsid w:val="00B133F7"/>
    <w:rsid w:val="00B13D72"/>
    <w:rsid w:val="00B148D9"/>
    <w:rsid w:val="00B15AEC"/>
    <w:rsid w:val="00B16AF4"/>
    <w:rsid w:val="00B16D14"/>
    <w:rsid w:val="00B17286"/>
    <w:rsid w:val="00B172EC"/>
    <w:rsid w:val="00B17CBE"/>
    <w:rsid w:val="00B200DA"/>
    <w:rsid w:val="00B20E61"/>
    <w:rsid w:val="00B2128C"/>
    <w:rsid w:val="00B21A4C"/>
    <w:rsid w:val="00B21D74"/>
    <w:rsid w:val="00B22109"/>
    <w:rsid w:val="00B22474"/>
    <w:rsid w:val="00B2248A"/>
    <w:rsid w:val="00B22D30"/>
    <w:rsid w:val="00B235F6"/>
    <w:rsid w:val="00B2478B"/>
    <w:rsid w:val="00B24794"/>
    <w:rsid w:val="00B24D91"/>
    <w:rsid w:val="00B25A88"/>
    <w:rsid w:val="00B26D4C"/>
    <w:rsid w:val="00B26F22"/>
    <w:rsid w:val="00B271DD"/>
    <w:rsid w:val="00B27402"/>
    <w:rsid w:val="00B27D3C"/>
    <w:rsid w:val="00B30276"/>
    <w:rsid w:val="00B30562"/>
    <w:rsid w:val="00B3064A"/>
    <w:rsid w:val="00B307D6"/>
    <w:rsid w:val="00B30AD1"/>
    <w:rsid w:val="00B30F52"/>
    <w:rsid w:val="00B311D4"/>
    <w:rsid w:val="00B314A5"/>
    <w:rsid w:val="00B319B5"/>
    <w:rsid w:val="00B32381"/>
    <w:rsid w:val="00B326AD"/>
    <w:rsid w:val="00B32907"/>
    <w:rsid w:val="00B32A7E"/>
    <w:rsid w:val="00B34002"/>
    <w:rsid w:val="00B3404A"/>
    <w:rsid w:val="00B34587"/>
    <w:rsid w:val="00B345D8"/>
    <w:rsid w:val="00B34992"/>
    <w:rsid w:val="00B34EF6"/>
    <w:rsid w:val="00B3642C"/>
    <w:rsid w:val="00B3656A"/>
    <w:rsid w:val="00B36D63"/>
    <w:rsid w:val="00B37136"/>
    <w:rsid w:val="00B372FF"/>
    <w:rsid w:val="00B37408"/>
    <w:rsid w:val="00B37831"/>
    <w:rsid w:val="00B40160"/>
    <w:rsid w:val="00B403EF"/>
    <w:rsid w:val="00B41886"/>
    <w:rsid w:val="00B41951"/>
    <w:rsid w:val="00B41C51"/>
    <w:rsid w:val="00B42240"/>
    <w:rsid w:val="00B42513"/>
    <w:rsid w:val="00B429D7"/>
    <w:rsid w:val="00B42E60"/>
    <w:rsid w:val="00B43207"/>
    <w:rsid w:val="00B432A7"/>
    <w:rsid w:val="00B448AD"/>
    <w:rsid w:val="00B44AE9"/>
    <w:rsid w:val="00B44D73"/>
    <w:rsid w:val="00B44E1F"/>
    <w:rsid w:val="00B45829"/>
    <w:rsid w:val="00B45BED"/>
    <w:rsid w:val="00B46B63"/>
    <w:rsid w:val="00B46CBB"/>
    <w:rsid w:val="00B46FD8"/>
    <w:rsid w:val="00B47CF7"/>
    <w:rsid w:val="00B47F1B"/>
    <w:rsid w:val="00B50442"/>
    <w:rsid w:val="00B5063D"/>
    <w:rsid w:val="00B51411"/>
    <w:rsid w:val="00B5172C"/>
    <w:rsid w:val="00B51EBF"/>
    <w:rsid w:val="00B52151"/>
    <w:rsid w:val="00B53181"/>
    <w:rsid w:val="00B53AF6"/>
    <w:rsid w:val="00B5415B"/>
    <w:rsid w:val="00B55478"/>
    <w:rsid w:val="00B557DF"/>
    <w:rsid w:val="00B56E2D"/>
    <w:rsid w:val="00B60596"/>
    <w:rsid w:val="00B60790"/>
    <w:rsid w:val="00B60EE6"/>
    <w:rsid w:val="00B615CF"/>
    <w:rsid w:val="00B61B8F"/>
    <w:rsid w:val="00B620F1"/>
    <w:rsid w:val="00B62CED"/>
    <w:rsid w:val="00B63598"/>
    <w:rsid w:val="00B639EB"/>
    <w:rsid w:val="00B63AAF"/>
    <w:rsid w:val="00B6427B"/>
    <w:rsid w:val="00B642BC"/>
    <w:rsid w:val="00B642F7"/>
    <w:rsid w:val="00B652DC"/>
    <w:rsid w:val="00B65C25"/>
    <w:rsid w:val="00B660C9"/>
    <w:rsid w:val="00B660E9"/>
    <w:rsid w:val="00B6667A"/>
    <w:rsid w:val="00B67385"/>
    <w:rsid w:val="00B673C2"/>
    <w:rsid w:val="00B674E1"/>
    <w:rsid w:val="00B67762"/>
    <w:rsid w:val="00B7083B"/>
    <w:rsid w:val="00B709F4"/>
    <w:rsid w:val="00B70A3B"/>
    <w:rsid w:val="00B70D13"/>
    <w:rsid w:val="00B71363"/>
    <w:rsid w:val="00B7202B"/>
    <w:rsid w:val="00B72907"/>
    <w:rsid w:val="00B729AD"/>
    <w:rsid w:val="00B7327B"/>
    <w:rsid w:val="00B732CE"/>
    <w:rsid w:val="00B74913"/>
    <w:rsid w:val="00B74959"/>
    <w:rsid w:val="00B74986"/>
    <w:rsid w:val="00B75E22"/>
    <w:rsid w:val="00B75EDE"/>
    <w:rsid w:val="00B75FD3"/>
    <w:rsid w:val="00B760DD"/>
    <w:rsid w:val="00B76496"/>
    <w:rsid w:val="00B76D39"/>
    <w:rsid w:val="00B76F71"/>
    <w:rsid w:val="00B76FAF"/>
    <w:rsid w:val="00B77AC8"/>
    <w:rsid w:val="00B77C61"/>
    <w:rsid w:val="00B80207"/>
    <w:rsid w:val="00B8093C"/>
    <w:rsid w:val="00B80C66"/>
    <w:rsid w:val="00B818CC"/>
    <w:rsid w:val="00B81D36"/>
    <w:rsid w:val="00B82CFF"/>
    <w:rsid w:val="00B84047"/>
    <w:rsid w:val="00B84081"/>
    <w:rsid w:val="00B843E4"/>
    <w:rsid w:val="00B84774"/>
    <w:rsid w:val="00B85B94"/>
    <w:rsid w:val="00B85B9F"/>
    <w:rsid w:val="00B867DE"/>
    <w:rsid w:val="00B878EA"/>
    <w:rsid w:val="00B901AA"/>
    <w:rsid w:val="00B9067C"/>
    <w:rsid w:val="00B913E2"/>
    <w:rsid w:val="00B91E67"/>
    <w:rsid w:val="00B91F07"/>
    <w:rsid w:val="00B923E8"/>
    <w:rsid w:val="00B927D9"/>
    <w:rsid w:val="00B93390"/>
    <w:rsid w:val="00B93A25"/>
    <w:rsid w:val="00B93C0D"/>
    <w:rsid w:val="00B94780"/>
    <w:rsid w:val="00B9486E"/>
    <w:rsid w:val="00B951A2"/>
    <w:rsid w:val="00B953E1"/>
    <w:rsid w:val="00B95F3C"/>
    <w:rsid w:val="00B97512"/>
    <w:rsid w:val="00B979CD"/>
    <w:rsid w:val="00BA05E7"/>
    <w:rsid w:val="00BA0C1F"/>
    <w:rsid w:val="00BA1086"/>
    <w:rsid w:val="00BA17BC"/>
    <w:rsid w:val="00BA1C02"/>
    <w:rsid w:val="00BA2C80"/>
    <w:rsid w:val="00BA36DA"/>
    <w:rsid w:val="00BA3B48"/>
    <w:rsid w:val="00BA44B6"/>
    <w:rsid w:val="00BA4E68"/>
    <w:rsid w:val="00BA5137"/>
    <w:rsid w:val="00BA574E"/>
    <w:rsid w:val="00BA5AD8"/>
    <w:rsid w:val="00BA5F1E"/>
    <w:rsid w:val="00BA655A"/>
    <w:rsid w:val="00BA7B1D"/>
    <w:rsid w:val="00BB00AB"/>
    <w:rsid w:val="00BB04D8"/>
    <w:rsid w:val="00BB0EDE"/>
    <w:rsid w:val="00BB15DB"/>
    <w:rsid w:val="00BB3685"/>
    <w:rsid w:val="00BB393A"/>
    <w:rsid w:val="00BB3E33"/>
    <w:rsid w:val="00BB4160"/>
    <w:rsid w:val="00BB48C3"/>
    <w:rsid w:val="00BB4B81"/>
    <w:rsid w:val="00BB52F0"/>
    <w:rsid w:val="00BB6557"/>
    <w:rsid w:val="00BB65AC"/>
    <w:rsid w:val="00BB6F65"/>
    <w:rsid w:val="00BB70DB"/>
    <w:rsid w:val="00BB7515"/>
    <w:rsid w:val="00BB7614"/>
    <w:rsid w:val="00BB76D6"/>
    <w:rsid w:val="00BB790F"/>
    <w:rsid w:val="00BB79C3"/>
    <w:rsid w:val="00BB7B2B"/>
    <w:rsid w:val="00BC0750"/>
    <w:rsid w:val="00BC0761"/>
    <w:rsid w:val="00BC1963"/>
    <w:rsid w:val="00BC1A63"/>
    <w:rsid w:val="00BC21D4"/>
    <w:rsid w:val="00BC3620"/>
    <w:rsid w:val="00BC3FDA"/>
    <w:rsid w:val="00BC4AD8"/>
    <w:rsid w:val="00BC4ADA"/>
    <w:rsid w:val="00BC5554"/>
    <w:rsid w:val="00BC5EEA"/>
    <w:rsid w:val="00BC658E"/>
    <w:rsid w:val="00BC6C82"/>
    <w:rsid w:val="00BC7B5B"/>
    <w:rsid w:val="00BD07B7"/>
    <w:rsid w:val="00BD110F"/>
    <w:rsid w:val="00BD1FFC"/>
    <w:rsid w:val="00BD24AC"/>
    <w:rsid w:val="00BD302D"/>
    <w:rsid w:val="00BD3A5B"/>
    <w:rsid w:val="00BD48E0"/>
    <w:rsid w:val="00BD5439"/>
    <w:rsid w:val="00BD58AE"/>
    <w:rsid w:val="00BD67BE"/>
    <w:rsid w:val="00BD67E7"/>
    <w:rsid w:val="00BD780E"/>
    <w:rsid w:val="00BE065A"/>
    <w:rsid w:val="00BE070B"/>
    <w:rsid w:val="00BE0C18"/>
    <w:rsid w:val="00BE0CF3"/>
    <w:rsid w:val="00BE0CF9"/>
    <w:rsid w:val="00BE14AA"/>
    <w:rsid w:val="00BE2AAD"/>
    <w:rsid w:val="00BE2B2C"/>
    <w:rsid w:val="00BE32A9"/>
    <w:rsid w:val="00BE3B65"/>
    <w:rsid w:val="00BE3D9D"/>
    <w:rsid w:val="00BE4D83"/>
    <w:rsid w:val="00BE55E9"/>
    <w:rsid w:val="00BE5F17"/>
    <w:rsid w:val="00BE703D"/>
    <w:rsid w:val="00BF0A26"/>
    <w:rsid w:val="00BF0A8D"/>
    <w:rsid w:val="00BF14DA"/>
    <w:rsid w:val="00BF1D56"/>
    <w:rsid w:val="00BF2958"/>
    <w:rsid w:val="00BF3322"/>
    <w:rsid w:val="00BF3367"/>
    <w:rsid w:val="00BF3E05"/>
    <w:rsid w:val="00BF444B"/>
    <w:rsid w:val="00BF4E02"/>
    <w:rsid w:val="00BF4F28"/>
    <w:rsid w:val="00BF593F"/>
    <w:rsid w:val="00BF5D0B"/>
    <w:rsid w:val="00BF6008"/>
    <w:rsid w:val="00BF690E"/>
    <w:rsid w:val="00BF6D64"/>
    <w:rsid w:val="00BF76FF"/>
    <w:rsid w:val="00BF7982"/>
    <w:rsid w:val="00BF7EE1"/>
    <w:rsid w:val="00C0143A"/>
    <w:rsid w:val="00C01906"/>
    <w:rsid w:val="00C01FA7"/>
    <w:rsid w:val="00C026B6"/>
    <w:rsid w:val="00C02A4E"/>
    <w:rsid w:val="00C02C11"/>
    <w:rsid w:val="00C02DE4"/>
    <w:rsid w:val="00C03223"/>
    <w:rsid w:val="00C037D4"/>
    <w:rsid w:val="00C04043"/>
    <w:rsid w:val="00C0427F"/>
    <w:rsid w:val="00C0445C"/>
    <w:rsid w:val="00C05402"/>
    <w:rsid w:val="00C055E6"/>
    <w:rsid w:val="00C074D8"/>
    <w:rsid w:val="00C0797D"/>
    <w:rsid w:val="00C07EE8"/>
    <w:rsid w:val="00C07F66"/>
    <w:rsid w:val="00C07F9B"/>
    <w:rsid w:val="00C1078B"/>
    <w:rsid w:val="00C10E17"/>
    <w:rsid w:val="00C110E3"/>
    <w:rsid w:val="00C11133"/>
    <w:rsid w:val="00C1214F"/>
    <w:rsid w:val="00C12BA0"/>
    <w:rsid w:val="00C12E91"/>
    <w:rsid w:val="00C130DF"/>
    <w:rsid w:val="00C1382B"/>
    <w:rsid w:val="00C1391C"/>
    <w:rsid w:val="00C139B4"/>
    <w:rsid w:val="00C13CB1"/>
    <w:rsid w:val="00C1478D"/>
    <w:rsid w:val="00C15277"/>
    <w:rsid w:val="00C15DC5"/>
    <w:rsid w:val="00C15E9C"/>
    <w:rsid w:val="00C16101"/>
    <w:rsid w:val="00C167EF"/>
    <w:rsid w:val="00C1715A"/>
    <w:rsid w:val="00C171DC"/>
    <w:rsid w:val="00C17A11"/>
    <w:rsid w:val="00C17BB5"/>
    <w:rsid w:val="00C201AB"/>
    <w:rsid w:val="00C202FE"/>
    <w:rsid w:val="00C20DA3"/>
    <w:rsid w:val="00C20E45"/>
    <w:rsid w:val="00C214AF"/>
    <w:rsid w:val="00C21C45"/>
    <w:rsid w:val="00C23119"/>
    <w:rsid w:val="00C23DEA"/>
    <w:rsid w:val="00C24BDA"/>
    <w:rsid w:val="00C25367"/>
    <w:rsid w:val="00C25681"/>
    <w:rsid w:val="00C261E0"/>
    <w:rsid w:val="00C262A8"/>
    <w:rsid w:val="00C26A1C"/>
    <w:rsid w:val="00C273BB"/>
    <w:rsid w:val="00C273CC"/>
    <w:rsid w:val="00C27AC8"/>
    <w:rsid w:val="00C27B50"/>
    <w:rsid w:val="00C30966"/>
    <w:rsid w:val="00C31FAE"/>
    <w:rsid w:val="00C3204C"/>
    <w:rsid w:val="00C3231B"/>
    <w:rsid w:val="00C32A3D"/>
    <w:rsid w:val="00C334DA"/>
    <w:rsid w:val="00C335D5"/>
    <w:rsid w:val="00C336CF"/>
    <w:rsid w:val="00C33E66"/>
    <w:rsid w:val="00C33F1F"/>
    <w:rsid w:val="00C343A0"/>
    <w:rsid w:val="00C343BC"/>
    <w:rsid w:val="00C34C49"/>
    <w:rsid w:val="00C35C15"/>
    <w:rsid w:val="00C35C29"/>
    <w:rsid w:val="00C36861"/>
    <w:rsid w:val="00C36C4F"/>
    <w:rsid w:val="00C375C8"/>
    <w:rsid w:val="00C37CC1"/>
    <w:rsid w:val="00C37F33"/>
    <w:rsid w:val="00C4055B"/>
    <w:rsid w:val="00C40679"/>
    <w:rsid w:val="00C4158E"/>
    <w:rsid w:val="00C41980"/>
    <w:rsid w:val="00C41AA2"/>
    <w:rsid w:val="00C41E06"/>
    <w:rsid w:val="00C41F30"/>
    <w:rsid w:val="00C41FC4"/>
    <w:rsid w:val="00C421D7"/>
    <w:rsid w:val="00C42499"/>
    <w:rsid w:val="00C4255F"/>
    <w:rsid w:val="00C42A93"/>
    <w:rsid w:val="00C42E16"/>
    <w:rsid w:val="00C42E9A"/>
    <w:rsid w:val="00C4341C"/>
    <w:rsid w:val="00C4344E"/>
    <w:rsid w:val="00C43529"/>
    <w:rsid w:val="00C44139"/>
    <w:rsid w:val="00C44624"/>
    <w:rsid w:val="00C44954"/>
    <w:rsid w:val="00C44B6F"/>
    <w:rsid w:val="00C45B37"/>
    <w:rsid w:val="00C47340"/>
    <w:rsid w:val="00C502AA"/>
    <w:rsid w:val="00C50417"/>
    <w:rsid w:val="00C51527"/>
    <w:rsid w:val="00C519A9"/>
    <w:rsid w:val="00C51F77"/>
    <w:rsid w:val="00C51FB6"/>
    <w:rsid w:val="00C53315"/>
    <w:rsid w:val="00C537BB"/>
    <w:rsid w:val="00C5387D"/>
    <w:rsid w:val="00C54455"/>
    <w:rsid w:val="00C5468A"/>
    <w:rsid w:val="00C55A72"/>
    <w:rsid w:val="00C570E0"/>
    <w:rsid w:val="00C5782E"/>
    <w:rsid w:val="00C57D56"/>
    <w:rsid w:val="00C606F8"/>
    <w:rsid w:val="00C61205"/>
    <w:rsid w:val="00C61434"/>
    <w:rsid w:val="00C62599"/>
    <w:rsid w:val="00C62868"/>
    <w:rsid w:val="00C62E20"/>
    <w:rsid w:val="00C63AA3"/>
    <w:rsid w:val="00C63CC4"/>
    <w:rsid w:val="00C6439C"/>
    <w:rsid w:val="00C64FE7"/>
    <w:rsid w:val="00C65924"/>
    <w:rsid w:val="00C65F93"/>
    <w:rsid w:val="00C66312"/>
    <w:rsid w:val="00C6680B"/>
    <w:rsid w:val="00C66B84"/>
    <w:rsid w:val="00C66CAF"/>
    <w:rsid w:val="00C66E31"/>
    <w:rsid w:val="00C6780F"/>
    <w:rsid w:val="00C67E51"/>
    <w:rsid w:val="00C70270"/>
    <w:rsid w:val="00C70ED9"/>
    <w:rsid w:val="00C710EA"/>
    <w:rsid w:val="00C71224"/>
    <w:rsid w:val="00C71A38"/>
    <w:rsid w:val="00C71CF8"/>
    <w:rsid w:val="00C71FBD"/>
    <w:rsid w:val="00C723AE"/>
    <w:rsid w:val="00C72535"/>
    <w:rsid w:val="00C72F66"/>
    <w:rsid w:val="00C73D5B"/>
    <w:rsid w:val="00C74732"/>
    <w:rsid w:val="00C748D5"/>
    <w:rsid w:val="00C75B41"/>
    <w:rsid w:val="00C75FAB"/>
    <w:rsid w:val="00C76B44"/>
    <w:rsid w:val="00C77369"/>
    <w:rsid w:val="00C7776B"/>
    <w:rsid w:val="00C77BC8"/>
    <w:rsid w:val="00C77F52"/>
    <w:rsid w:val="00C80684"/>
    <w:rsid w:val="00C80B5B"/>
    <w:rsid w:val="00C83484"/>
    <w:rsid w:val="00C83A27"/>
    <w:rsid w:val="00C8475F"/>
    <w:rsid w:val="00C84ABA"/>
    <w:rsid w:val="00C84D7E"/>
    <w:rsid w:val="00C86E6B"/>
    <w:rsid w:val="00C874CE"/>
    <w:rsid w:val="00C87533"/>
    <w:rsid w:val="00C90010"/>
    <w:rsid w:val="00C904C9"/>
    <w:rsid w:val="00C905AA"/>
    <w:rsid w:val="00C9131C"/>
    <w:rsid w:val="00C913EB"/>
    <w:rsid w:val="00C91EEB"/>
    <w:rsid w:val="00C923CE"/>
    <w:rsid w:val="00C924A9"/>
    <w:rsid w:val="00C92F44"/>
    <w:rsid w:val="00C9308D"/>
    <w:rsid w:val="00C937BB"/>
    <w:rsid w:val="00C93C81"/>
    <w:rsid w:val="00C94055"/>
    <w:rsid w:val="00C94255"/>
    <w:rsid w:val="00C943D7"/>
    <w:rsid w:val="00C958FB"/>
    <w:rsid w:val="00C963F9"/>
    <w:rsid w:val="00C966AF"/>
    <w:rsid w:val="00C97D0D"/>
    <w:rsid w:val="00C97E6B"/>
    <w:rsid w:val="00CA0971"/>
    <w:rsid w:val="00CA0ED5"/>
    <w:rsid w:val="00CA0F72"/>
    <w:rsid w:val="00CA24E2"/>
    <w:rsid w:val="00CA284C"/>
    <w:rsid w:val="00CA31A8"/>
    <w:rsid w:val="00CA392C"/>
    <w:rsid w:val="00CA3ABD"/>
    <w:rsid w:val="00CA4346"/>
    <w:rsid w:val="00CA4FE7"/>
    <w:rsid w:val="00CA53FB"/>
    <w:rsid w:val="00CA5E1E"/>
    <w:rsid w:val="00CA61AF"/>
    <w:rsid w:val="00CA7374"/>
    <w:rsid w:val="00CA76BC"/>
    <w:rsid w:val="00CA7A01"/>
    <w:rsid w:val="00CB06FD"/>
    <w:rsid w:val="00CB0D77"/>
    <w:rsid w:val="00CB129D"/>
    <w:rsid w:val="00CB1330"/>
    <w:rsid w:val="00CB17AA"/>
    <w:rsid w:val="00CB2013"/>
    <w:rsid w:val="00CB240F"/>
    <w:rsid w:val="00CB2F46"/>
    <w:rsid w:val="00CB3CB2"/>
    <w:rsid w:val="00CB3F16"/>
    <w:rsid w:val="00CB3F91"/>
    <w:rsid w:val="00CB40A4"/>
    <w:rsid w:val="00CB506A"/>
    <w:rsid w:val="00CB5310"/>
    <w:rsid w:val="00CB5F95"/>
    <w:rsid w:val="00CB6B22"/>
    <w:rsid w:val="00CB7296"/>
    <w:rsid w:val="00CB7FAD"/>
    <w:rsid w:val="00CC0600"/>
    <w:rsid w:val="00CC06BD"/>
    <w:rsid w:val="00CC08D3"/>
    <w:rsid w:val="00CC0CDC"/>
    <w:rsid w:val="00CC0FEF"/>
    <w:rsid w:val="00CC2FC2"/>
    <w:rsid w:val="00CC356E"/>
    <w:rsid w:val="00CC3B0F"/>
    <w:rsid w:val="00CC3CAF"/>
    <w:rsid w:val="00CC3DF2"/>
    <w:rsid w:val="00CC4081"/>
    <w:rsid w:val="00CC485F"/>
    <w:rsid w:val="00CC493D"/>
    <w:rsid w:val="00CC4B41"/>
    <w:rsid w:val="00CC4CD3"/>
    <w:rsid w:val="00CC5775"/>
    <w:rsid w:val="00CC5E04"/>
    <w:rsid w:val="00CC600A"/>
    <w:rsid w:val="00CC61F9"/>
    <w:rsid w:val="00CC63D9"/>
    <w:rsid w:val="00CC6806"/>
    <w:rsid w:val="00CC69ED"/>
    <w:rsid w:val="00CC7771"/>
    <w:rsid w:val="00CC7930"/>
    <w:rsid w:val="00CC7AC7"/>
    <w:rsid w:val="00CD0687"/>
    <w:rsid w:val="00CD0C88"/>
    <w:rsid w:val="00CD0D1A"/>
    <w:rsid w:val="00CD1651"/>
    <w:rsid w:val="00CD23A9"/>
    <w:rsid w:val="00CD243E"/>
    <w:rsid w:val="00CD245B"/>
    <w:rsid w:val="00CD26F1"/>
    <w:rsid w:val="00CD3074"/>
    <w:rsid w:val="00CD3E0D"/>
    <w:rsid w:val="00CD3E3D"/>
    <w:rsid w:val="00CD47D8"/>
    <w:rsid w:val="00CD4866"/>
    <w:rsid w:val="00CD49AB"/>
    <w:rsid w:val="00CD4A28"/>
    <w:rsid w:val="00CD4CE4"/>
    <w:rsid w:val="00CD59AD"/>
    <w:rsid w:val="00CD6DB8"/>
    <w:rsid w:val="00CD70F3"/>
    <w:rsid w:val="00CD7E99"/>
    <w:rsid w:val="00CD7F10"/>
    <w:rsid w:val="00CE0517"/>
    <w:rsid w:val="00CE0DA3"/>
    <w:rsid w:val="00CE0FF1"/>
    <w:rsid w:val="00CE1159"/>
    <w:rsid w:val="00CE1204"/>
    <w:rsid w:val="00CE185A"/>
    <w:rsid w:val="00CE1B22"/>
    <w:rsid w:val="00CE1DF3"/>
    <w:rsid w:val="00CE3233"/>
    <w:rsid w:val="00CE3390"/>
    <w:rsid w:val="00CE5A67"/>
    <w:rsid w:val="00CE5F2F"/>
    <w:rsid w:val="00CE5F6F"/>
    <w:rsid w:val="00CE69B6"/>
    <w:rsid w:val="00CE6A7D"/>
    <w:rsid w:val="00CF02DF"/>
    <w:rsid w:val="00CF03C7"/>
    <w:rsid w:val="00CF0A8F"/>
    <w:rsid w:val="00CF0C15"/>
    <w:rsid w:val="00CF19FA"/>
    <w:rsid w:val="00CF206E"/>
    <w:rsid w:val="00CF3F9E"/>
    <w:rsid w:val="00CF44BB"/>
    <w:rsid w:val="00CF4562"/>
    <w:rsid w:val="00CF508C"/>
    <w:rsid w:val="00CF5813"/>
    <w:rsid w:val="00CF5A78"/>
    <w:rsid w:val="00CF7A81"/>
    <w:rsid w:val="00D01342"/>
    <w:rsid w:val="00D01CD0"/>
    <w:rsid w:val="00D01E3A"/>
    <w:rsid w:val="00D02133"/>
    <w:rsid w:val="00D032CC"/>
    <w:rsid w:val="00D03B16"/>
    <w:rsid w:val="00D0440C"/>
    <w:rsid w:val="00D04458"/>
    <w:rsid w:val="00D04746"/>
    <w:rsid w:val="00D04BD5"/>
    <w:rsid w:val="00D050AF"/>
    <w:rsid w:val="00D0593D"/>
    <w:rsid w:val="00D059CE"/>
    <w:rsid w:val="00D063B6"/>
    <w:rsid w:val="00D06DE6"/>
    <w:rsid w:val="00D0736C"/>
    <w:rsid w:val="00D07E8C"/>
    <w:rsid w:val="00D07F3F"/>
    <w:rsid w:val="00D101B4"/>
    <w:rsid w:val="00D1026D"/>
    <w:rsid w:val="00D10360"/>
    <w:rsid w:val="00D10B88"/>
    <w:rsid w:val="00D10F8C"/>
    <w:rsid w:val="00D11035"/>
    <w:rsid w:val="00D11308"/>
    <w:rsid w:val="00D1153F"/>
    <w:rsid w:val="00D11E6D"/>
    <w:rsid w:val="00D122AF"/>
    <w:rsid w:val="00D124E5"/>
    <w:rsid w:val="00D127AA"/>
    <w:rsid w:val="00D127C7"/>
    <w:rsid w:val="00D12AD0"/>
    <w:rsid w:val="00D12DEF"/>
    <w:rsid w:val="00D13447"/>
    <w:rsid w:val="00D14328"/>
    <w:rsid w:val="00D1461B"/>
    <w:rsid w:val="00D148CA"/>
    <w:rsid w:val="00D150C0"/>
    <w:rsid w:val="00D15318"/>
    <w:rsid w:val="00D1663D"/>
    <w:rsid w:val="00D16C5B"/>
    <w:rsid w:val="00D175B6"/>
    <w:rsid w:val="00D17A55"/>
    <w:rsid w:val="00D17B53"/>
    <w:rsid w:val="00D17CA8"/>
    <w:rsid w:val="00D2092B"/>
    <w:rsid w:val="00D216F5"/>
    <w:rsid w:val="00D218DE"/>
    <w:rsid w:val="00D219BB"/>
    <w:rsid w:val="00D22400"/>
    <w:rsid w:val="00D22B41"/>
    <w:rsid w:val="00D2346A"/>
    <w:rsid w:val="00D23D27"/>
    <w:rsid w:val="00D23DD0"/>
    <w:rsid w:val="00D24644"/>
    <w:rsid w:val="00D25B2C"/>
    <w:rsid w:val="00D25D78"/>
    <w:rsid w:val="00D26C78"/>
    <w:rsid w:val="00D26EF5"/>
    <w:rsid w:val="00D27493"/>
    <w:rsid w:val="00D27884"/>
    <w:rsid w:val="00D27D66"/>
    <w:rsid w:val="00D30015"/>
    <w:rsid w:val="00D30DBC"/>
    <w:rsid w:val="00D31433"/>
    <w:rsid w:val="00D3179A"/>
    <w:rsid w:val="00D31D27"/>
    <w:rsid w:val="00D328F2"/>
    <w:rsid w:val="00D32E76"/>
    <w:rsid w:val="00D336D0"/>
    <w:rsid w:val="00D33979"/>
    <w:rsid w:val="00D33F58"/>
    <w:rsid w:val="00D34681"/>
    <w:rsid w:val="00D3569B"/>
    <w:rsid w:val="00D35CD6"/>
    <w:rsid w:val="00D35D86"/>
    <w:rsid w:val="00D36A2C"/>
    <w:rsid w:val="00D37698"/>
    <w:rsid w:val="00D377D3"/>
    <w:rsid w:val="00D37C75"/>
    <w:rsid w:val="00D40238"/>
    <w:rsid w:val="00D4078E"/>
    <w:rsid w:val="00D40FE7"/>
    <w:rsid w:val="00D42049"/>
    <w:rsid w:val="00D4246E"/>
    <w:rsid w:val="00D42ABB"/>
    <w:rsid w:val="00D43288"/>
    <w:rsid w:val="00D439AB"/>
    <w:rsid w:val="00D448ED"/>
    <w:rsid w:val="00D44EF7"/>
    <w:rsid w:val="00D45BC6"/>
    <w:rsid w:val="00D46584"/>
    <w:rsid w:val="00D46A2C"/>
    <w:rsid w:val="00D47034"/>
    <w:rsid w:val="00D508E3"/>
    <w:rsid w:val="00D50D05"/>
    <w:rsid w:val="00D513AB"/>
    <w:rsid w:val="00D514F6"/>
    <w:rsid w:val="00D51ACB"/>
    <w:rsid w:val="00D51ED2"/>
    <w:rsid w:val="00D54E2C"/>
    <w:rsid w:val="00D558BD"/>
    <w:rsid w:val="00D5596C"/>
    <w:rsid w:val="00D570E4"/>
    <w:rsid w:val="00D57488"/>
    <w:rsid w:val="00D57D47"/>
    <w:rsid w:val="00D6011C"/>
    <w:rsid w:val="00D601DB"/>
    <w:rsid w:val="00D60C0E"/>
    <w:rsid w:val="00D6167F"/>
    <w:rsid w:val="00D6218F"/>
    <w:rsid w:val="00D6220C"/>
    <w:rsid w:val="00D638A3"/>
    <w:rsid w:val="00D64879"/>
    <w:rsid w:val="00D6522A"/>
    <w:rsid w:val="00D6576B"/>
    <w:rsid w:val="00D65A4C"/>
    <w:rsid w:val="00D65BF5"/>
    <w:rsid w:val="00D65D20"/>
    <w:rsid w:val="00D6600C"/>
    <w:rsid w:val="00D66108"/>
    <w:rsid w:val="00D66453"/>
    <w:rsid w:val="00D66775"/>
    <w:rsid w:val="00D667DC"/>
    <w:rsid w:val="00D70D4A"/>
    <w:rsid w:val="00D70E03"/>
    <w:rsid w:val="00D70F8B"/>
    <w:rsid w:val="00D71051"/>
    <w:rsid w:val="00D71635"/>
    <w:rsid w:val="00D717A5"/>
    <w:rsid w:val="00D72136"/>
    <w:rsid w:val="00D7250C"/>
    <w:rsid w:val="00D72E5A"/>
    <w:rsid w:val="00D72FB2"/>
    <w:rsid w:val="00D73162"/>
    <w:rsid w:val="00D731DA"/>
    <w:rsid w:val="00D733FA"/>
    <w:rsid w:val="00D734E5"/>
    <w:rsid w:val="00D7413E"/>
    <w:rsid w:val="00D74976"/>
    <w:rsid w:val="00D74C45"/>
    <w:rsid w:val="00D74FAF"/>
    <w:rsid w:val="00D75883"/>
    <w:rsid w:val="00D762A6"/>
    <w:rsid w:val="00D764C6"/>
    <w:rsid w:val="00D76981"/>
    <w:rsid w:val="00D76F08"/>
    <w:rsid w:val="00D77007"/>
    <w:rsid w:val="00D77415"/>
    <w:rsid w:val="00D776C3"/>
    <w:rsid w:val="00D807E4"/>
    <w:rsid w:val="00D813B4"/>
    <w:rsid w:val="00D816BA"/>
    <w:rsid w:val="00D81E86"/>
    <w:rsid w:val="00D824A6"/>
    <w:rsid w:val="00D825AD"/>
    <w:rsid w:val="00D831FD"/>
    <w:rsid w:val="00D835B9"/>
    <w:rsid w:val="00D835D9"/>
    <w:rsid w:val="00D83836"/>
    <w:rsid w:val="00D83E31"/>
    <w:rsid w:val="00D842C1"/>
    <w:rsid w:val="00D8649F"/>
    <w:rsid w:val="00D87246"/>
    <w:rsid w:val="00D87430"/>
    <w:rsid w:val="00D8758F"/>
    <w:rsid w:val="00D87FEE"/>
    <w:rsid w:val="00D91815"/>
    <w:rsid w:val="00D91CCD"/>
    <w:rsid w:val="00D920C2"/>
    <w:rsid w:val="00D92221"/>
    <w:rsid w:val="00D9227B"/>
    <w:rsid w:val="00D92B88"/>
    <w:rsid w:val="00D93A6B"/>
    <w:rsid w:val="00D93C2F"/>
    <w:rsid w:val="00D9436E"/>
    <w:rsid w:val="00D94661"/>
    <w:rsid w:val="00D94BBE"/>
    <w:rsid w:val="00D95B6F"/>
    <w:rsid w:val="00D960E7"/>
    <w:rsid w:val="00D965E4"/>
    <w:rsid w:val="00D969C1"/>
    <w:rsid w:val="00D96A79"/>
    <w:rsid w:val="00D96AE5"/>
    <w:rsid w:val="00D9701D"/>
    <w:rsid w:val="00D97A30"/>
    <w:rsid w:val="00D97AA1"/>
    <w:rsid w:val="00D97BE0"/>
    <w:rsid w:val="00DA09BF"/>
    <w:rsid w:val="00DA0AF4"/>
    <w:rsid w:val="00DA17C0"/>
    <w:rsid w:val="00DA20E8"/>
    <w:rsid w:val="00DA22AB"/>
    <w:rsid w:val="00DA366D"/>
    <w:rsid w:val="00DA3F52"/>
    <w:rsid w:val="00DA41AE"/>
    <w:rsid w:val="00DA477B"/>
    <w:rsid w:val="00DA4AB9"/>
    <w:rsid w:val="00DA4D06"/>
    <w:rsid w:val="00DA5CFD"/>
    <w:rsid w:val="00DA679B"/>
    <w:rsid w:val="00DA7194"/>
    <w:rsid w:val="00DA77B7"/>
    <w:rsid w:val="00DA79EF"/>
    <w:rsid w:val="00DA7C75"/>
    <w:rsid w:val="00DB04B2"/>
    <w:rsid w:val="00DB07DA"/>
    <w:rsid w:val="00DB1FCD"/>
    <w:rsid w:val="00DB29F2"/>
    <w:rsid w:val="00DB2C39"/>
    <w:rsid w:val="00DB3C8F"/>
    <w:rsid w:val="00DB3E95"/>
    <w:rsid w:val="00DB4134"/>
    <w:rsid w:val="00DB434A"/>
    <w:rsid w:val="00DB5098"/>
    <w:rsid w:val="00DB5BF3"/>
    <w:rsid w:val="00DB5C97"/>
    <w:rsid w:val="00DB5E87"/>
    <w:rsid w:val="00DB687A"/>
    <w:rsid w:val="00DB68E7"/>
    <w:rsid w:val="00DB6BED"/>
    <w:rsid w:val="00DB7850"/>
    <w:rsid w:val="00DB7B22"/>
    <w:rsid w:val="00DB7B8E"/>
    <w:rsid w:val="00DB7BAB"/>
    <w:rsid w:val="00DC0CB5"/>
    <w:rsid w:val="00DC0E60"/>
    <w:rsid w:val="00DC0FF7"/>
    <w:rsid w:val="00DC1534"/>
    <w:rsid w:val="00DC1D6A"/>
    <w:rsid w:val="00DC2337"/>
    <w:rsid w:val="00DC25BE"/>
    <w:rsid w:val="00DC2C0C"/>
    <w:rsid w:val="00DC3EB8"/>
    <w:rsid w:val="00DC5B08"/>
    <w:rsid w:val="00DC5B57"/>
    <w:rsid w:val="00DC5CCA"/>
    <w:rsid w:val="00DC5D64"/>
    <w:rsid w:val="00DC5DB7"/>
    <w:rsid w:val="00DC6954"/>
    <w:rsid w:val="00DC7043"/>
    <w:rsid w:val="00DC7A2A"/>
    <w:rsid w:val="00DC7E0D"/>
    <w:rsid w:val="00DD0408"/>
    <w:rsid w:val="00DD0BD8"/>
    <w:rsid w:val="00DD0D63"/>
    <w:rsid w:val="00DD2219"/>
    <w:rsid w:val="00DD22EA"/>
    <w:rsid w:val="00DD2787"/>
    <w:rsid w:val="00DD295D"/>
    <w:rsid w:val="00DD2BEA"/>
    <w:rsid w:val="00DD2D38"/>
    <w:rsid w:val="00DD324B"/>
    <w:rsid w:val="00DD35F9"/>
    <w:rsid w:val="00DD4FB9"/>
    <w:rsid w:val="00DD5264"/>
    <w:rsid w:val="00DD5320"/>
    <w:rsid w:val="00DD6994"/>
    <w:rsid w:val="00DD7A4F"/>
    <w:rsid w:val="00DD7B9E"/>
    <w:rsid w:val="00DD7DD3"/>
    <w:rsid w:val="00DE0047"/>
    <w:rsid w:val="00DE02BF"/>
    <w:rsid w:val="00DE069A"/>
    <w:rsid w:val="00DE0962"/>
    <w:rsid w:val="00DE10FF"/>
    <w:rsid w:val="00DE111E"/>
    <w:rsid w:val="00DE130A"/>
    <w:rsid w:val="00DE1758"/>
    <w:rsid w:val="00DE1A4D"/>
    <w:rsid w:val="00DE27B3"/>
    <w:rsid w:val="00DE2A44"/>
    <w:rsid w:val="00DE2E1C"/>
    <w:rsid w:val="00DE31AA"/>
    <w:rsid w:val="00DE32E8"/>
    <w:rsid w:val="00DE3435"/>
    <w:rsid w:val="00DE3C39"/>
    <w:rsid w:val="00DE44DA"/>
    <w:rsid w:val="00DE54FF"/>
    <w:rsid w:val="00DE5537"/>
    <w:rsid w:val="00DE57A3"/>
    <w:rsid w:val="00DE5894"/>
    <w:rsid w:val="00DE6D40"/>
    <w:rsid w:val="00DE6E29"/>
    <w:rsid w:val="00DE72F9"/>
    <w:rsid w:val="00DE738D"/>
    <w:rsid w:val="00DE73B3"/>
    <w:rsid w:val="00DE7CC8"/>
    <w:rsid w:val="00DE7DAA"/>
    <w:rsid w:val="00DF0003"/>
    <w:rsid w:val="00DF056B"/>
    <w:rsid w:val="00DF05A3"/>
    <w:rsid w:val="00DF08C0"/>
    <w:rsid w:val="00DF14A0"/>
    <w:rsid w:val="00DF2227"/>
    <w:rsid w:val="00DF2598"/>
    <w:rsid w:val="00DF2C94"/>
    <w:rsid w:val="00DF3E7E"/>
    <w:rsid w:val="00DF5054"/>
    <w:rsid w:val="00DF5C0A"/>
    <w:rsid w:val="00DF63F3"/>
    <w:rsid w:val="00DF70D2"/>
    <w:rsid w:val="00DF73FF"/>
    <w:rsid w:val="00DF778F"/>
    <w:rsid w:val="00DF7D47"/>
    <w:rsid w:val="00E00612"/>
    <w:rsid w:val="00E0213C"/>
    <w:rsid w:val="00E02238"/>
    <w:rsid w:val="00E02E00"/>
    <w:rsid w:val="00E02E0F"/>
    <w:rsid w:val="00E047B3"/>
    <w:rsid w:val="00E047D6"/>
    <w:rsid w:val="00E04B8E"/>
    <w:rsid w:val="00E04C77"/>
    <w:rsid w:val="00E05716"/>
    <w:rsid w:val="00E05952"/>
    <w:rsid w:val="00E077E6"/>
    <w:rsid w:val="00E10A44"/>
    <w:rsid w:val="00E10EF9"/>
    <w:rsid w:val="00E117F1"/>
    <w:rsid w:val="00E122CC"/>
    <w:rsid w:val="00E12912"/>
    <w:rsid w:val="00E12ADE"/>
    <w:rsid w:val="00E13225"/>
    <w:rsid w:val="00E135C4"/>
    <w:rsid w:val="00E158F2"/>
    <w:rsid w:val="00E1636E"/>
    <w:rsid w:val="00E1759E"/>
    <w:rsid w:val="00E17751"/>
    <w:rsid w:val="00E20005"/>
    <w:rsid w:val="00E208B7"/>
    <w:rsid w:val="00E20A3A"/>
    <w:rsid w:val="00E216B3"/>
    <w:rsid w:val="00E21D5D"/>
    <w:rsid w:val="00E2206C"/>
    <w:rsid w:val="00E23188"/>
    <w:rsid w:val="00E23724"/>
    <w:rsid w:val="00E23730"/>
    <w:rsid w:val="00E256EA"/>
    <w:rsid w:val="00E2693B"/>
    <w:rsid w:val="00E26AF7"/>
    <w:rsid w:val="00E27229"/>
    <w:rsid w:val="00E31166"/>
    <w:rsid w:val="00E31292"/>
    <w:rsid w:val="00E31385"/>
    <w:rsid w:val="00E31876"/>
    <w:rsid w:val="00E31A43"/>
    <w:rsid w:val="00E3269F"/>
    <w:rsid w:val="00E32D02"/>
    <w:rsid w:val="00E337E3"/>
    <w:rsid w:val="00E33954"/>
    <w:rsid w:val="00E33B06"/>
    <w:rsid w:val="00E34065"/>
    <w:rsid w:val="00E34271"/>
    <w:rsid w:val="00E3472A"/>
    <w:rsid w:val="00E34EB9"/>
    <w:rsid w:val="00E35418"/>
    <w:rsid w:val="00E355CC"/>
    <w:rsid w:val="00E35AAA"/>
    <w:rsid w:val="00E361C8"/>
    <w:rsid w:val="00E36D33"/>
    <w:rsid w:val="00E3714A"/>
    <w:rsid w:val="00E40D71"/>
    <w:rsid w:val="00E40FD4"/>
    <w:rsid w:val="00E4180C"/>
    <w:rsid w:val="00E41B31"/>
    <w:rsid w:val="00E42558"/>
    <w:rsid w:val="00E42D41"/>
    <w:rsid w:val="00E4349D"/>
    <w:rsid w:val="00E43992"/>
    <w:rsid w:val="00E4426A"/>
    <w:rsid w:val="00E44761"/>
    <w:rsid w:val="00E44FE3"/>
    <w:rsid w:val="00E45469"/>
    <w:rsid w:val="00E45864"/>
    <w:rsid w:val="00E463D6"/>
    <w:rsid w:val="00E464D1"/>
    <w:rsid w:val="00E465D9"/>
    <w:rsid w:val="00E46CA9"/>
    <w:rsid w:val="00E4777A"/>
    <w:rsid w:val="00E50123"/>
    <w:rsid w:val="00E50163"/>
    <w:rsid w:val="00E50ACF"/>
    <w:rsid w:val="00E50C72"/>
    <w:rsid w:val="00E51B18"/>
    <w:rsid w:val="00E52582"/>
    <w:rsid w:val="00E531CB"/>
    <w:rsid w:val="00E54023"/>
    <w:rsid w:val="00E54301"/>
    <w:rsid w:val="00E544AC"/>
    <w:rsid w:val="00E552EF"/>
    <w:rsid w:val="00E554B0"/>
    <w:rsid w:val="00E556AF"/>
    <w:rsid w:val="00E56588"/>
    <w:rsid w:val="00E57077"/>
    <w:rsid w:val="00E5726B"/>
    <w:rsid w:val="00E577C0"/>
    <w:rsid w:val="00E57A9D"/>
    <w:rsid w:val="00E60F9C"/>
    <w:rsid w:val="00E61335"/>
    <w:rsid w:val="00E6145A"/>
    <w:rsid w:val="00E61CBA"/>
    <w:rsid w:val="00E61D61"/>
    <w:rsid w:val="00E62EF3"/>
    <w:rsid w:val="00E634DD"/>
    <w:rsid w:val="00E64428"/>
    <w:rsid w:val="00E646A0"/>
    <w:rsid w:val="00E6499B"/>
    <w:rsid w:val="00E6570A"/>
    <w:rsid w:val="00E658BB"/>
    <w:rsid w:val="00E66267"/>
    <w:rsid w:val="00E6673C"/>
    <w:rsid w:val="00E66CD6"/>
    <w:rsid w:val="00E708FB"/>
    <w:rsid w:val="00E7094C"/>
    <w:rsid w:val="00E71A00"/>
    <w:rsid w:val="00E722A5"/>
    <w:rsid w:val="00E72E62"/>
    <w:rsid w:val="00E737BB"/>
    <w:rsid w:val="00E73873"/>
    <w:rsid w:val="00E73D7F"/>
    <w:rsid w:val="00E73E11"/>
    <w:rsid w:val="00E73F95"/>
    <w:rsid w:val="00E7432A"/>
    <w:rsid w:val="00E74D35"/>
    <w:rsid w:val="00E750FB"/>
    <w:rsid w:val="00E75C75"/>
    <w:rsid w:val="00E76EC4"/>
    <w:rsid w:val="00E77784"/>
    <w:rsid w:val="00E77F33"/>
    <w:rsid w:val="00E80154"/>
    <w:rsid w:val="00E816C2"/>
    <w:rsid w:val="00E81B5F"/>
    <w:rsid w:val="00E828E5"/>
    <w:rsid w:val="00E8436D"/>
    <w:rsid w:val="00E85095"/>
    <w:rsid w:val="00E855F0"/>
    <w:rsid w:val="00E863AD"/>
    <w:rsid w:val="00E866CD"/>
    <w:rsid w:val="00E86924"/>
    <w:rsid w:val="00E86FA4"/>
    <w:rsid w:val="00E87016"/>
    <w:rsid w:val="00E874F6"/>
    <w:rsid w:val="00E87792"/>
    <w:rsid w:val="00E900F9"/>
    <w:rsid w:val="00E90471"/>
    <w:rsid w:val="00E9107A"/>
    <w:rsid w:val="00E9190B"/>
    <w:rsid w:val="00E92246"/>
    <w:rsid w:val="00E92B4D"/>
    <w:rsid w:val="00E92FE1"/>
    <w:rsid w:val="00E93FBB"/>
    <w:rsid w:val="00E943A9"/>
    <w:rsid w:val="00E94E0C"/>
    <w:rsid w:val="00E9584B"/>
    <w:rsid w:val="00E95DC0"/>
    <w:rsid w:val="00E95EEF"/>
    <w:rsid w:val="00E961B8"/>
    <w:rsid w:val="00E96CB5"/>
    <w:rsid w:val="00EA06B4"/>
    <w:rsid w:val="00EA06D5"/>
    <w:rsid w:val="00EA30A2"/>
    <w:rsid w:val="00EA30A3"/>
    <w:rsid w:val="00EA3439"/>
    <w:rsid w:val="00EA3606"/>
    <w:rsid w:val="00EA464E"/>
    <w:rsid w:val="00EA4D38"/>
    <w:rsid w:val="00EA5030"/>
    <w:rsid w:val="00EA6729"/>
    <w:rsid w:val="00EA6A24"/>
    <w:rsid w:val="00EA7A50"/>
    <w:rsid w:val="00EB00DD"/>
    <w:rsid w:val="00EB037C"/>
    <w:rsid w:val="00EB053B"/>
    <w:rsid w:val="00EB0897"/>
    <w:rsid w:val="00EB0BF5"/>
    <w:rsid w:val="00EB17A5"/>
    <w:rsid w:val="00EB1DEA"/>
    <w:rsid w:val="00EB1F7D"/>
    <w:rsid w:val="00EB267C"/>
    <w:rsid w:val="00EB27BC"/>
    <w:rsid w:val="00EB3134"/>
    <w:rsid w:val="00EB40FC"/>
    <w:rsid w:val="00EB4CCD"/>
    <w:rsid w:val="00EB4FB5"/>
    <w:rsid w:val="00EB5139"/>
    <w:rsid w:val="00EB57CD"/>
    <w:rsid w:val="00EB6693"/>
    <w:rsid w:val="00EB7A6E"/>
    <w:rsid w:val="00EC0BC3"/>
    <w:rsid w:val="00EC1A2B"/>
    <w:rsid w:val="00EC25CC"/>
    <w:rsid w:val="00EC2A8E"/>
    <w:rsid w:val="00EC303E"/>
    <w:rsid w:val="00EC3272"/>
    <w:rsid w:val="00EC3A9B"/>
    <w:rsid w:val="00EC3ED9"/>
    <w:rsid w:val="00EC5642"/>
    <w:rsid w:val="00EC6D14"/>
    <w:rsid w:val="00EC6F91"/>
    <w:rsid w:val="00EC70EF"/>
    <w:rsid w:val="00EC7269"/>
    <w:rsid w:val="00EC7318"/>
    <w:rsid w:val="00ED0363"/>
    <w:rsid w:val="00ED08EF"/>
    <w:rsid w:val="00ED0B81"/>
    <w:rsid w:val="00ED1001"/>
    <w:rsid w:val="00ED1CDE"/>
    <w:rsid w:val="00ED213C"/>
    <w:rsid w:val="00ED2451"/>
    <w:rsid w:val="00ED2FF9"/>
    <w:rsid w:val="00ED3BB1"/>
    <w:rsid w:val="00ED408C"/>
    <w:rsid w:val="00ED4A1D"/>
    <w:rsid w:val="00ED543F"/>
    <w:rsid w:val="00ED5CEC"/>
    <w:rsid w:val="00ED6164"/>
    <w:rsid w:val="00ED6AC0"/>
    <w:rsid w:val="00ED6B1B"/>
    <w:rsid w:val="00ED74BF"/>
    <w:rsid w:val="00ED75EC"/>
    <w:rsid w:val="00ED7EC3"/>
    <w:rsid w:val="00EE00BB"/>
    <w:rsid w:val="00EE03F7"/>
    <w:rsid w:val="00EE05AD"/>
    <w:rsid w:val="00EE07CE"/>
    <w:rsid w:val="00EE0CF2"/>
    <w:rsid w:val="00EE1382"/>
    <w:rsid w:val="00EE1454"/>
    <w:rsid w:val="00EE16A3"/>
    <w:rsid w:val="00EE1BE9"/>
    <w:rsid w:val="00EE1C31"/>
    <w:rsid w:val="00EE1F29"/>
    <w:rsid w:val="00EE270B"/>
    <w:rsid w:val="00EE28AA"/>
    <w:rsid w:val="00EE2CB9"/>
    <w:rsid w:val="00EE3CE4"/>
    <w:rsid w:val="00EE3FF6"/>
    <w:rsid w:val="00EE4480"/>
    <w:rsid w:val="00EE448E"/>
    <w:rsid w:val="00EE46B7"/>
    <w:rsid w:val="00EE49B2"/>
    <w:rsid w:val="00EE4E17"/>
    <w:rsid w:val="00EE4F0A"/>
    <w:rsid w:val="00EE565A"/>
    <w:rsid w:val="00EE5A34"/>
    <w:rsid w:val="00EE5BCF"/>
    <w:rsid w:val="00EE5EBD"/>
    <w:rsid w:val="00EE63B8"/>
    <w:rsid w:val="00EE6514"/>
    <w:rsid w:val="00EE685F"/>
    <w:rsid w:val="00EE6BA3"/>
    <w:rsid w:val="00EE770C"/>
    <w:rsid w:val="00EF00C4"/>
    <w:rsid w:val="00EF0294"/>
    <w:rsid w:val="00EF02CD"/>
    <w:rsid w:val="00EF0C17"/>
    <w:rsid w:val="00EF15FE"/>
    <w:rsid w:val="00EF176C"/>
    <w:rsid w:val="00EF185B"/>
    <w:rsid w:val="00EF19ED"/>
    <w:rsid w:val="00EF1B12"/>
    <w:rsid w:val="00EF1D8A"/>
    <w:rsid w:val="00EF2244"/>
    <w:rsid w:val="00EF2635"/>
    <w:rsid w:val="00EF2F1C"/>
    <w:rsid w:val="00EF314E"/>
    <w:rsid w:val="00EF3E0E"/>
    <w:rsid w:val="00EF462E"/>
    <w:rsid w:val="00EF475A"/>
    <w:rsid w:val="00EF50D8"/>
    <w:rsid w:val="00EF532D"/>
    <w:rsid w:val="00EF5F3D"/>
    <w:rsid w:val="00EF6F83"/>
    <w:rsid w:val="00EF70A3"/>
    <w:rsid w:val="00EF71D7"/>
    <w:rsid w:val="00EF78BF"/>
    <w:rsid w:val="00EF7964"/>
    <w:rsid w:val="00EF79E5"/>
    <w:rsid w:val="00F00C15"/>
    <w:rsid w:val="00F00D41"/>
    <w:rsid w:val="00F00E7A"/>
    <w:rsid w:val="00F010AC"/>
    <w:rsid w:val="00F02B52"/>
    <w:rsid w:val="00F03B82"/>
    <w:rsid w:val="00F0437A"/>
    <w:rsid w:val="00F043C2"/>
    <w:rsid w:val="00F0446C"/>
    <w:rsid w:val="00F04884"/>
    <w:rsid w:val="00F04B81"/>
    <w:rsid w:val="00F05672"/>
    <w:rsid w:val="00F0592A"/>
    <w:rsid w:val="00F06897"/>
    <w:rsid w:val="00F101B4"/>
    <w:rsid w:val="00F10767"/>
    <w:rsid w:val="00F107AA"/>
    <w:rsid w:val="00F11673"/>
    <w:rsid w:val="00F11DEB"/>
    <w:rsid w:val="00F1218D"/>
    <w:rsid w:val="00F12DB1"/>
    <w:rsid w:val="00F13AE3"/>
    <w:rsid w:val="00F146D9"/>
    <w:rsid w:val="00F14D7F"/>
    <w:rsid w:val="00F1514E"/>
    <w:rsid w:val="00F1558E"/>
    <w:rsid w:val="00F15A81"/>
    <w:rsid w:val="00F173F4"/>
    <w:rsid w:val="00F17CD2"/>
    <w:rsid w:val="00F200FF"/>
    <w:rsid w:val="00F20125"/>
    <w:rsid w:val="00F204DD"/>
    <w:rsid w:val="00F20BD1"/>
    <w:rsid w:val="00F211E1"/>
    <w:rsid w:val="00F21837"/>
    <w:rsid w:val="00F218FF"/>
    <w:rsid w:val="00F22AB5"/>
    <w:rsid w:val="00F2395E"/>
    <w:rsid w:val="00F23E75"/>
    <w:rsid w:val="00F245F9"/>
    <w:rsid w:val="00F24602"/>
    <w:rsid w:val="00F246A1"/>
    <w:rsid w:val="00F24E86"/>
    <w:rsid w:val="00F253CE"/>
    <w:rsid w:val="00F25ABF"/>
    <w:rsid w:val="00F2637B"/>
    <w:rsid w:val="00F304B5"/>
    <w:rsid w:val="00F3129E"/>
    <w:rsid w:val="00F316A3"/>
    <w:rsid w:val="00F31A4C"/>
    <w:rsid w:val="00F327E8"/>
    <w:rsid w:val="00F3326D"/>
    <w:rsid w:val="00F332DF"/>
    <w:rsid w:val="00F3361E"/>
    <w:rsid w:val="00F33C72"/>
    <w:rsid w:val="00F34DB5"/>
    <w:rsid w:val="00F3513D"/>
    <w:rsid w:val="00F35796"/>
    <w:rsid w:val="00F36412"/>
    <w:rsid w:val="00F36F05"/>
    <w:rsid w:val="00F36F14"/>
    <w:rsid w:val="00F37150"/>
    <w:rsid w:val="00F37534"/>
    <w:rsid w:val="00F3767C"/>
    <w:rsid w:val="00F40504"/>
    <w:rsid w:val="00F40E68"/>
    <w:rsid w:val="00F4138E"/>
    <w:rsid w:val="00F4180A"/>
    <w:rsid w:val="00F4183D"/>
    <w:rsid w:val="00F41BA0"/>
    <w:rsid w:val="00F42073"/>
    <w:rsid w:val="00F42280"/>
    <w:rsid w:val="00F42DA2"/>
    <w:rsid w:val="00F4332A"/>
    <w:rsid w:val="00F4407C"/>
    <w:rsid w:val="00F44505"/>
    <w:rsid w:val="00F452CF"/>
    <w:rsid w:val="00F453B4"/>
    <w:rsid w:val="00F45E48"/>
    <w:rsid w:val="00F4612A"/>
    <w:rsid w:val="00F46BE3"/>
    <w:rsid w:val="00F46C37"/>
    <w:rsid w:val="00F46C41"/>
    <w:rsid w:val="00F47272"/>
    <w:rsid w:val="00F47433"/>
    <w:rsid w:val="00F4764E"/>
    <w:rsid w:val="00F47AC3"/>
    <w:rsid w:val="00F5083F"/>
    <w:rsid w:val="00F509B1"/>
    <w:rsid w:val="00F509E4"/>
    <w:rsid w:val="00F50DC3"/>
    <w:rsid w:val="00F50E66"/>
    <w:rsid w:val="00F511AC"/>
    <w:rsid w:val="00F5176A"/>
    <w:rsid w:val="00F51DAB"/>
    <w:rsid w:val="00F54554"/>
    <w:rsid w:val="00F55176"/>
    <w:rsid w:val="00F551E2"/>
    <w:rsid w:val="00F55BBB"/>
    <w:rsid w:val="00F56010"/>
    <w:rsid w:val="00F56205"/>
    <w:rsid w:val="00F600DC"/>
    <w:rsid w:val="00F60250"/>
    <w:rsid w:val="00F6081E"/>
    <w:rsid w:val="00F611F1"/>
    <w:rsid w:val="00F61AB5"/>
    <w:rsid w:val="00F62317"/>
    <w:rsid w:val="00F6287B"/>
    <w:rsid w:val="00F630AB"/>
    <w:rsid w:val="00F643BB"/>
    <w:rsid w:val="00F64916"/>
    <w:rsid w:val="00F6495F"/>
    <w:rsid w:val="00F64EFC"/>
    <w:rsid w:val="00F651BB"/>
    <w:rsid w:val="00F654FD"/>
    <w:rsid w:val="00F65BEB"/>
    <w:rsid w:val="00F66101"/>
    <w:rsid w:val="00F66237"/>
    <w:rsid w:val="00F6666C"/>
    <w:rsid w:val="00F66B78"/>
    <w:rsid w:val="00F66D1C"/>
    <w:rsid w:val="00F675BD"/>
    <w:rsid w:val="00F67FC9"/>
    <w:rsid w:val="00F71932"/>
    <w:rsid w:val="00F71D4E"/>
    <w:rsid w:val="00F72FBA"/>
    <w:rsid w:val="00F73B7E"/>
    <w:rsid w:val="00F73F3F"/>
    <w:rsid w:val="00F74EF7"/>
    <w:rsid w:val="00F75278"/>
    <w:rsid w:val="00F7564B"/>
    <w:rsid w:val="00F75F8A"/>
    <w:rsid w:val="00F762B4"/>
    <w:rsid w:val="00F76C33"/>
    <w:rsid w:val="00F77722"/>
    <w:rsid w:val="00F778EE"/>
    <w:rsid w:val="00F80DA7"/>
    <w:rsid w:val="00F80FCF"/>
    <w:rsid w:val="00F81F0D"/>
    <w:rsid w:val="00F825D4"/>
    <w:rsid w:val="00F82BAC"/>
    <w:rsid w:val="00F83505"/>
    <w:rsid w:val="00F84218"/>
    <w:rsid w:val="00F85170"/>
    <w:rsid w:val="00F85DAA"/>
    <w:rsid w:val="00F86699"/>
    <w:rsid w:val="00F90120"/>
    <w:rsid w:val="00F9053F"/>
    <w:rsid w:val="00F9090B"/>
    <w:rsid w:val="00F92025"/>
    <w:rsid w:val="00F922A7"/>
    <w:rsid w:val="00F925B3"/>
    <w:rsid w:val="00F929FB"/>
    <w:rsid w:val="00F92B51"/>
    <w:rsid w:val="00F92E59"/>
    <w:rsid w:val="00F93498"/>
    <w:rsid w:val="00F936DE"/>
    <w:rsid w:val="00F951CE"/>
    <w:rsid w:val="00F95414"/>
    <w:rsid w:val="00F9559A"/>
    <w:rsid w:val="00F96203"/>
    <w:rsid w:val="00F9620A"/>
    <w:rsid w:val="00F9692A"/>
    <w:rsid w:val="00F96B0C"/>
    <w:rsid w:val="00F975CB"/>
    <w:rsid w:val="00F97E9B"/>
    <w:rsid w:val="00FA080C"/>
    <w:rsid w:val="00FA091A"/>
    <w:rsid w:val="00FA0DC3"/>
    <w:rsid w:val="00FA167B"/>
    <w:rsid w:val="00FA2476"/>
    <w:rsid w:val="00FA2A15"/>
    <w:rsid w:val="00FA2FBC"/>
    <w:rsid w:val="00FA3A82"/>
    <w:rsid w:val="00FA43AE"/>
    <w:rsid w:val="00FA5136"/>
    <w:rsid w:val="00FA522D"/>
    <w:rsid w:val="00FA5421"/>
    <w:rsid w:val="00FA5B6F"/>
    <w:rsid w:val="00FA5BB4"/>
    <w:rsid w:val="00FA6D95"/>
    <w:rsid w:val="00FA7F6E"/>
    <w:rsid w:val="00FB0F13"/>
    <w:rsid w:val="00FB1248"/>
    <w:rsid w:val="00FB1902"/>
    <w:rsid w:val="00FB1B08"/>
    <w:rsid w:val="00FB255F"/>
    <w:rsid w:val="00FB2742"/>
    <w:rsid w:val="00FB2FF0"/>
    <w:rsid w:val="00FB353F"/>
    <w:rsid w:val="00FB3625"/>
    <w:rsid w:val="00FB3946"/>
    <w:rsid w:val="00FB450C"/>
    <w:rsid w:val="00FB4832"/>
    <w:rsid w:val="00FB4936"/>
    <w:rsid w:val="00FB4D4E"/>
    <w:rsid w:val="00FB51A9"/>
    <w:rsid w:val="00FB5711"/>
    <w:rsid w:val="00FC0A0E"/>
    <w:rsid w:val="00FC10A3"/>
    <w:rsid w:val="00FC14F6"/>
    <w:rsid w:val="00FC1756"/>
    <w:rsid w:val="00FC1F86"/>
    <w:rsid w:val="00FC34AD"/>
    <w:rsid w:val="00FC3555"/>
    <w:rsid w:val="00FC37CA"/>
    <w:rsid w:val="00FC41AC"/>
    <w:rsid w:val="00FC5212"/>
    <w:rsid w:val="00FC5BEC"/>
    <w:rsid w:val="00FC610B"/>
    <w:rsid w:val="00FC6366"/>
    <w:rsid w:val="00FC6835"/>
    <w:rsid w:val="00FC6F34"/>
    <w:rsid w:val="00FC6FD5"/>
    <w:rsid w:val="00FC715F"/>
    <w:rsid w:val="00FC792A"/>
    <w:rsid w:val="00FC7956"/>
    <w:rsid w:val="00FC7D33"/>
    <w:rsid w:val="00FD0087"/>
    <w:rsid w:val="00FD0420"/>
    <w:rsid w:val="00FD0BF1"/>
    <w:rsid w:val="00FD11EB"/>
    <w:rsid w:val="00FD1668"/>
    <w:rsid w:val="00FD2357"/>
    <w:rsid w:val="00FD38CE"/>
    <w:rsid w:val="00FD4866"/>
    <w:rsid w:val="00FD578F"/>
    <w:rsid w:val="00FD6141"/>
    <w:rsid w:val="00FD6369"/>
    <w:rsid w:val="00FD6B8F"/>
    <w:rsid w:val="00FD7BB5"/>
    <w:rsid w:val="00FE05D0"/>
    <w:rsid w:val="00FE1310"/>
    <w:rsid w:val="00FE1755"/>
    <w:rsid w:val="00FE28A1"/>
    <w:rsid w:val="00FE3193"/>
    <w:rsid w:val="00FE3445"/>
    <w:rsid w:val="00FE3F33"/>
    <w:rsid w:val="00FE4AF5"/>
    <w:rsid w:val="00FE4DC1"/>
    <w:rsid w:val="00FE5148"/>
    <w:rsid w:val="00FE60D8"/>
    <w:rsid w:val="00FE7485"/>
    <w:rsid w:val="00FE7C8D"/>
    <w:rsid w:val="00FE7DD9"/>
    <w:rsid w:val="00FF0155"/>
    <w:rsid w:val="00FF0194"/>
    <w:rsid w:val="00FF03D6"/>
    <w:rsid w:val="00FF0550"/>
    <w:rsid w:val="00FF0CD1"/>
    <w:rsid w:val="00FF0EB5"/>
    <w:rsid w:val="00FF11BB"/>
    <w:rsid w:val="00FF1ADD"/>
    <w:rsid w:val="00FF20C5"/>
    <w:rsid w:val="00FF2311"/>
    <w:rsid w:val="00FF26E9"/>
    <w:rsid w:val="00FF3E62"/>
    <w:rsid w:val="00FF3EE8"/>
    <w:rsid w:val="00FF40DC"/>
    <w:rsid w:val="00FF4D23"/>
    <w:rsid w:val="00FF573B"/>
    <w:rsid w:val="00FF6B24"/>
    <w:rsid w:val="00FF7B1E"/>
    <w:rsid w:val="00FF7C8A"/>
    <w:rsid w:val="00FF7E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8E8860D"/>
  <w15:docId w15:val="{D67BA17C-A061-4067-AE27-A89A44ACE6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1">
    <w:name w:val="Normal"/>
    <w:rsid w:val="00AF2128"/>
    <w:pPr>
      <w:bidi/>
      <w:spacing w:before="0" w:after="0" w:line="240" w:lineRule="auto"/>
    </w:pPr>
    <w:rPr>
      <w:rFonts w:ascii="Times New Roman" w:eastAsia="Times New Roman" w:hAnsi="Times New Roman" w:cs="Times New Roman"/>
      <w:sz w:val="24"/>
      <w:szCs w:val="24"/>
    </w:rPr>
  </w:style>
  <w:style w:type="paragraph" w:styleId="14">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ראש פרק,H1"/>
    <w:basedOn w:val="af1"/>
    <w:next w:val="af1"/>
    <w:link w:val="16"/>
    <w:qFormat/>
    <w:rsid w:val="008B6DD1"/>
    <w:pPr>
      <w:numPr>
        <w:numId w:val="115"/>
      </w:numPr>
      <w:spacing w:after="200" w:line="276" w:lineRule="auto"/>
      <w:jc w:val="center"/>
      <w:outlineLvl w:val="0"/>
    </w:pPr>
    <w:rPr>
      <w:rFonts w:ascii="David" w:hAnsi="David" w:cs="David"/>
      <w:b/>
      <w:bCs/>
      <w:caps/>
      <w:spacing w:val="15"/>
      <w:sz w:val="36"/>
      <w:szCs w:val="36"/>
    </w:rPr>
  </w:style>
  <w:style w:type="paragraph" w:styleId="26">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1"/>
    <w:next w:val="af1"/>
    <w:link w:val="27"/>
    <w:unhideWhenUsed/>
    <w:qFormat/>
    <w:rsid w:val="003A1D7A"/>
    <w:pPr>
      <w:widowControl w:val="0"/>
      <w:outlineLvl w:val="1"/>
    </w:pPr>
    <w:rPr>
      <w:b/>
      <w:bCs/>
      <w:caps/>
      <w:spacing w:val="15"/>
      <w:sz w:val="32"/>
      <w:szCs w:val="32"/>
    </w:rPr>
  </w:style>
  <w:style w:type="paragraph" w:styleId="32">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1"/>
    <w:next w:val="af1"/>
    <w:link w:val="33"/>
    <w:unhideWhenUsed/>
    <w:rsid w:val="001611C6"/>
    <w:pPr>
      <w:widowControl w:val="0"/>
      <w:bidi w:val="0"/>
      <w:spacing w:before="300"/>
      <w:outlineLvl w:val="2"/>
    </w:pPr>
    <w:rPr>
      <w:bCs/>
      <w:caps/>
      <w:spacing w:val="15"/>
      <w:sz w:val="28"/>
      <w:szCs w:val="28"/>
    </w:rPr>
  </w:style>
  <w:style w:type="paragraph" w:styleId="43">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1"/>
    <w:next w:val="af1"/>
    <w:link w:val="44"/>
    <w:uiPriority w:val="9"/>
    <w:unhideWhenUsed/>
    <w:rsid w:val="003A1D7A"/>
    <w:pPr>
      <w:bidi w:val="0"/>
      <w:spacing w:before="300"/>
      <w:outlineLvl w:val="3"/>
    </w:pPr>
    <w:rPr>
      <w:b/>
      <w:bCs/>
      <w:caps/>
      <w:spacing w:val="10"/>
    </w:rPr>
  </w:style>
  <w:style w:type="paragraph" w:styleId="54">
    <w:name w:val="heading 5"/>
    <w:aliases w:val="Heading 5 תו,ASAPHeading 5, תו12,Heading 5 Char Char,תו12,רגיל ממוספר אב"/>
    <w:basedOn w:val="af1"/>
    <w:next w:val="af1"/>
    <w:link w:val="55"/>
    <w:unhideWhenUsed/>
    <w:rsid w:val="003A1D7A"/>
    <w:pPr>
      <w:widowControl w:val="0"/>
      <w:bidi w:val="0"/>
      <w:spacing w:before="300"/>
      <w:outlineLvl w:val="4"/>
    </w:pPr>
    <w:rPr>
      <w:b/>
      <w:bCs/>
      <w:caps/>
      <w:spacing w:val="10"/>
    </w:rPr>
  </w:style>
  <w:style w:type="paragraph" w:styleId="62">
    <w:name w:val="heading 6"/>
    <w:aliases w:val="ASAPHeading 6,רגיל ממוספר 123 תחת אב"/>
    <w:basedOn w:val="af1"/>
    <w:next w:val="af1"/>
    <w:link w:val="63"/>
    <w:unhideWhenUsed/>
    <w:rsid w:val="00066383"/>
    <w:pPr>
      <w:widowControl w:val="0"/>
      <w:bidi w:val="0"/>
      <w:spacing w:before="300"/>
      <w:outlineLvl w:val="5"/>
    </w:pPr>
    <w:rPr>
      <w:b/>
      <w:bCs/>
      <w:caps/>
      <w:spacing w:val="10"/>
    </w:rPr>
  </w:style>
  <w:style w:type="paragraph" w:styleId="72">
    <w:name w:val="heading 7"/>
    <w:aliases w:val="ASAPHeading 7"/>
    <w:basedOn w:val="af1"/>
    <w:next w:val="af1"/>
    <w:link w:val="73"/>
    <w:unhideWhenUsed/>
    <w:rsid w:val="003A1D7A"/>
    <w:pPr>
      <w:widowControl w:val="0"/>
      <w:bidi w:val="0"/>
      <w:spacing w:before="300"/>
      <w:outlineLvl w:val="6"/>
    </w:pPr>
    <w:rPr>
      <w:b/>
      <w:bCs/>
      <w:caps/>
      <w:spacing w:val="10"/>
    </w:rPr>
  </w:style>
  <w:style w:type="paragraph" w:styleId="80">
    <w:name w:val="heading 8"/>
    <w:aliases w:val="ASAPHeading 8"/>
    <w:basedOn w:val="af1"/>
    <w:next w:val="af1"/>
    <w:link w:val="81"/>
    <w:unhideWhenUsed/>
    <w:rsid w:val="00014182"/>
    <w:pPr>
      <w:bidi w:val="0"/>
      <w:spacing w:before="300"/>
      <w:outlineLvl w:val="7"/>
    </w:pPr>
    <w:rPr>
      <w:caps/>
      <w:spacing w:val="10"/>
      <w:sz w:val="18"/>
      <w:szCs w:val="18"/>
    </w:rPr>
  </w:style>
  <w:style w:type="paragraph" w:styleId="9">
    <w:name w:val="heading 9"/>
    <w:aliases w:val="ASAPHeading 9"/>
    <w:basedOn w:val="af1"/>
    <w:next w:val="af1"/>
    <w:link w:val="90"/>
    <w:unhideWhenUsed/>
    <w:rsid w:val="00014182"/>
    <w:pPr>
      <w:bidi w:val="0"/>
      <w:spacing w:before="300"/>
      <w:outlineLvl w:val="8"/>
    </w:pPr>
    <w:rPr>
      <w:i/>
      <w:caps/>
      <w:spacing w:val="10"/>
      <w:sz w:val="18"/>
      <w:szCs w:val="18"/>
    </w:rPr>
  </w:style>
  <w:style w:type="character" w:default="1" w:styleId="af2">
    <w:name w:val="Default Paragraph Font"/>
    <w:uiPriority w:val="1"/>
    <w:semiHidden/>
    <w:unhideWhenUsed/>
  </w:style>
  <w:style w:type="table" w:default="1" w:styleId="af3">
    <w:name w:val="Normal Table"/>
    <w:uiPriority w:val="99"/>
    <w:semiHidden/>
    <w:unhideWhenUsed/>
    <w:tblPr>
      <w:tblInd w:w="0" w:type="dxa"/>
      <w:tblCellMar>
        <w:top w:w="0" w:type="dxa"/>
        <w:left w:w="108" w:type="dxa"/>
        <w:bottom w:w="0" w:type="dxa"/>
        <w:right w:w="108" w:type="dxa"/>
      </w:tblCellMar>
    </w:tblPr>
  </w:style>
  <w:style w:type="numbering" w:default="1" w:styleId="af4">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2"/>
    <w:link w:val="14"/>
    <w:rsid w:val="008B6DD1"/>
    <w:rPr>
      <w:rFonts w:ascii="David" w:eastAsia="Times New Roman" w:hAnsi="David" w:cs="David"/>
      <w:b/>
      <w:bCs/>
      <w:caps/>
      <w:spacing w:val="15"/>
      <w:sz w:val="36"/>
      <w:szCs w:val="36"/>
    </w:rPr>
  </w:style>
  <w:style w:type="paragraph" w:styleId="af5">
    <w:name w:val="Quote"/>
    <w:basedOn w:val="af1"/>
    <w:next w:val="af1"/>
    <w:link w:val="af6"/>
    <w:uiPriority w:val="29"/>
    <w:rsid w:val="003A1D7A"/>
    <w:pPr>
      <w:widowControl w:val="0"/>
      <w:ind w:left="567" w:right="567"/>
    </w:pPr>
    <w:rPr>
      <w:i/>
      <w:iCs/>
    </w:rPr>
  </w:style>
  <w:style w:type="character" w:customStyle="1" w:styleId="af6">
    <w:name w:val="ציטוט תו"/>
    <w:basedOn w:val="af2"/>
    <w:link w:val="af5"/>
    <w:uiPriority w:val="29"/>
    <w:rsid w:val="003A1D7A"/>
    <w:rPr>
      <w:rFonts w:ascii="Times New Roman" w:hAnsi="Times New Roman" w:cs="David"/>
      <w:i/>
      <w:iCs/>
      <w:sz w:val="24"/>
      <w:szCs w:val="24"/>
    </w:rPr>
  </w:style>
  <w:style w:type="character" w:customStyle="1" w:styleId="27">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2"/>
    <w:link w:val="26"/>
    <w:rsid w:val="003A1D7A"/>
    <w:rPr>
      <w:rFonts w:ascii="Times New Roman" w:hAnsi="Times New Roman" w:cs="David"/>
      <w:b/>
      <w:bCs/>
      <w:caps/>
      <w:spacing w:val="15"/>
      <w:sz w:val="32"/>
      <w:szCs w:val="32"/>
    </w:rPr>
  </w:style>
  <w:style w:type="character" w:customStyle="1" w:styleId="33">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2"/>
    <w:link w:val="32"/>
    <w:uiPriority w:val="9"/>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2"/>
    <w:link w:val="43"/>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רגיל ממוספר אב תו"/>
    <w:basedOn w:val="af2"/>
    <w:link w:val="54"/>
    <w:rsid w:val="003A1D7A"/>
    <w:rPr>
      <w:rFonts w:ascii="Times New Roman" w:hAnsi="Times New Roman" w:cs="David"/>
      <w:b/>
      <w:bCs/>
      <w:caps/>
      <w:spacing w:val="10"/>
      <w:sz w:val="24"/>
      <w:szCs w:val="24"/>
    </w:rPr>
  </w:style>
  <w:style w:type="character" w:customStyle="1" w:styleId="63">
    <w:name w:val="כותרת 6 תו"/>
    <w:aliases w:val="ASAPHeading 6 תו,רגיל ממוספר 123 תחת אב תו"/>
    <w:basedOn w:val="af2"/>
    <w:link w:val="62"/>
    <w:rsid w:val="00066383"/>
    <w:rPr>
      <w:rFonts w:ascii="Times New Roman" w:hAnsi="Times New Roman" w:cs="David"/>
      <w:b/>
      <w:bCs/>
      <w:caps/>
      <w:spacing w:val="10"/>
      <w:sz w:val="24"/>
      <w:szCs w:val="24"/>
    </w:rPr>
  </w:style>
  <w:style w:type="character" w:customStyle="1" w:styleId="73">
    <w:name w:val="כותרת 7 תו"/>
    <w:aliases w:val="ASAPHeading 7 תו"/>
    <w:basedOn w:val="af2"/>
    <w:link w:val="72"/>
    <w:rsid w:val="003A1D7A"/>
    <w:rPr>
      <w:rFonts w:ascii="Times New Roman" w:hAnsi="Times New Roman" w:cs="David"/>
      <w:b/>
      <w:bCs/>
      <w:caps/>
      <w:spacing w:val="10"/>
      <w:sz w:val="24"/>
      <w:szCs w:val="24"/>
    </w:rPr>
  </w:style>
  <w:style w:type="character" w:customStyle="1" w:styleId="81">
    <w:name w:val="כותרת 8 תו"/>
    <w:aliases w:val="ASAPHeading 8 תו"/>
    <w:basedOn w:val="af2"/>
    <w:link w:val="80"/>
    <w:rsid w:val="00014182"/>
    <w:rPr>
      <w:caps/>
      <w:spacing w:val="10"/>
      <w:sz w:val="18"/>
      <w:szCs w:val="18"/>
    </w:rPr>
  </w:style>
  <w:style w:type="character" w:customStyle="1" w:styleId="90">
    <w:name w:val="כותרת 9 תו"/>
    <w:aliases w:val="ASAPHeading 9 תו"/>
    <w:basedOn w:val="af2"/>
    <w:link w:val="9"/>
    <w:rsid w:val="00014182"/>
    <w:rPr>
      <w:i/>
      <w:caps/>
      <w:spacing w:val="10"/>
      <w:sz w:val="18"/>
      <w:szCs w:val="18"/>
    </w:rPr>
  </w:style>
  <w:style w:type="paragraph" w:styleId="af7">
    <w:name w:val="caption"/>
    <w:basedOn w:val="af1"/>
    <w:next w:val="af1"/>
    <w:unhideWhenUsed/>
    <w:rsid w:val="00014182"/>
    <w:pPr>
      <w:bidi w:val="0"/>
    </w:pPr>
    <w:rPr>
      <w:b/>
      <w:bCs/>
      <w:color w:val="365F91" w:themeColor="accent1" w:themeShade="BF"/>
      <w:sz w:val="16"/>
      <w:szCs w:val="16"/>
    </w:rPr>
  </w:style>
  <w:style w:type="paragraph" w:styleId="af8">
    <w:name w:val="TOC Heading"/>
    <w:basedOn w:val="14"/>
    <w:next w:val="af1"/>
    <w:uiPriority w:val="39"/>
    <w:unhideWhenUsed/>
    <w:rsid w:val="00014182"/>
    <w:pPr>
      <w:bidi w:val="0"/>
      <w:outlineLvl w:val="9"/>
    </w:pPr>
    <w:rPr>
      <w:lang w:bidi="en-US"/>
    </w:rPr>
  </w:style>
  <w:style w:type="paragraph" w:styleId="TOC3">
    <w:name w:val="toc 3"/>
    <w:basedOn w:val="af1"/>
    <w:next w:val="af1"/>
    <w:autoRedefine/>
    <w:uiPriority w:val="39"/>
    <w:unhideWhenUsed/>
    <w:rsid w:val="002541A1"/>
    <w:pPr>
      <w:widowControl w:val="0"/>
      <w:tabs>
        <w:tab w:val="left" w:pos="1416"/>
        <w:tab w:val="right" w:leader="dot" w:pos="8296"/>
      </w:tabs>
      <w:spacing w:before="100" w:after="100"/>
      <w:ind w:left="482"/>
    </w:pPr>
  </w:style>
  <w:style w:type="paragraph" w:styleId="TOC1">
    <w:name w:val="toc 1"/>
    <w:basedOn w:val="af1"/>
    <w:next w:val="af1"/>
    <w:autoRedefine/>
    <w:uiPriority w:val="39"/>
    <w:unhideWhenUsed/>
    <w:rsid w:val="002C0BE2"/>
    <w:pPr>
      <w:widowControl w:val="0"/>
      <w:tabs>
        <w:tab w:val="left" w:pos="720"/>
        <w:tab w:val="right" w:leader="dot" w:pos="8361"/>
      </w:tabs>
      <w:spacing w:before="100" w:after="100"/>
    </w:pPr>
    <w:rPr>
      <w:rFonts w:ascii="David" w:hAnsi="David" w:cs="David"/>
      <w:noProof/>
    </w:rPr>
  </w:style>
  <w:style w:type="paragraph" w:styleId="TOC2">
    <w:name w:val="toc 2"/>
    <w:basedOn w:val="af1"/>
    <w:next w:val="af1"/>
    <w:autoRedefine/>
    <w:uiPriority w:val="39"/>
    <w:unhideWhenUsed/>
    <w:rsid w:val="007E49B6"/>
    <w:pPr>
      <w:widowControl w:val="0"/>
      <w:tabs>
        <w:tab w:val="left" w:pos="990"/>
        <w:tab w:val="right" w:leader="dot" w:pos="8296"/>
      </w:tabs>
      <w:spacing w:line="276" w:lineRule="auto"/>
      <w:ind w:left="238"/>
      <w:jc w:val="both"/>
    </w:pPr>
  </w:style>
  <w:style w:type="paragraph" w:styleId="TOC7">
    <w:name w:val="toc 7"/>
    <w:basedOn w:val="af1"/>
    <w:next w:val="af1"/>
    <w:autoRedefine/>
    <w:uiPriority w:val="39"/>
    <w:unhideWhenUsed/>
    <w:rsid w:val="00600BFA"/>
    <w:pPr>
      <w:widowControl w:val="0"/>
      <w:tabs>
        <w:tab w:val="right" w:leader="dot" w:pos="8296"/>
      </w:tabs>
      <w:spacing w:before="100" w:after="100"/>
      <w:ind w:left="1440"/>
    </w:pPr>
  </w:style>
  <w:style w:type="paragraph" w:styleId="TOC6">
    <w:name w:val="toc 6"/>
    <w:basedOn w:val="af1"/>
    <w:next w:val="af1"/>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1"/>
    <w:next w:val="af1"/>
    <w:autoRedefine/>
    <w:uiPriority w:val="39"/>
    <w:unhideWhenUsed/>
    <w:rsid w:val="00600BFA"/>
    <w:pPr>
      <w:widowControl w:val="0"/>
      <w:tabs>
        <w:tab w:val="right" w:leader="dot" w:pos="8296"/>
      </w:tabs>
      <w:spacing w:before="100" w:after="100"/>
      <w:ind w:left="958"/>
    </w:pPr>
  </w:style>
  <w:style w:type="paragraph" w:styleId="TOC4">
    <w:name w:val="toc 4"/>
    <w:basedOn w:val="af1"/>
    <w:next w:val="af1"/>
    <w:autoRedefine/>
    <w:uiPriority w:val="39"/>
    <w:unhideWhenUsed/>
    <w:rsid w:val="00600BFA"/>
    <w:pPr>
      <w:widowControl w:val="0"/>
      <w:spacing w:before="100" w:after="100"/>
      <w:ind w:left="720"/>
    </w:pPr>
  </w:style>
  <w:style w:type="paragraph" w:styleId="af9">
    <w:name w:val="List Paragraph"/>
    <w:aliases w:val="lp1,FooterText,numbered,Paragraphe de liste1,פיסקת bullets,LP1,פיסקת רשימה11,נספח 2 מתוקן"/>
    <w:basedOn w:val="af1"/>
    <w:link w:val="afa"/>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f1"/>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5">
    <w:name w:val="ממוספר 4"/>
    <w:basedOn w:val="34"/>
    <w:link w:val="46"/>
    <w:rsid w:val="00FA2FBC"/>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uiPriority w:val="99"/>
    <w:rsid w:val="00FA2FBC"/>
    <w:pPr>
      <w:tabs>
        <w:tab w:val="left" w:pos="1476"/>
      </w:tabs>
      <w:spacing w:line="360" w:lineRule="auto"/>
    </w:pPr>
    <w:rPr>
      <w:sz w:val="24"/>
      <w:szCs w:val="24"/>
    </w:rPr>
  </w:style>
  <w:style w:type="paragraph" w:customStyle="1" w:styleId="35">
    <w:name w:val="כותרת 3 חדש"/>
    <w:basedOn w:val="29"/>
    <w:next w:val="Normal3"/>
    <w:rsid w:val="00FA2FBC"/>
    <w:pPr>
      <w:keepNext w:val="0"/>
      <w:keepLines w:val="0"/>
      <w:tabs>
        <w:tab w:val="right" w:pos="1192"/>
      </w:tabs>
      <w:ind w:left="1496" w:hanging="504"/>
    </w:pPr>
    <w:rPr>
      <w:sz w:val="32"/>
      <w:szCs w:val="32"/>
    </w:rPr>
  </w:style>
  <w:style w:type="paragraph" w:customStyle="1" w:styleId="29">
    <w:name w:val="כותרת2"/>
    <w:basedOn w:val="26"/>
    <w:next w:val="af1"/>
    <w:link w:val="2a"/>
    <w:uiPriority w:val="99"/>
    <w:rsid w:val="00FA2FBC"/>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uiPriority w:val="99"/>
    <w:rsid w:val="00FA2FBC"/>
    <w:rPr>
      <w:rFonts w:ascii="Times New Roman" w:eastAsia="Times New Roman" w:hAnsi="Times New Roman" w:cs="David"/>
      <w:b/>
      <w:bCs/>
      <w:sz w:val="24"/>
      <w:szCs w:val="24"/>
    </w:rPr>
  </w:style>
  <w:style w:type="character" w:customStyle="1" w:styleId="46">
    <w:name w:val="ממוספר 4 תו"/>
    <w:link w:val="45"/>
    <w:rsid w:val="00FA2FBC"/>
    <w:rPr>
      <w:rFonts w:ascii="Times New Roman" w:eastAsia="Times New Roman" w:hAnsi="Times New Roman" w:cs="David"/>
      <w:color w:val="000000"/>
      <w:sz w:val="24"/>
      <w:szCs w:val="24"/>
    </w:rPr>
  </w:style>
  <w:style w:type="paragraph" w:customStyle="1" w:styleId="56">
    <w:name w:val="ממוספר 5 תו תו תו תו תו"/>
    <w:basedOn w:val="45"/>
    <w:rsid w:val="00FA2FBC"/>
    <w:pPr>
      <w:tabs>
        <w:tab w:val="clear" w:pos="1759"/>
        <w:tab w:val="num" w:pos="360"/>
        <w:tab w:val="left" w:pos="2043"/>
      </w:tabs>
      <w:ind w:left="2043" w:hanging="1028"/>
    </w:pPr>
  </w:style>
  <w:style w:type="paragraph" w:customStyle="1" w:styleId="13">
    <w:name w:val="כותרת1"/>
    <w:basedOn w:val="af1"/>
    <w:next w:val="af1"/>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rsid w:val="00FA2FBC"/>
    <w:pPr>
      <w:tabs>
        <w:tab w:val="clear" w:pos="1050"/>
        <w:tab w:val="clear" w:pos="1192"/>
        <w:tab w:val="left" w:pos="1334"/>
      </w:tabs>
      <w:spacing w:line="360" w:lineRule="auto"/>
    </w:pPr>
    <w:rPr>
      <w:b w:val="0"/>
      <w:bCs w:val="0"/>
      <w:sz w:val="24"/>
      <w:szCs w:val="24"/>
    </w:rPr>
  </w:style>
  <w:style w:type="character" w:customStyle="1" w:styleId="afb">
    <w:name w:val="טקסט בסיסי תו"/>
    <w:link w:val="afc"/>
    <w:rsid w:val="00FA2FBC"/>
    <w:rPr>
      <w:rFonts w:cs="Narkisim"/>
      <w:sz w:val="24"/>
      <w:szCs w:val="24"/>
    </w:rPr>
  </w:style>
  <w:style w:type="paragraph" w:customStyle="1" w:styleId="afc">
    <w:name w:val="טקסט בסיסי"/>
    <w:link w:val="afb"/>
    <w:rsid w:val="00FA2FBC"/>
    <w:pPr>
      <w:keepLines/>
      <w:bidi/>
      <w:spacing w:before="100" w:beforeAutospacing="1" w:after="240" w:line="320" w:lineRule="atLeast"/>
    </w:pPr>
    <w:rPr>
      <w:rFonts w:cs="Narkisim"/>
      <w:sz w:val="24"/>
      <w:szCs w:val="24"/>
    </w:rPr>
  </w:style>
  <w:style w:type="character" w:customStyle="1" w:styleId="afd">
    <w:name w:val="טקסט הערה תו"/>
    <w:basedOn w:val="af2"/>
    <w:link w:val="afe"/>
    <w:uiPriority w:val="99"/>
    <w:rsid w:val="00FA2FBC"/>
  </w:style>
  <w:style w:type="paragraph" w:styleId="afe">
    <w:name w:val="annotation text"/>
    <w:basedOn w:val="af1"/>
    <w:link w:val="afd"/>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2"/>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1"/>
    <w:link w:val="aff"/>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
    <w:name w:val="כותרת תחתונה תו"/>
    <w:aliases w:val="כותרת תחתונה תו תו תו תו,כותרת תחתונה תו תו תו תו תו תו"/>
    <w:basedOn w:val="af2"/>
    <w:link w:val="a"/>
    <w:uiPriority w:val="99"/>
    <w:rsid w:val="00FA2FBC"/>
    <w:rPr>
      <w:rFonts w:ascii="Times New Roman" w:eastAsia="Times New Roman" w:hAnsi="Times New Roman" w:cs="David"/>
      <w:noProof/>
      <w:sz w:val="24"/>
      <w:szCs w:val="24"/>
    </w:rPr>
  </w:style>
  <w:style w:type="paragraph" w:styleId="aff0">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1"/>
    <w:link w:val="aff1"/>
    <w:uiPriority w:val="99"/>
    <w:rsid w:val="00FA2FBC"/>
    <w:pPr>
      <w:tabs>
        <w:tab w:val="center" w:pos="4153"/>
        <w:tab w:val="right" w:pos="8306"/>
      </w:tabs>
      <w:spacing w:before="240"/>
      <w:jc w:val="right"/>
    </w:pPr>
    <w:rPr>
      <w:noProof/>
    </w:rPr>
  </w:style>
  <w:style w:type="character" w:customStyle="1" w:styleId="aff1">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2"/>
    <w:link w:val="aff0"/>
    <w:uiPriority w:val="99"/>
    <w:rsid w:val="00FA2FBC"/>
    <w:rPr>
      <w:rFonts w:ascii="Times New Roman" w:eastAsia="Times New Roman" w:hAnsi="Times New Roman" w:cs="Times New Roman"/>
      <w:noProof/>
      <w:sz w:val="24"/>
      <w:szCs w:val="24"/>
    </w:rPr>
  </w:style>
  <w:style w:type="paragraph" w:customStyle="1" w:styleId="text2">
    <w:name w:val="text 2"/>
    <w:basedOn w:val="af1"/>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2"/>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2">
    <w:name w:val="List Bullet"/>
    <w:basedOn w:val="RonnyBase"/>
    <w:autoRedefine/>
    <w:rsid w:val="00FA2FBC"/>
    <w:pPr>
      <w:tabs>
        <w:tab w:val="num" w:pos="360"/>
      </w:tabs>
      <w:spacing w:before="0"/>
      <w:ind w:left="360" w:right="360" w:hanging="360"/>
    </w:pPr>
  </w:style>
  <w:style w:type="paragraph" w:styleId="22">
    <w:name w:val="List Bullet 2"/>
    <w:basedOn w:val="aff2"/>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2"/>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2"/>
    <w:link w:val="Normal1"/>
    <w:uiPriority w:val="99"/>
    <w:rsid w:val="00FA2FBC"/>
    <w:rPr>
      <w:rFonts w:ascii="Times New Roman" w:eastAsia="Times New Roman" w:hAnsi="Times New Roman" w:cs="David"/>
    </w:rPr>
  </w:style>
  <w:style w:type="paragraph" w:customStyle="1" w:styleId="-4">
    <w:name w:val="טבלת דרישות  - כותרת"/>
    <w:basedOn w:val="af1"/>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1"/>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3">
    <w:name w:val="Body Text"/>
    <w:basedOn w:val="af1"/>
    <w:link w:val="aff4"/>
    <w:rsid w:val="00FA2FBC"/>
    <w:rPr>
      <w:sz w:val="26"/>
      <w:szCs w:val="26"/>
    </w:rPr>
  </w:style>
  <w:style w:type="character" w:customStyle="1" w:styleId="aff4">
    <w:name w:val="גוף טקסט תו"/>
    <w:basedOn w:val="af2"/>
    <w:link w:val="aff3"/>
    <w:uiPriority w:val="99"/>
    <w:rsid w:val="00FA2FBC"/>
    <w:rPr>
      <w:rFonts w:ascii="Times New Roman" w:eastAsia="Times New Roman" w:hAnsi="Times New Roman" w:cs="Times New Roman"/>
      <w:sz w:val="26"/>
      <w:szCs w:val="26"/>
    </w:rPr>
  </w:style>
  <w:style w:type="paragraph" w:styleId="2b">
    <w:name w:val="Body Text 2"/>
    <w:basedOn w:val="af1"/>
    <w:link w:val="2c"/>
    <w:rsid w:val="00FA2FBC"/>
    <w:pPr>
      <w:spacing w:before="240" w:line="360" w:lineRule="auto"/>
    </w:pPr>
    <w:rPr>
      <w:rFonts w:cs="David"/>
      <w:noProof/>
      <w:sz w:val="26"/>
      <w:szCs w:val="22"/>
    </w:rPr>
  </w:style>
  <w:style w:type="character" w:customStyle="1" w:styleId="2c">
    <w:name w:val="גוף טקסט 2 תו"/>
    <w:basedOn w:val="af2"/>
    <w:link w:val="2b"/>
    <w:uiPriority w:val="99"/>
    <w:rsid w:val="00FA2FBC"/>
    <w:rPr>
      <w:rFonts w:ascii="Times New Roman" w:eastAsia="Times New Roman" w:hAnsi="Times New Roman" w:cs="David"/>
      <w:noProof/>
      <w:sz w:val="26"/>
    </w:rPr>
  </w:style>
  <w:style w:type="paragraph" w:styleId="38">
    <w:name w:val="Body Text 3"/>
    <w:basedOn w:val="af1"/>
    <w:link w:val="39"/>
    <w:rsid w:val="00FA2FBC"/>
    <w:pPr>
      <w:jc w:val="center"/>
    </w:pPr>
    <w:rPr>
      <w:rFonts w:cs="Narkisim"/>
      <w:sz w:val="26"/>
    </w:rPr>
  </w:style>
  <w:style w:type="character" w:customStyle="1" w:styleId="39">
    <w:name w:val="גוף טקסט 3 תו"/>
    <w:basedOn w:val="af2"/>
    <w:link w:val="38"/>
    <w:uiPriority w:val="99"/>
    <w:rsid w:val="00FA2FBC"/>
    <w:rPr>
      <w:rFonts w:ascii="Times New Roman" w:eastAsia="Times New Roman" w:hAnsi="Times New Roman" w:cs="Narkisim"/>
      <w:sz w:val="26"/>
      <w:szCs w:val="24"/>
    </w:rPr>
  </w:style>
  <w:style w:type="paragraph" w:styleId="aff5">
    <w:name w:val="Body Text Indent"/>
    <w:basedOn w:val="af1"/>
    <w:link w:val="aff6"/>
    <w:rsid w:val="00FA2FBC"/>
    <w:pPr>
      <w:overflowPunct w:val="0"/>
      <w:autoSpaceDE w:val="0"/>
      <w:autoSpaceDN w:val="0"/>
      <w:adjustRightInd w:val="0"/>
      <w:spacing w:before="120"/>
      <w:ind w:left="567"/>
      <w:jc w:val="both"/>
      <w:textAlignment w:val="baseline"/>
    </w:pPr>
    <w:rPr>
      <w:lang w:eastAsia="he-IL"/>
    </w:rPr>
  </w:style>
  <w:style w:type="character" w:customStyle="1" w:styleId="aff6">
    <w:name w:val="כניסה בגוף טקסט תו"/>
    <w:basedOn w:val="af2"/>
    <w:link w:val="aff5"/>
    <w:rsid w:val="00FA2FBC"/>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FA2FBC"/>
    <w:pPr>
      <w:keepNext/>
      <w:pageBreakBefore/>
      <w:numPr>
        <w:numId w:val="3"/>
      </w:numPr>
      <w:tabs>
        <w:tab w:val="clear" w:pos="1492"/>
        <w:tab w:val="left" w:pos="283"/>
        <w:tab w:val="num" w:pos="360"/>
      </w:tabs>
      <w:spacing w:before="240" w:after="240"/>
      <w:ind w:left="612" w:right="0" w:hanging="567"/>
      <w:outlineLvl w:val="9"/>
    </w:pPr>
    <w:rPr>
      <w:spacing w:val="0"/>
      <w:kern w:val="40"/>
      <w:sz w:val="40"/>
      <w:szCs w:val="40"/>
    </w:rPr>
  </w:style>
  <w:style w:type="paragraph" w:customStyle="1" w:styleId="IndentPara">
    <w:name w:val="Indent Para"/>
    <w:basedOn w:val="af1"/>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9">
    <w:name w:val="List Number"/>
    <w:basedOn w:val="af1"/>
    <w:rsid w:val="00FA2FBC"/>
    <w:pPr>
      <w:numPr>
        <w:numId w:val="25"/>
      </w:numPr>
      <w:spacing w:before="240"/>
      <w:ind w:left="0" w:right="360"/>
    </w:pPr>
    <w:rPr>
      <w:rFonts w:cs="David"/>
      <w:noProof/>
    </w:rPr>
  </w:style>
  <w:style w:type="paragraph" w:customStyle="1" w:styleId="ListNumber1">
    <w:name w:val="List Number 1"/>
    <w:basedOn w:val="a9"/>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7">
    <w:name w:val="page number"/>
    <w:rsid w:val="00FA2FBC"/>
    <w:rPr>
      <w:rFonts w:ascii="Times New Roman" w:hAnsi="Times New Roman" w:cs="Times New Roman"/>
    </w:rPr>
  </w:style>
  <w:style w:type="paragraph" w:customStyle="1" w:styleId="aff8">
    <w:name w:val="טבלה רגיל"/>
    <w:basedOn w:val="RonnyBase"/>
    <w:uiPriority w:val="99"/>
    <w:rsid w:val="00FA2FBC"/>
    <w:pPr>
      <w:overflowPunct w:val="0"/>
      <w:autoSpaceDE w:val="0"/>
      <w:autoSpaceDN w:val="0"/>
      <w:adjustRightInd w:val="0"/>
      <w:textAlignment w:val="baseline"/>
    </w:pPr>
    <w:rPr>
      <w:lang w:eastAsia="he-IL"/>
    </w:rPr>
  </w:style>
  <w:style w:type="paragraph" w:styleId="aff9">
    <w:name w:val="Title"/>
    <w:basedOn w:val="af1"/>
    <w:link w:val="affa"/>
    <w:rsid w:val="00FA2FBC"/>
    <w:pPr>
      <w:spacing w:before="240"/>
      <w:jc w:val="center"/>
    </w:pPr>
    <w:rPr>
      <w:rFonts w:cs="David"/>
      <w:noProof/>
      <w:sz w:val="20"/>
      <w:u w:val="single"/>
    </w:rPr>
  </w:style>
  <w:style w:type="character" w:customStyle="1" w:styleId="affa">
    <w:name w:val="כותרת טקסט תו"/>
    <w:basedOn w:val="af2"/>
    <w:link w:val="aff9"/>
    <w:uiPriority w:val="99"/>
    <w:rsid w:val="00FA2FBC"/>
    <w:rPr>
      <w:rFonts w:ascii="Times New Roman" w:eastAsia="Times New Roman" w:hAnsi="Times New Roman" w:cs="David"/>
      <w:noProof/>
      <w:sz w:val="20"/>
      <w:szCs w:val="24"/>
      <w:u w:val="single"/>
    </w:rPr>
  </w:style>
  <w:style w:type="paragraph" w:styleId="TOC8">
    <w:name w:val="toc 8"/>
    <w:basedOn w:val="af1"/>
    <w:next w:val="af1"/>
    <w:autoRedefine/>
    <w:uiPriority w:val="39"/>
    <w:rsid w:val="00FA2FBC"/>
    <w:rPr>
      <w:sz w:val="22"/>
      <w:szCs w:val="22"/>
    </w:rPr>
  </w:style>
  <w:style w:type="paragraph" w:styleId="TOC9">
    <w:name w:val="toc 9"/>
    <w:basedOn w:val="af1"/>
    <w:next w:val="af1"/>
    <w:autoRedefine/>
    <w:uiPriority w:val="39"/>
    <w:rsid w:val="00FA2FBC"/>
    <w:rPr>
      <w:sz w:val="22"/>
      <w:szCs w:val="22"/>
    </w:rPr>
  </w:style>
  <w:style w:type="paragraph" w:customStyle="1" w:styleId="ab">
    <w:name w:val="אב"/>
    <w:basedOn w:val="af1"/>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1"/>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0">
    <w:name w:val="בולט פנימי בפסקה"/>
    <w:basedOn w:val="af1"/>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c">
    <w:name w:val="בולט פסקה"/>
    <w:basedOn w:val="a0"/>
    <w:uiPriority w:val="99"/>
    <w:rsid w:val="00FA2FBC"/>
    <w:pPr>
      <w:numPr>
        <w:numId w:val="27"/>
      </w:numPr>
      <w:tabs>
        <w:tab w:val="left" w:pos="1587"/>
      </w:tabs>
      <w:ind w:right="0"/>
    </w:pPr>
  </w:style>
  <w:style w:type="paragraph" w:customStyle="1" w:styleId="affb">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c">
    <w:name w:val="זכויות"/>
    <w:basedOn w:val="2e"/>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d">
    <w:name w:val="כותרת בטבלא"/>
    <w:basedOn w:val="af0"/>
    <w:uiPriority w:val="99"/>
    <w:rsid w:val="00FA2FBC"/>
    <w:pPr>
      <w:numPr>
        <w:numId w:val="0"/>
      </w:numPr>
      <w:spacing w:before="40" w:after="40" w:line="240" w:lineRule="auto"/>
      <w:ind w:right="0"/>
      <w:jc w:val="center"/>
    </w:pPr>
    <w:rPr>
      <w:b/>
      <w:bCs/>
      <w:szCs w:val="24"/>
    </w:rPr>
  </w:style>
  <w:style w:type="paragraph" w:customStyle="1" w:styleId="affe">
    <w:name w:val="מוסתר"/>
    <w:basedOn w:val="affc"/>
    <w:uiPriority w:val="99"/>
    <w:rsid w:val="00FA2FBC"/>
    <w:pPr>
      <w:jc w:val="left"/>
    </w:pPr>
    <w:rPr>
      <w:smallCaps/>
      <w:vanish/>
      <w:sz w:val="16"/>
      <w:szCs w:val="16"/>
    </w:rPr>
  </w:style>
  <w:style w:type="paragraph" w:customStyle="1" w:styleId="afff">
    <w:name w:val="מלל בטבלא"/>
    <w:basedOn w:val="32"/>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0">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1">
    <w:name w:val="מלל בתרשים"/>
    <w:basedOn w:val="af1"/>
    <w:uiPriority w:val="99"/>
    <w:rsid w:val="00FA2FBC"/>
    <w:pPr>
      <w:bidi w:val="0"/>
      <w:jc w:val="center"/>
    </w:pPr>
    <w:rPr>
      <w:rFonts w:cs="David"/>
      <w:snapToGrid w:val="0"/>
      <w:color w:val="000000"/>
      <w:sz w:val="20"/>
      <w:szCs w:val="20"/>
      <w:lang w:eastAsia="he-IL"/>
    </w:rPr>
  </w:style>
  <w:style w:type="paragraph" w:styleId="2f">
    <w:name w:val="Body Text Indent 2"/>
    <w:basedOn w:val="af1"/>
    <w:link w:val="2f0"/>
    <w:rsid w:val="00FA2FBC"/>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f2"/>
    <w:link w:val="2f"/>
    <w:uiPriority w:val="99"/>
    <w:rsid w:val="00FA2FBC"/>
    <w:rPr>
      <w:rFonts w:ascii="David" w:eastAsia="Times New Roman" w:hAnsi="David" w:cs="David"/>
      <w:noProof/>
    </w:rPr>
  </w:style>
  <w:style w:type="paragraph" w:styleId="2f1">
    <w:name w:val="List Continue 2"/>
    <w:basedOn w:val="af1"/>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2">
    <w:name w:val="Balloon Text"/>
    <w:basedOn w:val="af1"/>
    <w:link w:val="afff3"/>
    <w:uiPriority w:val="99"/>
    <w:rsid w:val="00FA2FBC"/>
    <w:rPr>
      <w:rFonts w:ascii="Tahoma" w:hAnsi="Tahoma" w:cs="Tahoma"/>
      <w:sz w:val="16"/>
      <w:szCs w:val="16"/>
    </w:rPr>
  </w:style>
  <w:style w:type="character" w:customStyle="1" w:styleId="afff3">
    <w:name w:val="טקסט בלונים תו"/>
    <w:basedOn w:val="af2"/>
    <w:link w:val="afff2"/>
    <w:uiPriority w:val="99"/>
    <w:rsid w:val="00FA2FBC"/>
    <w:rPr>
      <w:rFonts w:ascii="Tahoma" w:eastAsia="Times New Roman" w:hAnsi="Tahoma" w:cs="Tahoma"/>
      <w:sz w:val="16"/>
      <w:szCs w:val="16"/>
    </w:rPr>
  </w:style>
  <w:style w:type="paragraph" w:styleId="afff4">
    <w:name w:val="Document Map"/>
    <w:basedOn w:val="af1"/>
    <w:link w:val="afff5"/>
    <w:uiPriority w:val="99"/>
    <w:rsid w:val="00FA2FBC"/>
    <w:pPr>
      <w:shd w:val="clear" w:color="auto" w:fill="000080"/>
    </w:pPr>
    <w:rPr>
      <w:rFonts w:ascii="Tahoma" w:hAnsi="Tahoma" w:cs="Tahoma"/>
    </w:rPr>
  </w:style>
  <w:style w:type="character" w:customStyle="1" w:styleId="afff5">
    <w:name w:val="מפת מסמך תו"/>
    <w:basedOn w:val="af2"/>
    <w:link w:val="afff4"/>
    <w:uiPriority w:val="99"/>
    <w:rsid w:val="00FA2FBC"/>
    <w:rPr>
      <w:rFonts w:ascii="Tahoma" w:eastAsia="Times New Roman" w:hAnsi="Tahoma" w:cs="Tahoma"/>
      <w:sz w:val="24"/>
      <w:szCs w:val="24"/>
      <w:shd w:val="clear" w:color="auto" w:fill="000080"/>
    </w:rPr>
  </w:style>
  <w:style w:type="paragraph" w:styleId="NormalWeb">
    <w:name w:val="Normal (Web)"/>
    <w:basedOn w:val="af1"/>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6">
    <w:name w:val="annotation reference"/>
    <w:uiPriority w:val="99"/>
    <w:rsid w:val="00FA2FBC"/>
    <w:rPr>
      <w:sz w:val="16"/>
      <w:szCs w:val="16"/>
    </w:rPr>
  </w:style>
  <w:style w:type="paragraph" w:styleId="afff7">
    <w:name w:val="annotation subject"/>
    <w:basedOn w:val="afe"/>
    <w:next w:val="afe"/>
    <w:link w:val="afff8"/>
    <w:uiPriority w:val="99"/>
    <w:rsid w:val="00FA2FBC"/>
    <w:rPr>
      <w:b/>
      <w:bCs/>
    </w:rPr>
  </w:style>
  <w:style w:type="character" w:customStyle="1" w:styleId="afff8">
    <w:name w:val="נושא הערה תו"/>
    <w:basedOn w:val="17"/>
    <w:link w:val="afff7"/>
    <w:uiPriority w:val="99"/>
    <w:rsid w:val="00FA2FBC"/>
    <w:rPr>
      <w:rFonts w:ascii="Times New Roman" w:eastAsia="Times New Roman" w:hAnsi="Times New Roman" w:cs="Times New Roman"/>
      <w:b/>
      <w:bCs/>
      <w:sz w:val="20"/>
      <w:szCs w:val="20"/>
    </w:rPr>
  </w:style>
  <w:style w:type="paragraph" w:customStyle="1" w:styleId="afff9">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1"/>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1"/>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1"/>
    <w:rsid w:val="00FA2FBC"/>
    <w:pPr>
      <w:numPr>
        <w:numId w:val="10"/>
      </w:numPr>
      <w:spacing w:before="120" w:line="320" w:lineRule="exact"/>
      <w:ind w:right="0"/>
      <w:jc w:val="both"/>
    </w:pPr>
    <w:rPr>
      <w:rFonts w:cs="David"/>
      <w:sz w:val="22"/>
      <w:lang w:eastAsia="he-IL"/>
    </w:rPr>
  </w:style>
  <w:style w:type="paragraph" w:customStyle="1" w:styleId="afffa">
    <w:name w:val="כותרת נושא"/>
    <w:basedOn w:val="afffb"/>
    <w:rsid w:val="00FA2FBC"/>
    <w:pPr>
      <w:spacing w:before="120" w:after="360" w:line="240" w:lineRule="auto"/>
    </w:pPr>
    <w:rPr>
      <w:rFonts w:cs="Narkisim"/>
      <w:spacing w:val="70"/>
      <w:sz w:val="32"/>
      <w:szCs w:val="32"/>
    </w:rPr>
  </w:style>
  <w:style w:type="paragraph" w:styleId="afffb">
    <w:name w:val="Subtitle"/>
    <w:basedOn w:val="afff9"/>
    <w:link w:val="afffc"/>
    <w:rsid w:val="00FA2FBC"/>
    <w:pPr>
      <w:spacing w:before="360" w:after="600" w:line="480" w:lineRule="auto"/>
      <w:jc w:val="center"/>
    </w:pPr>
    <w:rPr>
      <w:b/>
      <w:bCs/>
      <w:spacing w:val="20"/>
      <w:sz w:val="28"/>
      <w:szCs w:val="28"/>
    </w:rPr>
  </w:style>
  <w:style w:type="character" w:customStyle="1" w:styleId="afffc">
    <w:name w:val="כותרת משנה תו"/>
    <w:basedOn w:val="af2"/>
    <w:link w:val="afffb"/>
    <w:rsid w:val="00FA2FBC"/>
    <w:rPr>
      <w:rFonts w:ascii="Times New Roman" w:eastAsia="Times New Roman" w:hAnsi="Times New Roman" w:cs="David"/>
      <w:b/>
      <w:bCs/>
      <w:spacing w:val="20"/>
      <w:sz w:val="28"/>
      <w:szCs w:val="28"/>
    </w:rPr>
  </w:style>
  <w:style w:type="paragraph" w:customStyle="1" w:styleId="DataItem">
    <w:name w:val="DataItem"/>
    <w:basedOn w:val="af1"/>
    <w:uiPriority w:val="99"/>
    <w:rsid w:val="00FA2FBC"/>
    <w:pPr>
      <w:spacing w:before="120" w:line="320" w:lineRule="exact"/>
      <w:jc w:val="both"/>
    </w:pPr>
    <w:rPr>
      <w:rFonts w:cs="David"/>
      <w:sz w:val="22"/>
      <w:lang w:eastAsia="he-IL"/>
    </w:rPr>
  </w:style>
  <w:style w:type="paragraph" w:customStyle="1" w:styleId="DataItemB">
    <w:name w:val="DataItemB"/>
    <w:basedOn w:val="af1"/>
    <w:uiPriority w:val="99"/>
    <w:rsid w:val="00FA2FBC"/>
    <w:pPr>
      <w:spacing w:before="120" w:line="320" w:lineRule="exact"/>
      <w:jc w:val="both"/>
    </w:pPr>
    <w:rPr>
      <w:rFonts w:cs="David"/>
      <w:b/>
      <w:bCs/>
      <w:sz w:val="22"/>
      <w:lang w:eastAsia="he-IL"/>
    </w:rPr>
  </w:style>
  <w:style w:type="paragraph" w:customStyle="1" w:styleId="82">
    <w:name w:val="8"/>
    <w:basedOn w:val="afff9"/>
    <w:next w:val="afffd"/>
    <w:uiPriority w:val="99"/>
    <w:rsid w:val="00FA2FBC"/>
    <w:pPr>
      <w:keepLines/>
      <w:ind w:left="568" w:right="284" w:hanging="284"/>
    </w:pPr>
    <w:rPr>
      <w:sz w:val="16"/>
      <w:szCs w:val="20"/>
    </w:rPr>
  </w:style>
  <w:style w:type="paragraph" w:styleId="afffd">
    <w:name w:val="footnote text"/>
    <w:basedOn w:val="af1"/>
    <w:link w:val="afffe"/>
    <w:uiPriority w:val="99"/>
    <w:rsid w:val="00FA2FBC"/>
    <w:rPr>
      <w:sz w:val="20"/>
      <w:szCs w:val="20"/>
    </w:rPr>
  </w:style>
  <w:style w:type="character" w:customStyle="1" w:styleId="afffe">
    <w:name w:val="טקסט הערת שוליים תו"/>
    <w:basedOn w:val="af2"/>
    <w:link w:val="afffd"/>
    <w:uiPriority w:val="99"/>
    <w:rsid w:val="00FA2FBC"/>
    <w:rPr>
      <w:rFonts w:ascii="Times New Roman" w:eastAsia="Times New Roman" w:hAnsi="Times New Roman" w:cs="Times New Roman"/>
      <w:sz w:val="20"/>
      <w:szCs w:val="20"/>
    </w:rPr>
  </w:style>
  <w:style w:type="paragraph" w:customStyle="1" w:styleId="TableText">
    <w:name w:val="TableText"/>
    <w:basedOn w:val="af1"/>
    <w:uiPriority w:val="99"/>
    <w:rsid w:val="00FA2FBC"/>
    <w:pPr>
      <w:spacing w:before="75" w:line="280" w:lineRule="atLeast"/>
    </w:pPr>
    <w:rPr>
      <w:rFonts w:cs="David"/>
      <w:sz w:val="22"/>
      <w:lang w:eastAsia="he-IL"/>
    </w:rPr>
  </w:style>
  <w:style w:type="paragraph" w:styleId="affff">
    <w:name w:val="Plain Text"/>
    <w:basedOn w:val="af1"/>
    <w:link w:val="affff0"/>
    <w:uiPriority w:val="99"/>
    <w:rsid w:val="00FA2FBC"/>
    <w:pPr>
      <w:spacing w:after="120" w:line="360" w:lineRule="auto"/>
      <w:jc w:val="both"/>
    </w:pPr>
    <w:rPr>
      <w:rFonts w:cs="Levenim MT"/>
      <w:snapToGrid w:val="0"/>
      <w:sz w:val="22"/>
      <w:szCs w:val="22"/>
      <w:lang w:eastAsia="he-IL"/>
    </w:rPr>
  </w:style>
  <w:style w:type="character" w:customStyle="1" w:styleId="affff0">
    <w:name w:val="טקסט רגיל תו"/>
    <w:basedOn w:val="af2"/>
    <w:link w:val="affff"/>
    <w:uiPriority w:val="99"/>
    <w:rsid w:val="00FA2FBC"/>
    <w:rPr>
      <w:rFonts w:ascii="Times New Roman" w:eastAsia="Times New Roman" w:hAnsi="Times New Roman" w:cs="Levenim MT"/>
      <w:snapToGrid w:val="0"/>
      <w:lang w:eastAsia="he-IL"/>
    </w:rPr>
  </w:style>
  <w:style w:type="paragraph" w:customStyle="1" w:styleId="TableHead">
    <w:name w:val="TableHead"/>
    <w:basedOn w:val="aff8"/>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1"/>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1">
    <w:name w:val="תהליך"/>
    <w:basedOn w:val="43"/>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FA2FBC"/>
    <w:pPr>
      <w:keepNext/>
      <w:pageBreakBefore/>
      <w:tabs>
        <w:tab w:val="left" w:pos="283"/>
      </w:tabs>
      <w:spacing w:before="60" w:after="60"/>
      <w:ind w:left="709" w:right="708"/>
      <w:outlineLvl w:val="9"/>
    </w:pPr>
    <w:rPr>
      <w:rFonts w:ascii="Arial" w:hAnsi="Arial"/>
      <w:b w:val="0"/>
      <w:bCs w:val="0"/>
      <w:i/>
      <w:iCs/>
      <w:noProof/>
      <w:color w:val="333333"/>
      <w:spacing w:val="0"/>
      <w:kern w:val="28"/>
      <w:sz w:val="22"/>
      <w:szCs w:val="24"/>
    </w:rPr>
  </w:style>
  <w:style w:type="paragraph" w:customStyle="1" w:styleId="bodytext1">
    <w:name w:val="body text 1"/>
    <w:basedOn w:val="aff3"/>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1"/>
    <w:uiPriority w:val="99"/>
    <w:rsid w:val="00FA2FBC"/>
    <w:pPr>
      <w:numPr>
        <w:numId w:val="33"/>
      </w:numPr>
      <w:spacing w:before="120" w:line="360" w:lineRule="auto"/>
      <w:ind w:right="0"/>
      <w:jc w:val="both"/>
    </w:pPr>
    <w:rPr>
      <w:rFonts w:cs="David"/>
      <w:smallCaps/>
      <w:snapToGrid w:val="0"/>
      <w:sz w:val="20"/>
    </w:rPr>
  </w:style>
  <w:style w:type="character" w:styleId="affff2">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3">
    <w:name w:val="כותרת"/>
    <w:basedOn w:val="af1"/>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4">
    <w:name w:val="כותרות"/>
    <w:basedOn w:val="af1"/>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5">
    <w:name w:val="הואיל"/>
    <w:basedOn w:val="affff4"/>
    <w:rsid w:val="00FA2FBC"/>
    <w:pPr>
      <w:spacing w:before="120" w:after="120"/>
      <w:ind w:left="799" w:hanging="799"/>
      <w:jc w:val="both"/>
    </w:pPr>
  </w:style>
  <w:style w:type="paragraph" w:customStyle="1" w:styleId="N1">
    <w:name w:val="N1"/>
    <w:basedOn w:val="af1"/>
    <w:next w:val="26"/>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6">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7">
    <w:name w:val="חחחלח"/>
    <w:basedOn w:val="26"/>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1"/>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1"/>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1"/>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1"/>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8">
    <w:name w:val="Table Grid"/>
    <w:aliases w:val="טקסט טבלה תחתונה"/>
    <w:basedOn w:val="af3"/>
    <w:uiPriority w:val="3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f1"/>
    <w:rsid w:val="00FA2FBC"/>
    <w:pPr>
      <w:ind w:left="720" w:hanging="360"/>
    </w:pPr>
  </w:style>
  <w:style w:type="paragraph" w:customStyle="1" w:styleId="30">
    <w:name w:val="כותרת3 מכרז"/>
    <w:basedOn w:val="af1"/>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1"/>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f1"/>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1"/>
    <w:uiPriority w:val="99"/>
    <w:rsid w:val="00FA2FBC"/>
    <w:pPr>
      <w:keepNext/>
      <w:keepLines/>
      <w:spacing w:before="120" w:after="120"/>
      <w:ind w:right="969"/>
      <w:outlineLvl w:val="2"/>
    </w:pPr>
    <w:rPr>
      <w:rFonts w:cs="David"/>
      <w:sz w:val="22"/>
    </w:rPr>
  </w:style>
  <w:style w:type="paragraph" w:customStyle="1" w:styleId="21">
    <w:name w:val="רמה 2"/>
    <w:basedOn w:val="afc"/>
    <w:link w:val="2f4"/>
    <w:uiPriority w:val="99"/>
    <w:rsid w:val="00FA2FBC"/>
    <w:pPr>
      <w:numPr>
        <w:numId w:val="35"/>
      </w:numPr>
      <w:tabs>
        <w:tab w:val="clear" w:pos="360"/>
        <w:tab w:val="num" w:pos="3240"/>
      </w:tabs>
      <w:spacing w:line="360" w:lineRule="auto"/>
      <w:ind w:left="2880" w:right="2880"/>
    </w:pPr>
  </w:style>
  <w:style w:type="character" w:customStyle="1" w:styleId="2f4">
    <w:name w:val="רמה 2 תו"/>
    <w:basedOn w:val="afb"/>
    <w:link w:val="21"/>
    <w:uiPriority w:val="99"/>
    <w:rsid w:val="00FA2FBC"/>
    <w:rPr>
      <w:rFonts w:cs="Narkisim"/>
      <w:sz w:val="24"/>
      <w:szCs w:val="24"/>
    </w:rPr>
  </w:style>
  <w:style w:type="paragraph" w:styleId="3a">
    <w:name w:val="Body Text Indent 3"/>
    <w:basedOn w:val="af1"/>
    <w:link w:val="3b"/>
    <w:uiPriority w:val="99"/>
    <w:rsid w:val="00FA2FBC"/>
    <w:pPr>
      <w:spacing w:after="120"/>
      <w:ind w:left="360"/>
    </w:pPr>
    <w:rPr>
      <w:sz w:val="16"/>
      <w:szCs w:val="16"/>
    </w:rPr>
  </w:style>
  <w:style w:type="character" w:customStyle="1" w:styleId="3b">
    <w:name w:val="כניסה בגוף טקסט 3 תו"/>
    <w:basedOn w:val="af2"/>
    <w:link w:val="3a"/>
    <w:uiPriority w:val="99"/>
    <w:rsid w:val="00FA2FBC"/>
    <w:rPr>
      <w:rFonts w:ascii="Times New Roman" w:eastAsia="Times New Roman" w:hAnsi="Times New Roman" w:cs="Times New Roman"/>
      <w:sz w:val="16"/>
      <w:szCs w:val="16"/>
    </w:rPr>
  </w:style>
  <w:style w:type="paragraph" w:customStyle="1" w:styleId="57">
    <w:name w:val="5"/>
    <w:basedOn w:val="af1"/>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f1"/>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f1"/>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f1"/>
    <w:next w:val="affff"/>
    <w:uiPriority w:val="99"/>
    <w:rsid w:val="00FA2FBC"/>
    <w:pPr>
      <w:tabs>
        <w:tab w:val="num" w:pos="1492"/>
      </w:tabs>
    </w:pPr>
    <w:rPr>
      <w:rFonts w:ascii="Courier New" w:hAnsi="Courier New" w:cs="Courier New"/>
      <w:sz w:val="20"/>
      <w:szCs w:val="20"/>
    </w:rPr>
  </w:style>
  <w:style w:type="paragraph" w:customStyle="1" w:styleId="1c">
    <w:name w:val="1"/>
    <w:basedOn w:val="af1"/>
    <w:next w:val="aff0"/>
    <w:rsid w:val="00FA2FBC"/>
    <w:pPr>
      <w:tabs>
        <w:tab w:val="center" w:pos="4153"/>
        <w:tab w:val="right" w:pos="8306"/>
      </w:tabs>
    </w:pPr>
  </w:style>
  <w:style w:type="paragraph" w:customStyle="1" w:styleId="3d">
    <w:name w:val="תוכן3"/>
    <w:basedOn w:val="af1"/>
    <w:link w:val="3e"/>
    <w:rsid w:val="00FA2FBC"/>
    <w:pPr>
      <w:spacing w:before="120" w:line="360" w:lineRule="auto"/>
      <w:ind w:left="2160"/>
      <w:jc w:val="both"/>
    </w:pPr>
    <w:rPr>
      <w:rFonts w:cs="FrankRuehl"/>
      <w:sz w:val="26"/>
      <w:szCs w:val="26"/>
      <w:lang w:eastAsia="he-IL"/>
    </w:rPr>
  </w:style>
  <w:style w:type="character" w:customStyle="1" w:styleId="3e">
    <w:name w:val="תוכן3 תו"/>
    <w:basedOn w:val="48"/>
    <w:link w:val="3d"/>
    <w:rsid w:val="00FA2FBC"/>
    <w:rPr>
      <w:rFonts w:ascii="Times New Roman" w:eastAsia="Times New Roman" w:hAnsi="Times New Roman" w:cs="FrankRuehl"/>
      <w:sz w:val="26"/>
      <w:szCs w:val="26"/>
      <w:lang w:eastAsia="he-IL"/>
    </w:rPr>
  </w:style>
  <w:style w:type="character" w:customStyle="1" w:styleId="48">
    <w:name w:val="סגנון4 תו"/>
    <w:basedOn w:val="af2"/>
    <w:link w:val="49"/>
    <w:rsid w:val="00FA2FBC"/>
    <w:rPr>
      <w:rFonts w:cs="David"/>
      <w:szCs w:val="24"/>
      <w:lang w:eastAsia="he-IL"/>
    </w:rPr>
  </w:style>
  <w:style w:type="paragraph" w:customStyle="1" w:styleId="49">
    <w:name w:val="סגנון4"/>
    <w:basedOn w:val="3f"/>
    <w:link w:val="48"/>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f1"/>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c"/>
    <w:next w:val="21"/>
    <w:uiPriority w:val="99"/>
    <w:rsid w:val="00FA2FBC"/>
    <w:pPr>
      <w:numPr>
        <w:numId w:val="11"/>
      </w:numPr>
      <w:tabs>
        <w:tab w:val="clear" w:pos="1080"/>
        <w:tab w:val="num" w:pos="3240"/>
      </w:tabs>
      <w:ind w:left="2880" w:right="2880" w:hanging="360"/>
    </w:pPr>
    <w:rPr>
      <w:b/>
      <w:bCs/>
    </w:rPr>
  </w:style>
  <w:style w:type="paragraph" w:customStyle="1" w:styleId="aa">
    <w:name w:val="כותרת נספח תו תו"/>
    <w:basedOn w:val="26"/>
    <w:next w:val="afc"/>
    <w:link w:val="affff9"/>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9">
    <w:name w:val="כותרת נספח תו תו תו"/>
    <w:link w:val="aa"/>
    <w:uiPriority w:val="99"/>
    <w:rsid w:val="00FA2FBC"/>
    <w:rPr>
      <w:rFonts w:ascii="Times New Roman" w:eastAsia="Times New Roman" w:hAnsi="Times New Roman" w:cs="David"/>
      <w:b/>
      <w:bCs/>
      <w:sz w:val="36"/>
      <w:szCs w:val="32"/>
    </w:rPr>
  </w:style>
  <w:style w:type="paragraph" w:customStyle="1" w:styleId="3f0">
    <w:name w:val="פיסקה3"/>
    <w:basedOn w:val="af1"/>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f1"/>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f1"/>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1"/>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1"/>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6"/>
    <w:rsid w:val="00FA2FBC"/>
    <w:pPr>
      <w:numPr>
        <w:ilvl w:val="5"/>
        <w:numId w:val="49"/>
      </w:numPr>
      <w:tabs>
        <w:tab w:val="num" w:pos="360"/>
        <w:tab w:val="num" w:pos="3240"/>
      </w:tabs>
      <w:ind w:left="2043" w:hanging="284"/>
    </w:pPr>
  </w:style>
  <w:style w:type="paragraph" w:styleId="affffa">
    <w:name w:val="List"/>
    <w:aliases w:val="list1"/>
    <w:basedOn w:val="af1"/>
    <w:rsid w:val="00FA2FBC"/>
    <w:pPr>
      <w:overflowPunct w:val="0"/>
      <w:autoSpaceDE w:val="0"/>
      <w:autoSpaceDN w:val="0"/>
      <w:adjustRightInd w:val="0"/>
      <w:ind w:left="360" w:hanging="360"/>
      <w:jc w:val="both"/>
    </w:pPr>
    <w:rPr>
      <w:rFonts w:cs="FrankRuehl"/>
      <w:sz w:val="20"/>
      <w:szCs w:val="26"/>
      <w:lang w:eastAsia="he-IL"/>
    </w:rPr>
  </w:style>
  <w:style w:type="paragraph" w:styleId="4b">
    <w:name w:val="List 4"/>
    <w:basedOn w:val="af1"/>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1"/>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f1"/>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f1"/>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b">
    <w:name w:val="List Continue"/>
    <w:basedOn w:val="af1"/>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f1"/>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f1"/>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f1"/>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f1"/>
    <w:next w:val="af1"/>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c">
    <w:name w:val="בכבוד"/>
    <w:basedOn w:val="af1"/>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1"/>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1"/>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1"/>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1"/>
    <w:rsid w:val="00FA2FBC"/>
    <w:pPr>
      <w:numPr>
        <w:numId w:val="36"/>
      </w:numPr>
      <w:spacing w:before="120" w:line="320" w:lineRule="exact"/>
      <w:jc w:val="both"/>
    </w:pPr>
    <w:rPr>
      <w:rFonts w:cs="David"/>
      <w:sz w:val="22"/>
      <w:lang w:eastAsia="he-IL"/>
    </w:rPr>
  </w:style>
  <w:style w:type="paragraph" w:customStyle="1" w:styleId="NumberList2">
    <w:name w:val="Number List 2"/>
    <w:basedOn w:val="af1"/>
    <w:rsid w:val="00FA2FBC"/>
    <w:pPr>
      <w:numPr>
        <w:numId w:val="37"/>
      </w:numPr>
      <w:spacing w:before="120" w:line="320" w:lineRule="exact"/>
      <w:jc w:val="both"/>
    </w:pPr>
    <w:rPr>
      <w:rFonts w:cs="David"/>
      <w:sz w:val="22"/>
      <w:lang w:eastAsia="he-IL"/>
    </w:rPr>
  </w:style>
  <w:style w:type="paragraph" w:customStyle="1" w:styleId="Frame1">
    <w:name w:val="Frame 1"/>
    <w:basedOn w:val="af1"/>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1"/>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c"/>
    <w:rsid w:val="00FA2FBC"/>
    <w:pPr>
      <w:numPr>
        <w:numId w:val="38"/>
      </w:numPr>
      <w:tabs>
        <w:tab w:val="clear" w:pos="360"/>
        <w:tab w:val="num" w:pos="700"/>
        <w:tab w:val="num" w:pos="1355"/>
      </w:tabs>
      <w:ind w:left="624" w:right="624" w:hanging="284"/>
    </w:pPr>
  </w:style>
  <w:style w:type="paragraph" w:customStyle="1" w:styleId="affffd">
    <w:name w:val="טבלה"/>
    <w:basedOn w:val="afc"/>
    <w:uiPriority w:val="99"/>
    <w:rsid w:val="00FA2FBC"/>
    <w:pPr>
      <w:spacing w:before="120" w:beforeAutospacing="0" w:after="120" w:line="240" w:lineRule="auto"/>
    </w:pPr>
  </w:style>
  <w:style w:type="paragraph" w:customStyle="1" w:styleId="Letter1">
    <w:name w:val="Letter1"/>
    <w:basedOn w:val="af1"/>
    <w:uiPriority w:val="99"/>
    <w:rsid w:val="00FA2FBC"/>
    <w:pPr>
      <w:numPr>
        <w:numId w:val="39"/>
      </w:numPr>
      <w:spacing w:before="120" w:after="120"/>
      <w:ind w:right="720"/>
      <w:jc w:val="both"/>
    </w:pPr>
    <w:rPr>
      <w:rFonts w:cs="David"/>
    </w:rPr>
  </w:style>
  <w:style w:type="paragraph" w:customStyle="1" w:styleId="Letter2">
    <w:name w:val="Letter2"/>
    <w:basedOn w:val="af1"/>
    <w:uiPriority w:val="99"/>
    <w:rsid w:val="00FA2FBC"/>
    <w:pPr>
      <w:numPr>
        <w:ilvl w:val="1"/>
        <w:numId w:val="40"/>
      </w:numPr>
      <w:spacing w:before="120" w:after="120"/>
      <w:jc w:val="both"/>
    </w:pPr>
    <w:rPr>
      <w:rFonts w:cs="David"/>
    </w:rPr>
  </w:style>
  <w:style w:type="paragraph" w:styleId="affffe">
    <w:name w:val="Block Text"/>
    <w:basedOn w:val="af1"/>
    <w:rsid w:val="00FA2FBC"/>
    <w:pPr>
      <w:spacing w:before="120" w:after="120"/>
      <w:ind w:left="720"/>
    </w:pPr>
  </w:style>
  <w:style w:type="paragraph" w:customStyle="1" w:styleId="1d">
    <w:name w:val="גופן ברירת המחדל של פיסקה1"/>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65">
    <w:name w:val="6"/>
    <w:basedOn w:val="af1"/>
    <w:rsid w:val="00FA2FBC"/>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FA2FBC"/>
    <w:pPr>
      <w:spacing w:before="120" w:line="320" w:lineRule="exact"/>
      <w:ind w:left="1224" w:right="1418" w:hanging="504"/>
      <w:jc w:val="both"/>
    </w:pPr>
    <w:rPr>
      <w:sz w:val="22"/>
      <w:lang w:eastAsia="he-IL"/>
    </w:rPr>
  </w:style>
  <w:style w:type="character" w:customStyle="1" w:styleId="5b">
    <w:name w:val="סגנון5 תו תו"/>
    <w:link w:val="5a"/>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1"/>
    <w:uiPriority w:val="99"/>
    <w:rsid w:val="00FA2FBC"/>
    <w:pPr>
      <w:ind w:left="720"/>
    </w:pPr>
    <w:rPr>
      <w:rFonts w:cs="FrankRuehl"/>
      <w:szCs w:val="26"/>
      <w:lang w:eastAsia="he-IL"/>
    </w:rPr>
  </w:style>
  <w:style w:type="table" w:styleId="-20">
    <w:name w:val="Light List Accent 2"/>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3"/>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9"/>
    <w:next w:val="afffd"/>
    <w:uiPriority w:val="99"/>
    <w:rsid w:val="00FA2FBC"/>
    <w:pPr>
      <w:keepLines/>
      <w:ind w:left="568" w:right="284" w:hanging="284"/>
    </w:pPr>
    <w:rPr>
      <w:sz w:val="16"/>
      <w:szCs w:val="20"/>
    </w:rPr>
  </w:style>
  <w:style w:type="paragraph" w:customStyle="1" w:styleId="3f5">
    <w:name w:val="תוכן3 ממוספר"/>
    <w:basedOn w:val="af1"/>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1"/>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1"/>
    <w:uiPriority w:val="99"/>
    <w:rsid w:val="00FA2FBC"/>
    <w:pPr>
      <w:spacing w:before="120" w:line="360" w:lineRule="auto"/>
      <w:ind w:left="1559"/>
      <w:jc w:val="both"/>
    </w:pPr>
    <w:rPr>
      <w:rFonts w:cs="David"/>
      <w:sz w:val="20"/>
    </w:rPr>
  </w:style>
  <w:style w:type="paragraph" w:customStyle="1" w:styleId="Frame-Single">
    <w:name w:val="Frame-Single"/>
    <w:basedOn w:val="af1"/>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1"/>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1"/>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1"/>
    <w:next w:val="af1"/>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1"/>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
    <w:name w:val="line number"/>
    <w:basedOn w:val="af2"/>
    <w:rsid w:val="00FA2FBC"/>
  </w:style>
  <w:style w:type="paragraph" w:customStyle="1" w:styleId="15">
    <w:name w:val="מכרז 1"/>
    <w:basedOn w:val="14"/>
    <w:rsid w:val="00FA2FBC"/>
    <w:pPr>
      <w:keepNext/>
      <w:keepLines/>
      <w:pageBreakBefore/>
      <w:numPr>
        <w:numId w:val="43"/>
      </w:numPr>
      <w:tabs>
        <w:tab w:val="left" w:pos="283"/>
      </w:tabs>
      <w:spacing w:before="240" w:after="360"/>
    </w:pPr>
    <w:rPr>
      <w:spacing w:val="0"/>
      <w:kern w:val="28"/>
      <w:sz w:val="32"/>
      <w:szCs w:val="32"/>
    </w:rPr>
  </w:style>
  <w:style w:type="paragraph" w:customStyle="1" w:styleId="25">
    <w:name w:val="מכרז2"/>
    <w:basedOn w:val="26"/>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1"/>
    <w:rsid w:val="00FA2FBC"/>
    <w:pPr>
      <w:keepLines/>
      <w:spacing w:before="60" w:line="360" w:lineRule="auto"/>
      <w:ind w:left="1177" w:right="-1620"/>
      <w:jc w:val="both"/>
    </w:pPr>
    <w:rPr>
      <w:rFonts w:cs="Narkisim"/>
    </w:rPr>
  </w:style>
  <w:style w:type="paragraph" w:styleId="afffff0">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1">
    <w:name w:val="טקסט בסיסי תו תו"/>
    <w:rsid w:val="00FA2FBC"/>
    <w:rPr>
      <w:rFonts w:cs="Narkisim"/>
      <w:sz w:val="24"/>
      <w:szCs w:val="24"/>
      <w:lang w:val="en-US" w:eastAsia="en-US" w:bidi="he-IL"/>
    </w:rPr>
  </w:style>
  <w:style w:type="character" w:customStyle="1" w:styleId="afffff2">
    <w:name w:val="טקסט בסיסי תו תו תו"/>
    <w:rsid w:val="00FA2FBC"/>
    <w:rPr>
      <w:rFonts w:cs="Narkisim"/>
      <w:sz w:val="24"/>
      <w:szCs w:val="24"/>
      <w:lang w:val="en-US" w:eastAsia="en-US" w:bidi="he-IL"/>
    </w:rPr>
  </w:style>
  <w:style w:type="paragraph" w:customStyle="1" w:styleId="4d">
    <w:name w:val="ממוספר 4 תו תו תו"/>
    <w:basedOn w:val="af1"/>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3">
    <w:name w:val="כותרת ללא מספור"/>
    <w:basedOn w:val="26"/>
    <w:link w:val="afffff4"/>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4">
    <w:name w:val="כותרת ללא מספור תו"/>
    <w:basedOn w:val="210"/>
    <w:link w:val="afffff3"/>
    <w:uiPriority w:val="99"/>
    <w:rsid w:val="00FA2FBC"/>
    <w:rPr>
      <w:rFonts w:ascii="Times New Roman" w:eastAsia="Times New Roman" w:hAnsi="Times New Roman" w:cs="David"/>
      <w:b/>
      <w:bCs/>
      <w:sz w:val="36"/>
      <w:szCs w:val="36"/>
    </w:rPr>
  </w:style>
  <w:style w:type="paragraph" w:customStyle="1" w:styleId="4e">
    <w:name w:val="כותרת 4 חדש"/>
    <w:basedOn w:val="45"/>
    <w:rsid w:val="00FA2FBC"/>
    <w:pPr>
      <w:ind w:left="0" w:firstLine="0"/>
    </w:pPr>
    <w:rPr>
      <w:b/>
      <w:bCs/>
      <w:sz w:val="28"/>
      <w:szCs w:val="28"/>
    </w:rPr>
  </w:style>
  <w:style w:type="paragraph" w:customStyle="1" w:styleId="afffff5">
    <w:name w:val="כותרת נספח"/>
    <w:basedOn w:val="26"/>
    <w:next w:val="af1"/>
    <w:link w:val="afffff6"/>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6">
    <w:name w:val="כותרת נספח תו"/>
    <w:link w:val="afffff5"/>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d">
    <w:name w:val="כותרת סעיף"/>
    <w:basedOn w:val="af1"/>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e">
    <w:name w:val="טקסט סעיף"/>
    <w:basedOn w:val="af1"/>
    <w:uiPriority w:val="99"/>
    <w:rsid w:val="00FA2FBC"/>
    <w:pPr>
      <w:numPr>
        <w:ilvl w:val="1"/>
        <w:numId w:val="44"/>
      </w:numPr>
      <w:spacing w:line="360" w:lineRule="auto"/>
      <w:jc w:val="both"/>
    </w:pPr>
    <w:rPr>
      <w:rFonts w:ascii="Arial" w:hAnsi="Arial"/>
      <w:sz w:val="22"/>
      <w:szCs w:val="22"/>
    </w:rPr>
  </w:style>
  <w:style w:type="paragraph" w:customStyle="1" w:styleId="af">
    <w:name w:val="תת סעיף"/>
    <w:basedOn w:val="af1"/>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f"/>
    <w:uiPriority w:val="99"/>
    <w:rsid w:val="00FA2FBC"/>
    <w:pPr>
      <w:numPr>
        <w:ilvl w:val="3"/>
      </w:numPr>
    </w:pPr>
  </w:style>
  <w:style w:type="character" w:customStyle="1" w:styleId="4f">
    <w:name w:val="ממוספר 4 תו תו"/>
    <w:basedOn w:val="36"/>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afffff7">
    <w:name w:val="רשות הדואר ראשי"/>
    <w:basedOn w:val="af1"/>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8">
    <w:name w:val="רשות הדואר משני"/>
    <w:basedOn w:val="af1"/>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1"/>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2"/>
    <w:rsid w:val="00FA2FBC"/>
    <w:rPr>
      <w:b/>
      <w:bCs/>
    </w:rPr>
  </w:style>
  <w:style w:type="paragraph" w:customStyle="1" w:styleId="4TimesNewRoman">
    <w:name w:val="סגנון ממוספר 4 תו תו תו תו + (לטיני) Times New Roman לא רישיות מוק..."/>
    <w:basedOn w:val="af1"/>
    <w:rsid w:val="00FA2FBC"/>
    <w:pPr>
      <w:keepLines/>
      <w:numPr>
        <w:numId w:val="46"/>
      </w:numPr>
      <w:spacing w:before="60" w:line="360" w:lineRule="auto"/>
      <w:jc w:val="both"/>
    </w:pPr>
    <w:rPr>
      <w:rFonts w:cs="David"/>
    </w:rPr>
  </w:style>
  <w:style w:type="paragraph" w:styleId="afffff9">
    <w:name w:val="Normal Indent"/>
    <w:basedOn w:val="af1"/>
    <w:rsid w:val="00FA2FBC"/>
    <w:pPr>
      <w:keepLines/>
      <w:spacing w:after="240"/>
      <w:ind w:left="1588" w:right="720"/>
      <w:jc w:val="both"/>
    </w:pPr>
    <w:rPr>
      <w:rFonts w:cs="David"/>
      <w:sz w:val="20"/>
    </w:rPr>
  </w:style>
  <w:style w:type="paragraph" w:customStyle="1" w:styleId="afffffa">
    <w:name w:val="ללא עיצוב"/>
    <w:basedOn w:val="Normal2"/>
    <w:rsid w:val="00FA2FBC"/>
    <w:pPr>
      <w:spacing w:before="100" w:beforeAutospacing="1"/>
      <w:ind w:left="57" w:right="-1620"/>
    </w:pPr>
  </w:style>
  <w:style w:type="character" w:customStyle="1" w:styleId="content">
    <w:name w:val="content"/>
    <w:basedOn w:val="af2"/>
    <w:rsid w:val="00FA2FBC"/>
  </w:style>
  <w:style w:type="paragraph" w:customStyle="1" w:styleId="CharChar">
    <w:name w:val="Char Char תו תו"/>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1"/>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1"/>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1"/>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f2"/>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1"/>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1"/>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2"/>
    <w:link w:val="list3"/>
    <w:rsid w:val="00FA2FBC"/>
    <w:rPr>
      <w:rFonts w:ascii="Times New Roman" w:eastAsia="Times New Roman" w:hAnsi="Times New Roman" w:cs="Narkisim"/>
      <w:sz w:val="24"/>
      <w:szCs w:val="24"/>
    </w:rPr>
  </w:style>
  <w:style w:type="paragraph" w:customStyle="1" w:styleId="2f6">
    <w:name w:val="סגנון2"/>
    <w:basedOn w:val="af1"/>
    <w:next w:val="3f6"/>
    <w:rsid w:val="00FA2FBC"/>
    <w:pPr>
      <w:tabs>
        <w:tab w:val="num" w:pos="792"/>
      </w:tabs>
      <w:spacing w:before="120" w:line="360" w:lineRule="auto"/>
      <w:ind w:left="792" w:right="792" w:hanging="432"/>
    </w:pPr>
    <w:rPr>
      <w:rFonts w:cs="Narkisim"/>
      <w:u w:val="single"/>
      <w:lang w:eastAsia="he-IL"/>
    </w:rPr>
  </w:style>
  <w:style w:type="paragraph" w:customStyle="1" w:styleId="3f6">
    <w:name w:val="סגנון3"/>
    <w:basedOn w:val="af1"/>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1"/>
    <w:next w:val="2f6"/>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f1"/>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f1"/>
    <w:uiPriority w:val="99"/>
    <w:rsid w:val="00FA2FBC"/>
    <w:pPr>
      <w:spacing w:before="40" w:after="40"/>
      <w:ind w:left="1843" w:hanging="284"/>
      <w:jc w:val="both"/>
    </w:pPr>
    <w:rPr>
      <w:rFonts w:cs="David"/>
      <w:sz w:val="20"/>
    </w:rPr>
  </w:style>
  <w:style w:type="paragraph" w:customStyle="1" w:styleId="410">
    <w:name w:val="רשימה 41"/>
    <w:basedOn w:val="3f"/>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rsid w:val="00FA2FBC"/>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f2"/>
    <w:link w:val="4f1"/>
    <w:rsid w:val="00FA2FBC"/>
    <w:rPr>
      <w:rFonts w:ascii="Arial" w:eastAsia="Times New Roman" w:hAnsi="Arial" w:cs="FrankRuehl"/>
      <w:b/>
      <w:bCs/>
      <w:i/>
      <w:iCs/>
      <w:caps/>
      <w:spacing w:val="40"/>
      <w:kern w:val="40"/>
      <w:sz w:val="26"/>
      <w:szCs w:val="26"/>
    </w:rPr>
  </w:style>
  <w:style w:type="paragraph" w:customStyle="1" w:styleId="afffffb">
    <w:name w:val="תו תו"/>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4"/>
    <w:uiPriority w:val="99"/>
    <w:rsid w:val="00FA2FBC"/>
    <w:pPr>
      <w:keepNext/>
      <w:keepLines/>
      <w:pageBreakBefore/>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1"/>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2"/>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2"/>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FA2FBC"/>
    <w:pPr>
      <w:spacing w:before="0"/>
    </w:pPr>
    <w:rPr>
      <w:b w:val="0"/>
      <w:bCs w:val="0"/>
    </w:rPr>
  </w:style>
  <w:style w:type="paragraph" w:customStyle="1" w:styleId="4f4">
    <w:name w:val="סגנון4א"/>
    <w:basedOn w:val="4f3"/>
    <w:uiPriority w:val="99"/>
    <w:rsid w:val="00FA2FBC"/>
    <w:pPr>
      <w:spacing w:before="0"/>
    </w:pPr>
    <w:rPr>
      <w:b w:val="0"/>
      <w:bCs w:val="0"/>
    </w:rPr>
  </w:style>
  <w:style w:type="character" w:styleId="afffffc">
    <w:name w:val="Placeholder Text"/>
    <w:basedOn w:val="af2"/>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d">
    <w:name w:val="פסקה א"/>
    <w:basedOn w:val="af1"/>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2"/>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1"/>
    <w:rsid w:val="00FA2FBC"/>
    <w:pPr>
      <w:numPr>
        <w:numId w:val="52"/>
      </w:numPr>
    </w:pPr>
    <w:rPr>
      <w:rFonts w:cs="FrankRuehl"/>
      <w:szCs w:val="26"/>
      <w:lang w:eastAsia="he-IL"/>
    </w:rPr>
  </w:style>
  <w:style w:type="paragraph" w:customStyle="1" w:styleId="indent2">
    <w:name w:val="indent2"/>
    <w:basedOn w:val="af1"/>
    <w:rsid w:val="00FA2FBC"/>
    <w:pPr>
      <w:keepLines/>
      <w:bidi w:val="0"/>
      <w:ind w:left="1418" w:hanging="709"/>
      <w:jc w:val="right"/>
    </w:pPr>
    <w:rPr>
      <w:rFonts w:ascii="Garamond" w:eastAsia="Calibri" w:hAnsi="Garamond" w:cs="David"/>
    </w:rPr>
  </w:style>
  <w:style w:type="paragraph" w:customStyle="1" w:styleId="indent4">
    <w:name w:val="indent4"/>
    <w:basedOn w:val="af1"/>
    <w:rsid w:val="00FA2FBC"/>
    <w:pPr>
      <w:keepLines/>
      <w:bidi w:val="0"/>
      <w:ind w:left="2835" w:hanging="709"/>
      <w:jc w:val="right"/>
    </w:pPr>
    <w:rPr>
      <w:rFonts w:ascii="Garamond" w:eastAsia="Calibri" w:hAnsi="Garamond" w:cs="David"/>
    </w:rPr>
  </w:style>
  <w:style w:type="paragraph" w:customStyle="1" w:styleId="afffffe">
    <w:name w:val="היסט"/>
    <w:basedOn w:val="af1"/>
    <w:rsid w:val="00FA2FBC"/>
    <w:pPr>
      <w:ind w:left="709"/>
      <w:jc w:val="both"/>
    </w:pPr>
    <w:rPr>
      <w:rFonts w:ascii="Garamond" w:eastAsia="Calibri" w:hAnsi="Garamond" w:cs="David"/>
    </w:rPr>
  </w:style>
  <w:style w:type="paragraph" w:styleId="affffff">
    <w:name w:val="envelope address"/>
    <w:basedOn w:val="af1"/>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1"/>
    <w:rsid w:val="00FA2FBC"/>
    <w:pPr>
      <w:keepLines/>
      <w:bidi w:val="0"/>
      <w:ind w:left="709"/>
      <w:jc w:val="right"/>
    </w:pPr>
    <w:rPr>
      <w:rFonts w:ascii="Garamond" w:eastAsia="Calibri" w:hAnsi="Garamond" w:cs="David"/>
    </w:rPr>
  </w:style>
  <w:style w:type="paragraph" w:customStyle="1" w:styleId="IndentDouble">
    <w:name w:val="Indent_Double"/>
    <w:basedOn w:val="af1"/>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1"/>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1"/>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1"/>
    <w:rsid w:val="00FA2FBC"/>
    <w:pPr>
      <w:keepLines/>
      <w:bidi w:val="0"/>
      <w:ind w:left="709" w:hanging="709"/>
      <w:jc w:val="right"/>
    </w:pPr>
    <w:rPr>
      <w:rFonts w:ascii="Garamond" w:eastAsia="Calibri" w:hAnsi="Garamond" w:cs="David"/>
    </w:rPr>
  </w:style>
  <w:style w:type="paragraph" w:customStyle="1" w:styleId="indent3">
    <w:name w:val="indent3"/>
    <w:basedOn w:val="af1"/>
    <w:rsid w:val="00FA2FBC"/>
    <w:pPr>
      <w:keepLines/>
      <w:bidi w:val="0"/>
      <w:ind w:left="2127" w:hanging="709"/>
      <w:jc w:val="right"/>
    </w:pPr>
    <w:rPr>
      <w:rFonts w:ascii="Garamond" w:eastAsia="Calibri" w:hAnsi="Garamond" w:cs="David"/>
    </w:rPr>
  </w:style>
  <w:style w:type="paragraph" w:customStyle="1" w:styleId="NormalE">
    <w:name w:val="NormalE"/>
    <w:basedOn w:val="af1"/>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0">
    <w:name w:val="היסט_כפול"/>
    <w:basedOn w:val="af1"/>
    <w:rsid w:val="00FA2FBC"/>
    <w:pPr>
      <w:tabs>
        <w:tab w:val="left" w:pos="709"/>
      </w:tabs>
      <w:ind w:left="1418" w:hanging="1418"/>
      <w:jc w:val="both"/>
    </w:pPr>
    <w:rPr>
      <w:rFonts w:ascii="Garamond" w:eastAsia="Calibri" w:hAnsi="Garamond" w:cs="David"/>
    </w:rPr>
  </w:style>
  <w:style w:type="paragraph" w:customStyle="1" w:styleId="1f4">
    <w:name w:val="היסט_כפול1"/>
    <w:basedOn w:val="af1"/>
    <w:rsid w:val="00FA2FBC"/>
    <w:pPr>
      <w:tabs>
        <w:tab w:val="left" w:pos="1418"/>
      </w:tabs>
      <w:ind w:left="2126" w:hanging="2126"/>
      <w:jc w:val="both"/>
    </w:pPr>
    <w:rPr>
      <w:rFonts w:ascii="Garamond" w:eastAsia="Calibri" w:hAnsi="Garamond" w:cs="David"/>
    </w:rPr>
  </w:style>
  <w:style w:type="paragraph" w:customStyle="1" w:styleId="2f9">
    <w:name w:val="היסט_כפול2"/>
    <w:basedOn w:val="af1"/>
    <w:rsid w:val="00FA2FBC"/>
    <w:pPr>
      <w:tabs>
        <w:tab w:val="left" w:pos="1701"/>
      </w:tabs>
      <w:ind w:left="2127" w:hanging="1418"/>
      <w:jc w:val="both"/>
    </w:pPr>
    <w:rPr>
      <w:rFonts w:ascii="Garamond" w:eastAsia="Calibri" w:hAnsi="Garamond" w:cs="David"/>
    </w:rPr>
  </w:style>
  <w:style w:type="paragraph" w:customStyle="1" w:styleId="1f5">
    <w:name w:val="היסט1"/>
    <w:basedOn w:val="af1"/>
    <w:rsid w:val="00FA2FBC"/>
    <w:pPr>
      <w:spacing w:before="240"/>
      <w:ind w:left="709" w:hanging="709"/>
      <w:jc w:val="both"/>
    </w:pPr>
    <w:rPr>
      <w:rFonts w:ascii="Garamond" w:eastAsia="Calibri" w:hAnsi="Garamond" w:cs="David"/>
    </w:rPr>
  </w:style>
  <w:style w:type="paragraph" w:customStyle="1" w:styleId="2fa">
    <w:name w:val="היסט2"/>
    <w:basedOn w:val="af1"/>
    <w:rsid w:val="00FA2FBC"/>
    <w:pPr>
      <w:spacing w:before="240"/>
      <w:ind w:left="1418" w:hanging="709"/>
      <w:jc w:val="both"/>
    </w:pPr>
    <w:rPr>
      <w:rFonts w:ascii="Garamond" w:eastAsia="Calibri" w:hAnsi="Garamond" w:cs="David"/>
    </w:rPr>
  </w:style>
  <w:style w:type="paragraph" w:customStyle="1" w:styleId="3fa">
    <w:name w:val="היסט3"/>
    <w:basedOn w:val="af1"/>
    <w:rsid w:val="00FA2FBC"/>
    <w:pPr>
      <w:spacing w:before="240"/>
      <w:ind w:left="2836" w:hanging="1418"/>
      <w:jc w:val="both"/>
    </w:pPr>
    <w:rPr>
      <w:rFonts w:ascii="Garamond" w:eastAsia="Calibri" w:hAnsi="Garamond" w:cs="David"/>
    </w:rPr>
  </w:style>
  <w:style w:type="paragraph" w:customStyle="1" w:styleId="4f5">
    <w:name w:val="היסט4"/>
    <w:basedOn w:val="af1"/>
    <w:rsid w:val="00FA2FBC"/>
    <w:pPr>
      <w:spacing w:before="240"/>
      <w:ind w:left="4253" w:hanging="1418"/>
      <w:jc w:val="both"/>
    </w:pPr>
    <w:rPr>
      <w:rFonts w:ascii="Garamond" w:eastAsia="Calibri" w:hAnsi="Garamond" w:cs="David"/>
    </w:rPr>
  </w:style>
  <w:style w:type="paragraph" w:customStyle="1" w:styleId="affffff1">
    <w:name w:val="מחוץ_לשוליים"/>
    <w:basedOn w:val="af1"/>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1"/>
    <w:rsid w:val="00FA2FBC"/>
    <w:pPr>
      <w:ind w:left="1701" w:right="1134"/>
      <w:jc w:val="both"/>
    </w:pPr>
    <w:rPr>
      <w:rFonts w:ascii="Garamond" w:eastAsia="Calibri" w:hAnsi="Garamond" w:cs="David"/>
      <w:b/>
      <w:bCs/>
    </w:rPr>
  </w:style>
  <w:style w:type="paragraph" w:customStyle="1" w:styleId="2fb">
    <w:name w:val="ציטוט2"/>
    <w:basedOn w:val="af1"/>
    <w:rsid w:val="00FA2FBC"/>
    <w:pPr>
      <w:ind w:left="2552" w:right="1134"/>
      <w:jc w:val="both"/>
    </w:pPr>
    <w:rPr>
      <w:rFonts w:ascii="Garamond" w:eastAsia="Calibri" w:hAnsi="Garamond" w:cs="David"/>
      <w:bCs/>
    </w:rPr>
  </w:style>
  <w:style w:type="paragraph" w:customStyle="1" w:styleId="affffff2">
    <w:name w:val="קו פירמה"/>
    <w:basedOn w:val="af1"/>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b">
    <w:name w:val="ציטוט3"/>
    <w:basedOn w:val="af1"/>
    <w:rsid w:val="00FA2FBC"/>
    <w:pPr>
      <w:ind w:left="1701" w:right="1134"/>
      <w:jc w:val="both"/>
    </w:pPr>
    <w:rPr>
      <w:rFonts w:ascii="Garamond" w:hAnsi="Garamond" w:cs="David"/>
      <w:bCs/>
      <w:lang w:eastAsia="he-IL"/>
    </w:rPr>
  </w:style>
  <w:style w:type="paragraph" w:customStyle="1" w:styleId="66">
    <w:name w:val="ממוספר 6"/>
    <w:basedOn w:val="56"/>
    <w:rsid w:val="00FA2FBC"/>
    <w:pPr>
      <w:tabs>
        <w:tab w:val="clear" w:pos="360"/>
        <w:tab w:val="left" w:pos="2326"/>
      </w:tabs>
      <w:ind w:left="2326" w:hanging="1276"/>
    </w:pPr>
    <w:rPr>
      <w:color w:val="auto"/>
    </w:rPr>
  </w:style>
  <w:style w:type="character" w:customStyle="1" w:styleId="afa">
    <w:name w:val="פיסקת רשימה תו"/>
    <w:aliases w:val="lp1 תו,FooterText תו,numbered תו,Paragraphe de liste1 תו,פיסקת bullets תו,LP1 תו,פיסקת רשימה11 תו,נספח 2 מתוקן תו"/>
    <w:link w:val="af9"/>
    <w:uiPriority w:val="34"/>
    <w:locked/>
    <w:rsid w:val="00FA2FBC"/>
    <w:rPr>
      <w:rFonts w:ascii="Times New Roman" w:hAnsi="Times New Roman" w:cs="FrankRuehl"/>
      <w:sz w:val="24"/>
      <w:szCs w:val="26"/>
    </w:rPr>
  </w:style>
  <w:style w:type="paragraph" w:customStyle="1" w:styleId="HeadingPerek">
    <w:name w:val="HeadingPerek"/>
    <w:basedOn w:val="af1"/>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1"/>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1"/>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7"/>
    <w:rsid w:val="00FA2FBC"/>
    <w:pPr>
      <w:tabs>
        <w:tab w:val="clear" w:pos="206"/>
        <w:tab w:val="clear" w:pos="360"/>
        <w:tab w:val="right" w:pos="625"/>
      </w:tabs>
      <w:ind w:left="625" w:hanging="599"/>
    </w:pPr>
  </w:style>
  <w:style w:type="paragraph" w:customStyle="1" w:styleId="3fc">
    <w:name w:val="נספח כותרת 3"/>
    <w:basedOn w:val="2fc"/>
    <w:link w:val="3fd"/>
    <w:rsid w:val="00FA2FBC"/>
    <w:pPr>
      <w:ind w:left="952" w:hanging="720"/>
    </w:pPr>
    <w:rPr>
      <w:sz w:val="24"/>
      <w:szCs w:val="24"/>
    </w:rPr>
  </w:style>
  <w:style w:type="paragraph" w:customStyle="1" w:styleId="4f6">
    <w:name w:val="נספח ממוספר 4"/>
    <w:basedOn w:val="af1"/>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0">
    <w:name w:val="נספח ממוספר 2"/>
    <w:basedOn w:val="2fc"/>
    <w:rsid w:val="00FA2FBC"/>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FA2FBC"/>
    <w:pPr>
      <w:tabs>
        <w:tab w:val="num" w:pos="2160"/>
      </w:tabs>
      <w:ind w:left="2160" w:hanging="180"/>
    </w:pPr>
    <w:rPr>
      <w:b w:val="0"/>
      <w:bCs w:val="0"/>
    </w:rPr>
  </w:style>
  <w:style w:type="paragraph" w:customStyle="1" w:styleId="affffff3">
    <w:name w:val="טבלה כותרת"/>
    <w:basedOn w:val="Normal2"/>
    <w:rsid w:val="00FA2FBC"/>
    <w:pPr>
      <w:ind w:left="0"/>
    </w:pPr>
    <w:rPr>
      <w:b/>
      <w:bCs/>
    </w:rPr>
  </w:style>
  <w:style w:type="paragraph" w:customStyle="1" w:styleId="affffff4">
    <w:name w:val="טבלה טקסט"/>
    <w:basedOn w:val="Normal2"/>
    <w:rsid w:val="00FA2FBC"/>
    <w:pPr>
      <w:ind w:left="0"/>
    </w:pPr>
  </w:style>
  <w:style w:type="numbering" w:customStyle="1" w:styleId="1f8">
    <w:name w:val="ללא רשימה1"/>
    <w:next w:val="af4"/>
    <w:uiPriority w:val="99"/>
    <w:semiHidden/>
    <w:rsid w:val="00FA2FBC"/>
  </w:style>
  <w:style w:type="paragraph" w:customStyle="1" w:styleId="4-2">
    <w:name w:val="#4 - סעיף"/>
    <w:basedOn w:val="34"/>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1"/>
    <w:rsid w:val="00FA2FBC"/>
    <w:pPr>
      <w:keepNext/>
      <w:keepLines/>
      <w:tabs>
        <w:tab w:val="num" w:pos="2340"/>
      </w:tabs>
      <w:spacing w:before="60"/>
      <w:ind w:left="2340" w:hanging="1440"/>
      <w:jc w:val="both"/>
    </w:pPr>
    <w:rPr>
      <w:rFonts w:cs="David"/>
      <w:i/>
    </w:rPr>
  </w:style>
  <w:style w:type="paragraph" w:customStyle="1" w:styleId="affffff5">
    <w:name w:val="נדון"/>
    <w:basedOn w:val="af1"/>
    <w:next w:val="af1"/>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FA2FBC"/>
    <w:pPr>
      <w:numPr>
        <w:ilvl w:val="3"/>
      </w:numPr>
      <w:ind w:left="1158" w:hanging="720"/>
    </w:pPr>
    <w:rPr>
      <w:b/>
      <w:bCs/>
      <w:color w:val="auto"/>
    </w:rPr>
  </w:style>
  <w:style w:type="paragraph" w:customStyle="1" w:styleId="5e">
    <w:name w:val="נספח ממוספר 5"/>
    <w:basedOn w:val="4f6"/>
    <w:rsid w:val="00FA2FBC"/>
    <w:pPr>
      <w:ind w:left="1724" w:hanging="1080"/>
    </w:pPr>
    <w:rPr>
      <w:color w:val="auto"/>
    </w:rPr>
  </w:style>
  <w:style w:type="paragraph" w:customStyle="1" w:styleId="Body-1">
    <w:name w:val="Body-1"/>
    <w:basedOn w:val="43"/>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6"/>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6"/>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3"/>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6">
    <w:name w:val="No Spacing"/>
    <w:link w:val="affffff7"/>
    <w:uiPriority w:val="1"/>
    <w:rsid w:val="00FA2FBC"/>
    <w:pPr>
      <w:bidi/>
      <w:spacing w:before="0" w:after="0" w:line="240" w:lineRule="auto"/>
    </w:pPr>
  </w:style>
  <w:style w:type="paragraph" w:customStyle="1" w:styleId="2fd">
    <w:name w:val="2 כניסות"/>
    <w:basedOn w:val="26"/>
    <w:link w:val="2fe"/>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f1"/>
    <w:link w:val="3ff0"/>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f1"/>
    <w:link w:val="4f9"/>
    <w:rsid w:val="00FA2FBC"/>
    <w:pPr>
      <w:snapToGrid w:val="0"/>
      <w:spacing w:before="240" w:after="240" w:line="360" w:lineRule="auto"/>
      <w:ind w:left="1640" w:hanging="448"/>
      <w:outlineLvl w:val="1"/>
    </w:pPr>
    <w:rPr>
      <w:rFonts w:cs="David"/>
    </w:rPr>
  </w:style>
  <w:style w:type="character" w:customStyle="1" w:styleId="4f9">
    <w:name w:val="4 כניסות תו"/>
    <w:basedOn w:val="af2"/>
    <w:link w:val="4f8"/>
    <w:rsid w:val="00FA2FBC"/>
    <w:rPr>
      <w:rFonts w:ascii="Times New Roman" w:eastAsia="Times New Roman" w:hAnsi="Times New Roman" w:cs="David"/>
      <w:sz w:val="24"/>
      <w:szCs w:val="24"/>
    </w:rPr>
  </w:style>
  <w:style w:type="paragraph" w:customStyle="1" w:styleId="5f">
    <w:name w:val="5 כניסות"/>
    <w:basedOn w:val="4f8"/>
    <w:link w:val="5f0"/>
    <w:rsid w:val="00FA2FBC"/>
    <w:pPr>
      <w:tabs>
        <w:tab w:val="num" w:pos="3600"/>
      </w:tabs>
      <w:ind w:left="2043" w:hanging="992"/>
    </w:pPr>
    <w:rPr>
      <w:rFonts w:ascii="David" w:hAnsi="David"/>
    </w:rPr>
  </w:style>
  <w:style w:type="paragraph" w:customStyle="1" w:styleId="67">
    <w:name w:val="6 כניסות"/>
    <w:basedOn w:val="5f"/>
    <w:rsid w:val="00FA2FBC"/>
    <w:pPr>
      <w:tabs>
        <w:tab w:val="clear" w:pos="3600"/>
        <w:tab w:val="num" w:pos="4320"/>
      </w:tabs>
      <w:ind w:left="2468" w:hanging="1134"/>
    </w:pPr>
  </w:style>
  <w:style w:type="character" w:customStyle="1" w:styleId="5f0">
    <w:name w:val="5 כניסות תו"/>
    <w:basedOn w:val="4f9"/>
    <w:link w:val="5f"/>
    <w:rsid w:val="00FA2FBC"/>
    <w:rPr>
      <w:rFonts w:ascii="David" w:eastAsia="Times New Roman" w:hAnsi="David" w:cs="David"/>
      <w:sz w:val="24"/>
      <w:szCs w:val="24"/>
    </w:rPr>
  </w:style>
  <w:style w:type="character" w:customStyle="1" w:styleId="3ff0">
    <w:name w:val="3 כניסות תו"/>
    <w:basedOn w:val="af2"/>
    <w:link w:val="3ff"/>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9"/>
    <w:rsid w:val="00FA2FBC"/>
    <w:pPr>
      <w:numPr>
        <w:ilvl w:val="1"/>
        <w:numId w:val="58"/>
      </w:numPr>
      <w:outlineLvl w:val="1"/>
    </w:pPr>
    <w:rPr>
      <w:rFonts w:cs="David"/>
      <w:sz w:val="22"/>
    </w:rPr>
  </w:style>
  <w:style w:type="paragraph" w:customStyle="1" w:styleId="3-">
    <w:name w:val="3 - סעיף"/>
    <w:basedOn w:val="af1"/>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1"/>
    <w:link w:val="4-Char1"/>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1"/>
    <w:link w:val="5-Char"/>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1"/>
    <w:link w:val="6-Char"/>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1"/>
    <w:link w:val="7-Char"/>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d">
    <w:name w:val="נספח כותרת 3 תו"/>
    <w:basedOn w:val="af2"/>
    <w:link w:val="3fc"/>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f2"/>
    <w:uiPriority w:val="99"/>
    <w:semiHidden/>
    <w:unhideWhenUsed/>
    <w:rsid w:val="00FA2FBC"/>
    <w:rPr>
      <w:color w:val="605E5C"/>
      <w:shd w:val="clear" w:color="auto" w:fill="E1DFDD"/>
    </w:rPr>
  </w:style>
  <w:style w:type="paragraph" w:customStyle="1" w:styleId="3-0">
    <w:name w:val="3 - כותרת"/>
    <w:basedOn w:val="3-"/>
    <w:rsid w:val="00FA2FBC"/>
    <w:pPr>
      <w:numPr>
        <w:numId w:val="59"/>
      </w:numPr>
      <w:ind w:left="1617" w:hanging="992"/>
    </w:pPr>
    <w:rPr>
      <w:b/>
      <w:bCs/>
      <w:noProof/>
      <w:sz w:val="28"/>
      <w:szCs w:val="28"/>
    </w:rPr>
  </w:style>
  <w:style w:type="paragraph" w:customStyle="1" w:styleId="4-1">
    <w:name w:val="4 - כותרת"/>
    <w:basedOn w:val="4-"/>
    <w:link w:val="4-Char2"/>
    <w:rsid w:val="00FA2FBC"/>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2"/>
    <w:link w:val="4-1"/>
    <w:rsid w:val="00FA2FBC"/>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8">
    <w:name w:val="נספחי מכרז"/>
    <w:basedOn w:val="afffff5"/>
    <w:link w:val="affffff9"/>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6"/>
    <w:link w:val="affffff8"/>
    <w:rsid w:val="00FA2FBC"/>
    <w:rPr>
      <w:rFonts w:ascii="David" w:eastAsia="Times New Roman" w:hAnsi="David" w:cs="David"/>
      <w:b/>
      <w:bCs/>
      <w:sz w:val="36"/>
      <w:szCs w:val="36"/>
      <w:u w:val="single"/>
    </w:rPr>
  </w:style>
  <w:style w:type="character" w:customStyle="1" w:styleId="affffff7">
    <w:name w:val="ללא מרווח תו"/>
    <w:link w:val="affffff6"/>
    <w:uiPriority w:val="1"/>
    <w:rsid w:val="00FA2FBC"/>
  </w:style>
  <w:style w:type="paragraph" w:styleId="affffffa">
    <w:name w:val="endnote text"/>
    <w:basedOn w:val="af1"/>
    <w:link w:val="affffffb"/>
    <w:unhideWhenUsed/>
    <w:rsid w:val="00FA2FBC"/>
    <w:rPr>
      <w:sz w:val="20"/>
      <w:szCs w:val="20"/>
    </w:rPr>
  </w:style>
  <w:style w:type="character" w:customStyle="1" w:styleId="affffffb">
    <w:name w:val="טקסט הערת סיום תו"/>
    <w:basedOn w:val="af2"/>
    <w:link w:val="affffffa"/>
    <w:rsid w:val="00FA2FBC"/>
    <w:rPr>
      <w:rFonts w:ascii="Times New Roman" w:eastAsia="Times New Roman" w:hAnsi="Times New Roman" w:cs="Times New Roman"/>
      <w:sz w:val="20"/>
      <w:szCs w:val="20"/>
    </w:rPr>
  </w:style>
  <w:style w:type="character" w:styleId="affffffc">
    <w:name w:val="endnote reference"/>
    <w:basedOn w:val="af2"/>
    <w:unhideWhenUsed/>
    <w:rsid w:val="00FA2FBC"/>
    <w:rPr>
      <w:vertAlign w:val="superscript"/>
    </w:rPr>
  </w:style>
  <w:style w:type="paragraph" w:customStyle="1" w:styleId="68">
    <w:name w:val="פסקה 6"/>
    <w:basedOn w:val="af1"/>
    <w:rsid w:val="008E188B"/>
    <w:pPr>
      <w:ind w:left="3175"/>
      <w:jc w:val="both"/>
    </w:pPr>
    <w:rPr>
      <w:rFonts w:cs="David"/>
      <w:lang w:eastAsia="he-IL"/>
    </w:rPr>
  </w:style>
  <w:style w:type="paragraph" w:customStyle="1" w:styleId="xl63">
    <w:name w:val="xl63"/>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d">
    <w:name w:val="Strong"/>
    <w:uiPriority w:val="22"/>
    <w:rsid w:val="00F9692A"/>
    <w:rPr>
      <w:b/>
      <w:bCs/>
    </w:rPr>
  </w:style>
  <w:style w:type="paragraph" w:customStyle="1" w:styleId="420">
    <w:name w:val="רשימה 42"/>
    <w:basedOn w:val="3f"/>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1"/>
    <w:rsid w:val="00F9692A"/>
    <w:pPr>
      <w:widowControl w:val="0"/>
      <w:numPr>
        <w:ilvl w:val="1"/>
        <w:numId w:val="63"/>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1"/>
    <w:uiPriority w:val="99"/>
    <w:semiHidden/>
    <w:rsid w:val="00F9692A"/>
    <w:pPr>
      <w:spacing w:line="320" w:lineRule="atLeast"/>
      <w:ind w:left="567" w:right="567" w:hanging="567"/>
      <w:jc w:val="both"/>
    </w:pPr>
    <w:rPr>
      <w:rFonts w:cs="David"/>
      <w:noProof/>
      <w:sz w:val="22"/>
      <w:szCs w:val="26"/>
      <w:lang w:eastAsia="he-IL"/>
    </w:rPr>
  </w:style>
  <w:style w:type="paragraph" w:customStyle="1" w:styleId="3ff1">
    <w:name w:val="פסקה 3"/>
    <w:basedOn w:val="af1"/>
    <w:rsid w:val="00F9692A"/>
    <w:pPr>
      <w:tabs>
        <w:tab w:val="left" w:pos="1871"/>
      </w:tabs>
      <w:ind w:left="720"/>
      <w:jc w:val="both"/>
    </w:pPr>
    <w:rPr>
      <w:rFonts w:cs="David"/>
      <w:lang w:eastAsia="he-IL"/>
    </w:rPr>
  </w:style>
  <w:style w:type="paragraph" w:customStyle="1" w:styleId="2ff">
    <w:name w:val="תקנים2"/>
    <w:basedOn w:val="af1"/>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e">
    <w:name w:val="2 כניסות תו"/>
    <w:basedOn w:val="af2"/>
    <w:link w:val="2fd"/>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4"/>
      </w:numPr>
    </w:pPr>
  </w:style>
  <w:style w:type="paragraph" w:customStyle="1" w:styleId="5f1">
    <w:name w:val="פסקה 5"/>
    <w:basedOn w:val="af1"/>
    <w:rsid w:val="00F9692A"/>
    <w:pPr>
      <w:ind w:left="1871"/>
      <w:jc w:val="both"/>
    </w:pPr>
    <w:rPr>
      <w:rFonts w:cs="David"/>
      <w:lang w:eastAsia="he-IL"/>
    </w:rPr>
  </w:style>
  <w:style w:type="paragraph" w:customStyle="1" w:styleId="3n">
    <w:name w:val="פסקה 3n"/>
    <w:basedOn w:val="3ff1"/>
    <w:rsid w:val="00F9692A"/>
    <w:pPr>
      <w:tabs>
        <w:tab w:val="left" w:pos="1826"/>
      </w:tabs>
    </w:pPr>
  </w:style>
  <w:style w:type="paragraph" w:customStyle="1" w:styleId="1fb">
    <w:name w:val="תקנים1"/>
    <w:basedOn w:val="af1"/>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1"/>
    <w:next w:val="af1"/>
    <w:rsid w:val="00F9692A"/>
    <w:pPr>
      <w:pageBreakBefore/>
    </w:pPr>
    <w:rPr>
      <w:rFonts w:cs="David"/>
      <w:lang w:eastAsia="he-IL"/>
    </w:rPr>
  </w:style>
  <w:style w:type="paragraph" w:customStyle="1" w:styleId="75">
    <w:name w:val="פ7"/>
    <w:basedOn w:val="72"/>
    <w:rsid w:val="00F9692A"/>
    <w:pPr>
      <w:widowControl/>
      <w:numPr>
        <w:ilvl w:val="12"/>
      </w:numPr>
      <w:bidi/>
      <w:spacing w:before="240" w:after="60"/>
      <w:ind w:left="3742" w:hanging="1296"/>
      <w:jc w:val="both"/>
    </w:pPr>
    <w:rPr>
      <w:rFonts w:cs="David"/>
      <w:b w:val="0"/>
      <w:bCs w:val="0"/>
      <w:caps w:val="0"/>
      <w:spacing w:val="0"/>
    </w:rPr>
  </w:style>
  <w:style w:type="paragraph" w:customStyle="1" w:styleId="76">
    <w:name w:val="פסקה 7"/>
    <w:basedOn w:val="75"/>
    <w:rsid w:val="00F9692A"/>
  </w:style>
  <w:style w:type="paragraph" w:customStyle="1" w:styleId="affffffe">
    <w:name w:val="תו תו תו תו תו תו תו תו תו תו תו תו תו תו תו תו תו תו תו תו תו תו תו תו תו תו תו תו תו תו תו תו תו תו תו תו תו תו תו תו 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afffffff">
    <w:name w:val="כללי"/>
    <w:basedOn w:val="af1"/>
    <w:link w:val="afffffff0"/>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0">
    <w:name w:val="כללי תו"/>
    <w:link w:val="afffffff"/>
    <w:locked/>
    <w:rsid w:val="00F9692A"/>
    <w:rPr>
      <w:rFonts w:ascii="Arial" w:eastAsia="Times New Roman" w:hAnsi="Arial" w:cs="Times New Roman"/>
      <w:sz w:val="20"/>
      <w:szCs w:val="24"/>
      <w:lang w:val="x-none" w:eastAsia="x-none"/>
    </w:rPr>
  </w:style>
  <w:style w:type="paragraph" w:customStyle="1" w:styleId="220">
    <w:name w:val="כותרת 22"/>
    <w:basedOn w:val="26"/>
    <w:next w:val="26"/>
    <w:rsid w:val="00F9692A"/>
    <w:pPr>
      <w:keepNext/>
      <w:widowControl/>
      <w:spacing w:before="96" w:after="96" w:line="360" w:lineRule="auto"/>
    </w:pPr>
    <w:rPr>
      <w:rFonts w:ascii="Arial" w:hAnsi="Arial" w:cs="David"/>
      <w:caps w:val="0"/>
      <w:spacing w:val="0"/>
      <w:sz w:val="24"/>
      <w:szCs w:val="24"/>
    </w:rPr>
  </w:style>
  <w:style w:type="character" w:styleId="afffffff1">
    <w:name w:val="Subtle Emphasis"/>
    <w:uiPriority w:val="19"/>
    <w:rsid w:val="00F9692A"/>
    <w:rPr>
      <w:i/>
      <w:iCs/>
      <w:color w:val="808080"/>
    </w:rPr>
  </w:style>
  <w:style w:type="paragraph" w:customStyle="1" w:styleId="1234">
    <w:name w:val="רגיל ממוספר 123 תחת טקסט ממוספר 4"/>
    <w:basedOn w:val="62"/>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a">
    <w:name w:val="טקסט ממוספר 4 תו"/>
    <w:uiPriority w:val="99"/>
    <w:locked/>
    <w:rsid w:val="00F9692A"/>
    <w:rPr>
      <w:rFonts w:ascii="Arial" w:eastAsia="Times New Roman" w:hAnsi="Arial"/>
      <w:sz w:val="22"/>
      <w:szCs w:val="24"/>
    </w:rPr>
  </w:style>
  <w:style w:type="paragraph" w:customStyle="1" w:styleId="4fb">
    <w:name w:val="סגנון כותרת 4 + לא מודגש"/>
    <w:basedOn w:val="43"/>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1"/>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1"/>
    <w:autoRedefine/>
    <w:rsid w:val="00F9692A"/>
    <w:pPr>
      <w:numPr>
        <w:numId w:val="66"/>
      </w:numPr>
    </w:pPr>
    <w:rPr>
      <w:rFonts w:ascii="Arial" w:hAnsi="Arial" w:cs="Arial"/>
      <w:b/>
    </w:rPr>
  </w:style>
  <w:style w:type="paragraph" w:customStyle="1" w:styleId="4fc">
    <w:name w:val="טקסט 4 ממוספר"/>
    <w:basedOn w:val="af1"/>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c"/>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1"/>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3"/>
    <w:next w:val="affff8"/>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2">
    <w:name w:val="כותרת משנית"/>
    <w:basedOn w:val="af1"/>
    <w:uiPriority w:val="99"/>
    <w:rsid w:val="00F9692A"/>
    <w:pPr>
      <w:spacing w:line="360" w:lineRule="auto"/>
      <w:jc w:val="center"/>
    </w:pPr>
    <w:rPr>
      <w:rFonts w:cs="Narkisim"/>
      <w:b/>
      <w:bCs/>
      <w:sz w:val="32"/>
      <w:szCs w:val="32"/>
    </w:rPr>
  </w:style>
  <w:style w:type="paragraph" w:customStyle="1" w:styleId="TableHeader">
    <w:name w:val="Table Header"/>
    <w:basedOn w:val="af1"/>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1"/>
    <w:uiPriority w:val="99"/>
    <w:rsid w:val="00F9692A"/>
    <w:pPr>
      <w:spacing w:line="360" w:lineRule="auto"/>
      <w:ind w:left="2125"/>
      <w:jc w:val="both"/>
    </w:pPr>
    <w:rPr>
      <w:rFonts w:cs="Narkisim"/>
      <w:sz w:val="20"/>
    </w:rPr>
  </w:style>
  <w:style w:type="paragraph" w:customStyle="1" w:styleId="Level3Indent">
    <w:name w:val="Level 3 Indent"/>
    <w:basedOn w:val="af1"/>
    <w:uiPriority w:val="99"/>
    <w:rsid w:val="00F9692A"/>
    <w:pPr>
      <w:spacing w:line="360" w:lineRule="auto"/>
      <w:ind w:left="1275"/>
      <w:jc w:val="both"/>
    </w:pPr>
    <w:rPr>
      <w:rFonts w:cs="Narkisim"/>
      <w:sz w:val="20"/>
    </w:rPr>
  </w:style>
  <w:style w:type="paragraph" w:customStyle="1" w:styleId="Level2Indent">
    <w:name w:val="Level 2 Indent"/>
    <w:basedOn w:val="af1"/>
    <w:uiPriority w:val="99"/>
    <w:rsid w:val="00F9692A"/>
    <w:pPr>
      <w:spacing w:line="360" w:lineRule="auto"/>
      <w:ind w:left="480"/>
      <w:jc w:val="both"/>
    </w:pPr>
    <w:rPr>
      <w:rFonts w:cs="Narkisim"/>
      <w:sz w:val="20"/>
    </w:rPr>
  </w:style>
  <w:style w:type="paragraph" w:customStyle="1" w:styleId="TableContent">
    <w:name w:val="Table Content"/>
    <w:basedOn w:val="af1"/>
    <w:rsid w:val="00F9692A"/>
    <w:pPr>
      <w:spacing w:line="360" w:lineRule="auto"/>
      <w:jc w:val="center"/>
    </w:pPr>
    <w:rPr>
      <w:rFonts w:cs="Narkisim"/>
      <w:sz w:val="18"/>
      <w:szCs w:val="20"/>
    </w:rPr>
  </w:style>
  <w:style w:type="numbering" w:customStyle="1" w:styleId="BulletedL5">
    <w:name w:val="Bulleted L5"/>
    <w:basedOn w:val="af4"/>
    <w:rsid w:val="00F9692A"/>
    <w:pPr>
      <w:numPr>
        <w:numId w:val="67"/>
      </w:numPr>
    </w:pPr>
  </w:style>
  <w:style w:type="paragraph" w:customStyle="1" w:styleId="83">
    <w:name w:val="פיסקה8"/>
    <w:basedOn w:val="af1"/>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1"/>
    <w:rsid w:val="00F9692A"/>
    <w:pPr>
      <w:tabs>
        <w:tab w:val="left" w:pos="397"/>
      </w:tabs>
      <w:overflowPunct w:val="0"/>
      <w:autoSpaceDE w:val="0"/>
      <w:autoSpaceDN w:val="0"/>
      <w:adjustRightInd w:val="0"/>
      <w:ind w:left="397" w:hanging="397"/>
    </w:pPr>
    <w:rPr>
      <w:sz w:val="20"/>
      <w:szCs w:val="26"/>
      <w:lang w:eastAsia="he-IL"/>
    </w:rPr>
  </w:style>
  <w:style w:type="paragraph" w:customStyle="1" w:styleId="2ff0">
    <w:name w:val="ממוספר2"/>
    <w:basedOn w:val="af1"/>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2">
    <w:name w:val="ממוספר3"/>
    <w:basedOn w:val="af1"/>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d">
    <w:name w:val="ממוספר4"/>
    <w:basedOn w:val="34"/>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3">
    <w:name w:val="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1"/>
    <w:rsid w:val="00F9692A"/>
    <w:pPr>
      <w:bidi w:val="0"/>
      <w:spacing w:before="60" w:after="160" w:line="240" w:lineRule="exact"/>
    </w:pPr>
    <w:rPr>
      <w:rFonts w:ascii="Verdana" w:hAnsi="Verdana"/>
      <w:color w:val="FF00FF"/>
      <w:szCs w:val="20"/>
      <w:lang w:val="en-GB" w:bidi="ar-SA"/>
    </w:rPr>
  </w:style>
  <w:style w:type="paragraph" w:customStyle="1" w:styleId="afffffff4">
    <w:name w:val="תו תו תו תו תו תו תו תו"/>
    <w:aliases w:val=" תו תו תו תו תו תו1 תו תו תו, תו תו תו תו תו תו תו תו1"/>
    <w:basedOn w:val="af1"/>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1"/>
    <w:rsid w:val="00F9692A"/>
    <w:pPr>
      <w:numPr>
        <w:ilvl w:val="3"/>
        <w:numId w:val="68"/>
      </w:numPr>
      <w:tabs>
        <w:tab w:val="clear" w:pos="1134"/>
        <w:tab w:val="num" w:pos="1440"/>
      </w:tabs>
      <w:spacing w:line="360" w:lineRule="auto"/>
      <w:ind w:left="1440" w:hanging="1100"/>
    </w:pPr>
    <w:rPr>
      <w:rFonts w:cs="David"/>
      <w:b/>
      <w:bCs/>
    </w:rPr>
  </w:style>
  <w:style w:type="paragraph" w:customStyle="1" w:styleId="afffffff5">
    <w:name w:val="תו תו תו"/>
    <w:basedOn w:val="af1"/>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1"/>
    <w:rsid w:val="00F9692A"/>
    <w:pPr>
      <w:numPr>
        <w:numId w:val="69"/>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1"/>
    <w:rsid w:val="00F9692A"/>
    <w:pPr>
      <w:spacing w:line="360" w:lineRule="auto"/>
      <w:jc w:val="center"/>
    </w:pPr>
    <w:rPr>
      <w:rFonts w:cs="David"/>
      <w:b/>
      <w:bCs/>
      <w:sz w:val="28"/>
      <w:szCs w:val="28"/>
      <w:u w:val="single"/>
    </w:rPr>
  </w:style>
  <w:style w:type="character" w:styleId="afffffff6">
    <w:name w:val="Subtle Reference"/>
    <w:uiPriority w:val="31"/>
    <w:rsid w:val="00F9692A"/>
    <w:rPr>
      <w:smallCaps/>
      <w:color w:val="C0504D"/>
      <w:u w:val="single"/>
    </w:rPr>
  </w:style>
  <w:style w:type="paragraph" w:customStyle="1" w:styleId="3ff3">
    <w:name w:val="פסקה3"/>
    <w:basedOn w:val="af1"/>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7">
    <w:name w:val="כותרת קטע"/>
    <w:basedOn w:val="af1"/>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1"/>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1">
    <w:name w:val="ללא רשימה2"/>
    <w:next w:val="af4"/>
    <w:uiPriority w:val="99"/>
    <w:semiHidden/>
    <w:unhideWhenUsed/>
    <w:rsid w:val="00F9692A"/>
  </w:style>
  <w:style w:type="table" w:customStyle="1" w:styleId="2ff2">
    <w:name w:val="טבלת רשת2"/>
    <w:basedOn w:val="af3"/>
    <w:next w:val="affff8"/>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5"/>
      </w:numPr>
    </w:pPr>
  </w:style>
  <w:style w:type="numbering" w:customStyle="1" w:styleId="112">
    <w:name w:val="ללא רשימה11"/>
    <w:next w:val="af4"/>
    <w:uiPriority w:val="99"/>
    <w:semiHidden/>
    <w:unhideWhenUsed/>
    <w:rsid w:val="00F9692A"/>
  </w:style>
  <w:style w:type="numbering" w:customStyle="1" w:styleId="BulletedL51">
    <w:name w:val="Bulleted L51"/>
    <w:basedOn w:val="af4"/>
    <w:rsid w:val="00F9692A"/>
    <w:pPr>
      <w:numPr>
        <w:numId w:val="47"/>
      </w:numPr>
    </w:pPr>
  </w:style>
  <w:style w:type="numbering" w:customStyle="1" w:styleId="-1">
    <w:name w:val="משרד האוצר - מדורג קצר1"/>
    <w:uiPriority w:val="99"/>
    <w:rsid w:val="00F9692A"/>
    <w:pPr>
      <w:numPr>
        <w:numId w:val="7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1"/>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2"/>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1"/>
    <w:semiHidden/>
    <w:rsid w:val="00F9692A"/>
    <w:pPr>
      <w:numPr>
        <w:numId w:val="71"/>
      </w:numPr>
      <w:spacing w:before="120" w:line="320" w:lineRule="exact"/>
      <w:jc w:val="both"/>
    </w:pPr>
    <w:rPr>
      <w:rFonts w:cs="David"/>
      <w:sz w:val="22"/>
      <w:lang w:eastAsia="he-IL"/>
    </w:rPr>
  </w:style>
  <w:style w:type="character" w:customStyle="1" w:styleId="113">
    <w:name w:val="תו תו11"/>
    <w:basedOn w:val="af2"/>
    <w:rsid w:val="00F9692A"/>
    <w:rPr>
      <w:rFonts w:cs="Narkisim"/>
      <w:b/>
      <w:bCs/>
      <w:noProof/>
      <w:sz w:val="24"/>
      <w:szCs w:val="28"/>
      <w:lang w:val="en-US" w:eastAsia="en-US" w:bidi="he-IL"/>
    </w:rPr>
  </w:style>
  <w:style w:type="character" w:customStyle="1" w:styleId="3ff4">
    <w:name w:val="תו תו3"/>
    <w:basedOn w:val="af2"/>
    <w:rsid w:val="00F9692A"/>
    <w:rPr>
      <w:rFonts w:cs="Narkisim"/>
      <w:noProof/>
      <w:sz w:val="24"/>
      <w:szCs w:val="24"/>
      <w:lang w:val="en-US" w:eastAsia="en-US" w:bidi="he-IL"/>
    </w:rPr>
  </w:style>
  <w:style w:type="character" w:customStyle="1" w:styleId="Heading50">
    <w:name w:val="Heading 5 תו תו תו"/>
    <w:basedOn w:val="af2"/>
    <w:rsid w:val="00F9692A"/>
    <w:rPr>
      <w:rFonts w:cs="Narkisim"/>
      <w:noProof/>
      <w:sz w:val="22"/>
      <w:szCs w:val="24"/>
      <w:lang w:val="en-US" w:eastAsia="en-US" w:bidi="he-IL"/>
    </w:rPr>
  </w:style>
  <w:style w:type="paragraph" w:customStyle="1" w:styleId="2ff3">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4">
    <w:name w:val="טקסט 2"/>
    <w:basedOn w:val="a9"/>
    <w:link w:val="2ff5"/>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5">
    <w:name w:val="מיכל 3"/>
    <w:basedOn w:val="a9"/>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2"/>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2"/>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3"/>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1"/>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1"/>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2">
    <w:name w:val="סגנון5"/>
    <w:basedOn w:val="2f2"/>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9">
    <w:name w:val="סגנון6"/>
    <w:basedOn w:val="af1"/>
    <w:next w:val="77"/>
    <w:rsid w:val="00F9692A"/>
    <w:pPr>
      <w:tabs>
        <w:tab w:val="num" w:pos="397"/>
      </w:tabs>
      <w:spacing w:before="120" w:line="360" w:lineRule="auto"/>
      <w:ind w:left="397" w:hanging="397"/>
    </w:pPr>
    <w:rPr>
      <w:rFonts w:cs="David"/>
      <w:noProof/>
      <w:sz w:val="22"/>
      <w:lang w:eastAsia="he-IL"/>
    </w:rPr>
  </w:style>
  <w:style w:type="paragraph" w:customStyle="1" w:styleId="77">
    <w:name w:val="סגנון7"/>
    <w:basedOn w:val="26"/>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1"/>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1"/>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1"/>
    <w:rsid w:val="00F9692A"/>
    <w:pPr>
      <w:autoSpaceDE w:val="0"/>
      <w:autoSpaceDN w:val="0"/>
      <w:ind w:left="567"/>
    </w:pPr>
    <w:rPr>
      <w:rFonts w:cs="David"/>
      <w:spacing w:val="10"/>
      <w:sz w:val="20"/>
      <w:lang w:eastAsia="he-IL"/>
    </w:rPr>
  </w:style>
  <w:style w:type="paragraph" w:customStyle="1" w:styleId="N-2">
    <w:name w:val="N-2"/>
    <w:basedOn w:val="af1"/>
    <w:rsid w:val="00F9692A"/>
    <w:pPr>
      <w:autoSpaceDE w:val="0"/>
      <w:autoSpaceDN w:val="0"/>
      <w:ind w:left="1247"/>
    </w:pPr>
    <w:rPr>
      <w:rFonts w:cs="David"/>
      <w:spacing w:val="10"/>
      <w:sz w:val="20"/>
      <w:lang w:eastAsia="he-IL"/>
    </w:rPr>
  </w:style>
  <w:style w:type="paragraph" w:customStyle="1" w:styleId="N-3">
    <w:name w:val="N-3"/>
    <w:basedOn w:val="af1"/>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1"/>
    <w:rsid w:val="00F9692A"/>
    <w:pPr>
      <w:autoSpaceDE w:val="0"/>
      <w:autoSpaceDN w:val="0"/>
      <w:ind w:left="1644" w:hanging="397"/>
    </w:pPr>
    <w:rPr>
      <w:rFonts w:cs="David"/>
      <w:spacing w:val="10"/>
      <w:sz w:val="20"/>
      <w:lang w:eastAsia="he-IL"/>
    </w:rPr>
  </w:style>
  <w:style w:type="paragraph" w:customStyle="1" w:styleId="text7">
    <w:name w:val="text7"/>
    <w:basedOn w:val="af1"/>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1"/>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1"/>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1"/>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1"/>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1"/>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1"/>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1"/>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1"/>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1"/>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1"/>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1"/>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1"/>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1"/>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1"/>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1"/>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1"/>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1"/>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1"/>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1"/>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1"/>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1"/>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1"/>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1"/>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1"/>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1"/>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1"/>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1"/>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1"/>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1"/>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1"/>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1"/>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1"/>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1"/>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1"/>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1"/>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1"/>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1"/>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1"/>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1"/>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1"/>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1"/>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1"/>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1"/>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1"/>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1"/>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1"/>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1"/>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1"/>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1"/>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1"/>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1"/>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1"/>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1"/>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1"/>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1"/>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1"/>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1"/>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1"/>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1"/>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1"/>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1"/>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1"/>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1"/>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2"/>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2"/>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2"/>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1"/>
    <w:semiHidden/>
    <w:rsid w:val="00F9692A"/>
    <w:pPr>
      <w:numPr>
        <w:numId w:val="72"/>
      </w:numPr>
      <w:spacing w:before="120" w:line="320" w:lineRule="exact"/>
      <w:ind w:right="0" w:hanging="340"/>
      <w:jc w:val="both"/>
    </w:pPr>
    <w:rPr>
      <w:rFonts w:cs="David"/>
      <w:sz w:val="22"/>
      <w:lang w:eastAsia="he-IL"/>
    </w:rPr>
  </w:style>
  <w:style w:type="character" w:customStyle="1" w:styleId="3ff6">
    <w:name w:val="תוכן3 ממוספר תו"/>
    <w:basedOn w:val="48"/>
    <w:rsid w:val="00F9692A"/>
    <w:rPr>
      <w:rFonts w:cs="FrankRuehl"/>
      <w:noProof/>
      <w:sz w:val="26"/>
      <w:szCs w:val="26"/>
      <w:lang w:val="en-US" w:eastAsia="en-US" w:bidi="he-IL"/>
    </w:rPr>
  </w:style>
  <w:style w:type="character" w:customStyle="1" w:styleId="3ff7">
    <w:name w:val="תוכן3 ממוספר תו תו"/>
    <w:basedOn w:val="48"/>
    <w:rsid w:val="00F9692A"/>
    <w:rPr>
      <w:rFonts w:cs="FrankRuehl"/>
      <w:noProof/>
      <w:sz w:val="26"/>
      <w:szCs w:val="26"/>
      <w:lang w:val="en-US" w:eastAsia="en-US" w:bidi="he-IL"/>
    </w:rPr>
  </w:style>
  <w:style w:type="paragraph" w:customStyle="1" w:styleId="2ff6">
    <w:name w:val="תוכן2 ממוספר תו תו תו"/>
    <w:basedOn w:val="5f2"/>
    <w:rsid w:val="00F9692A"/>
  </w:style>
  <w:style w:type="character" w:customStyle="1" w:styleId="2ff7">
    <w:name w:val="תוכן2 ממוספר תו תו תו תו"/>
    <w:basedOn w:val="af2"/>
    <w:rsid w:val="00F9692A"/>
    <w:rPr>
      <w:rFonts w:cs="FrankRuehl"/>
      <w:b/>
      <w:sz w:val="26"/>
      <w:szCs w:val="26"/>
      <w:lang w:val="en-US" w:eastAsia="en-US" w:bidi="he-IL"/>
    </w:rPr>
  </w:style>
  <w:style w:type="paragraph" w:customStyle="1" w:styleId="2ff8">
    <w:name w:val="תוכן 2"/>
    <w:basedOn w:val="2ff6"/>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2"/>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8">
    <w:name w:val="כותרת3 מכרז תו"/>
    <w:basedOn w:val="1ff0"/>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1"/>
    <w:rsid w:val="00F9692A"/>
    <w:pPr>
      <w:spacing w:before="120" w:line="320" w:lineRule="atLeast"/>
      <w:ind w:left="432"/>
      <w:jc w:val="both"/>
    </w:pPr>
    <w:rPr>
      <w:rFonts w:cs="David"/>
      <w:sz w:val="22"/>
    </w:rPr>
  </w:style>
  <w:style w:type="paragraph" w:customStyle="1" w:styleId="NormalLevel2">
    <w:name w:val="NormalLevel2"/>
    <w:basedOn w:val="af1"/>
    <w:rsid w:val="00F9692A"/>
    <w:pPr>
      <w:spacing w:before="120" w:line="320" w:lineRule="atLeast"/>
      <w:ind w:left="288"/>
      <w:jc w:val="both"/>
    </w:pPr>
    <w:rPr>
      <w:rFonts w:cs="David"/>
      <w:sz w:val="22"/>
      <w:lang w:eastAsia="he-IL"/>
    </w:rPr>
  </w:style>
  <w:style w:type="paragraph" w:customStyle="1" w:styleId="Paragraph1">
    <w:name w:val="Paragraph 1"/>
    <w:basedOn w:val="af1"/>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3"/>
      </w:numPr>
      <w:tabs>
        <w:tab w:val="clear" w:pos="2441"/>
        <w:tab w:val="num" w:pos="1458"/>
      </w:tabs>
      <w:ind w:left="1458" w:right="0" w:hanging="567"/>
    </w:pPr>
  </w:style>
  <w:style w:type="paragraph" w:customStyle="1" w:styleId="bullet1">
    <w:name w:val="bullet1"/>
    <w:basedOn w:val="af1"/>
    <w:rsid w:val="00F9692A"/>
    <w:pPr>
      <w:numPr>
        <w:numId w:val="74"/>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9">
    <w:name w:val="אותיות2"/>
    <w:basedOn w:val="af1"/>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9">
    <w:name w:val="רגיל3"/>
    <w:basedOn w:val="af1"/>
    <w:rsid w:val="00F9692A"/>
    <w:pPr>
      <w:spacing w:line="360" w:lineRule="auto"/>
      <w:ind w:left="1440"/>
      <w:jc w:val="both"/>
    </w:pPr>
    <w:rPr>
      <w:rFonts w:ascii="Arial" w:hAnsi="Arial" w:cs="Narkisim"/>
      <w:lang w:eastAsia="he-IL"/>
    </w:rPr>
  </w:style>
  <w:style w:type="paragraph" w:customStyle="1" w:styleId="2ffa">
    <w:name w:val="רגיל2"/>
    <w:basedOn w:val="af1"/>
    <w:rsid w:val="00F9692A"/>
    <w:pPr>
      <w:spacing w:line="360" w:lineRule="auto"/>
      <w:ind w:left="576"/>
      <w:jc w:val="both"/>
    </w:pPr>
    <w:rPr>
      <w:rFonts w:ascii="Arial" w:hAnsi="Arial" w:cs="Narkisim"/>
      <w:lang w:eastAsia="he-IL"/>
    </w:rPr>
  </w:style>
  <w:style w:type="paragraph" w:customStyle="1" w:styleId="CharChar10">
    <w:name w:val="Char Char תו תו1"/>
    <w:basedOn w:val="af1"/>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2"/>
    <w:rsid w:val="00F9692A"/>
    <w:rPr>
      <w:rFonts w:cs="Narkisim"/>
      <w:b/>
      <w:bCs/>
      <w:sz w:val="36"/>
      <w:szCs w:val="32"/>
      <w:lang w:val="en-US" w:eastAsia="en-US" w:bidi="he-IL"/>
    </w:rPr>
  </w:style>
  <w:style w:type="paragraph" w:customStyle="1" w:styleId="1Heading1160">
    <w:name w:val="סגנון כותרת 1Heading 1 + ‏16 נק' ימין אחרי:  0 נק'"/>
    <w:basedOn w:val="32"/>
    <w:autoRedefine/>
    <w:rsid w:val="00F9692A"/>
    <w:pPr>
      <w:keepNext/>
      <w:widowControl/>
      <w:numPr>
        <w:ilvl w:val="2"/>
        <w:numId w:val="75"/>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1"/>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2"/>
    <w:rsid w:val="00F9692A"/>
    <w:rPr>
      <w:rFonts w:cs="Narkisim"/>
      <w:noProof/>
      <w:color w:val="0000FF"/>
      <w:sz w:val="24"/>
      <w:szCs w:val="24"/>
      <w:lang w:val="en-US" w:eastAsia="en-US" w:bidi="he-IL"/>
    </w:rPr>
  </w:style>
  <w:style w:type="paragraph" w:customStyle="1" w:styleId="bullet10">
    <w:name w:val="bullet 1"/>
    <w:basedOn w:val="af1"/>
    <w:rsid w:val="00F9692A"/>
    <w:pPr>
      <w:numPr>
        <w:numId w:val="76"/>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1"/>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rsid w:val="00F9692A"/>
    <w:pPr>
      <w:numPr>
        <w:numId w:val="83"/>
      </w:numPr>
    </w:pPr>
  </w:style>
  <w:style w:type="paragraph" w:customStyle="1" w:styleId="BulletList3">
    <w:name w:val="Bullet List 3"/>
    <w:basedOn w:val="Base"/>
    <w:semiHidden/>
    <w:rsid w:val="00F9692A"/>
    <w:pPr>
      <w:numPr>
        <w:numId w:val="77"/>
      </w:numPr>
    </w:pPr>
  </w:style>
  <w:style w:type="paragraph" w:customStyle="1" w:styleId="BulletList4">
    <w:name w:val="Bullet List 4"/>
    <w:basedOn w:val="Base"/>
    <w:semiHidden/>
    <w:rsid w:val="00F9692A"/>
    <w:pPr>
      <w:numPr>
        <w:numId w:val="81"/>
      </w:numPr>
    </w:pPr>
    <w:rPr>
      <w:lang w:eastAsia="en-US"/>
    </w:rPr>
  </w:style>
  <w:style w:type="paragraph" w:customStyle="1" w:styleId="Instruction">
    <w:name w:val="Instruction"/>
    <w:basedOn w:val="Base"/>
    <w:semiHidden/>
    <w:rsid w:val="00F9692A"/>
    <w:pPr>
      <w:numPr>
        <w:numId w:val="78"/>
      </w:numPr>
    </w:pPr>
    <w:rPr>
      <w:i/>
      <w:iCs/>
    </w:rPr>
  </w:style>
  <w:style w:type="paragraph" w:customStyle="1" w:styleId="Instruction1">
    <w:name w:val="Instruction1"/>
    <w:basedOn w:val="Base"/>
    <w:semiHidden/>
    <w:rsid w:val="00F9692A"/>
    <w:pPr>
      <w:numPr>
        <w:numId w:val="79"/>
      </w:numPr>
    </w:pPr>
    <w:rPr>
      <w:i/>
      <w:iCs/>
    </w:rPr>
  </w:style>
  <w:style w:type="paragraph" w:customStyle="1" w:styleId="Instruction3">
    <w:name w:val="Instruction3"/>
    <w:basedOn w:val="Base"/>
    <w:semiHidden/>
    <w:rsid w:val="00F9692A"/>
    <w:pPr>
      <w:numPr>
        <w:numId w:val="82"/>
      </w:numPr>
    </w:pPr>
    <w:rPr>
      <w:i/>
      <w:iCs/>
    </w:rPr>
  </w:style>
  <w:style w:type="paragraph" w:customStyle="1" w:styleId="NumberList3">
    <w:name w:val="Number List 3"/>
    <w:basedOn w:val="Base"/>
    <w:semiHidden/>
    <w:rsid w:val="00F9692A"/>
    <w:pPr>
      <w:numPr>
        <w:numId w:val="80"/>
      </w:numPr>
    </w:pPr>
  </w:style>
  <w:style w:type="paragraph" w:customStyle="1" w:styleId="1ff3">
    <w:name w:val="תו תו1 תו תו תו תו"/>
    <w:basedOn w:val="af1"/>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b">
    <w:name w:val="פיסקת רשימה2"/>
    <w:basedOn w:val="af1"/>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1"/>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c">
    <w:name w:val="מטאור_רמה2"/>
    <w:basedOn w:val="54"/>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3"/>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1"/>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1"/>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1"/>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1"/>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2"/>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1"/>
    <w:rsid w:val="00F9692A"/>
    <w:pPr>
      <w:ind w:left="720"/>
      <w:contextualSpacing/>
      <w:jc w:val="both"/>
    </w:pPr>
    <w:rPr>
      <w:rFonts w:cs="FrankRuehl"/>
      <w:sz w:val="26"/>
      <w:szCs w:val="26"/>
      <w:lang w:eastAsia="he-IL"/>
    </w:rPr>
  </w:style>
  <w:style w:type="table" w:customStyle="1" w:styleId="1ff6">
    <w:name w:val="רשת טבלה בהירה1"/>
    <w:basedOn w:val="af3"/>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3"/>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1"/>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8">
    <w:name w:val="טקסט סעיף תו תו תו תו"/>
    <w:basedOn w:val="af1"/>
    <w:link w:val="afffffff9"/>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9">
    <w:name w:val="טקסט סעיף תו תו תו תו תו"/>
    <w:link w:val="afffffff8"/>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1"/>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6"/>
    <w:rsid w:val="00F9692A"/>
    <w:pPr>
      <w:numPr>
        <w:ilvl w:val="5"/>
        <w:numId w:val="84"/>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8">
    <w:name w:val="7 כניסות"/>
    <w:basedOn w:val="4f8"/>
    <w:rsid w:val="00F9692A"/>
    <w:pPr>
      <w:ind w:left="1656" w:hanging="936"/>
      <w:outlineLvl w:val="9"/>
    </w:pPr>
  </w:style>
  <w:style w:type="character" w:customStyle="1" w:styleId="2ff5">
    <w:name w:val="טקסט 2 תו"/>
    <w:basedOn w:val="RonnyBase1"/>
    <w:link w:val="2ff4"/>
    <w:rsid w:val="00F9692A"/>
    <w:rPr>
      <w:rFonts w:ascii="Times New Roman" w:eastAsia="Times New Roman" w:hAnsi="Times New Roman" w:cs="Narkisim"/>
      <w:smallCaps/>
      <w:sz w:val="20"/>
      <w:szCs w:val="24"/>
      <w:lang w:eastAsia="he-IL"/>
    </w:rPr>
  </w:style>
  <w:style w:type="paragraph" w:customStyle="1" w:styleId="afffffffa">
    <w:name w:val="א"/>
    <w:basedOn w:val="af1"/>
    <w:link w:val="afffffffb"/>
    <w:rsid w:val="00970556"/>
    <w:pPr>
      <w:spacing w:line="360" w:lineRule="auto"/>
      <w:jc w:val="center"/>
      <w:outlineLvl w:val="0"/>
    </w:pPr>
    <w:rPr>
      <w:rFonts w:cs="David"/>
      <w:b/>
      <w:bCs/>
      <w:sz w:val="44"/>
      <w:szCs w:val="72"/>
    </w:rPr>
  </w:style>
  <w:style w:type="paragraph" w:customStyle="1" w:styleId="afffffffc">
    <w:name w:val="ב"/>
    <w:basedOn w:val="14"/>
    <w:link w:val="afffffffd"/>
    <w:rsid w:val="00CB7FAD"/>
    <w:pPr>
      <w:keepNext/>
      <w:numPr>
        <w:numId w:val="0"/>
      </w:numPr>
      <w:tabs>
        <w:tab w:val="left" w:pos="283"/>
      </w:tabs>
      <w:spacing w:after="120" w:line="360" w:lineRule="auto"/>
      <w:ind w:left="432"/>
    </w:pPr>
  </w:style>
  <w:style w:type="character" w:customStyle="1" w:styleId="afffffffb">
    <w:name w:val="א תו"/>
    <w:basedOn w:val="af2"/>
    <w:link w:val="afffffffa"/>
    <w:rsid w:val="00970556"/>
    <w:rPr>
      <w:rFonts w:ascii="Times New Roman" w:eastAsia="Times New Roman" w:hAnsi="Times New Roman" w:cs="David"/>
      <w:b/>
      <w:bCs/>
      <w:sz w:val="44"/>
      <w:szCs w:val="72"/>
    </w:rPr>
  </w:style>
  <w:style w:type="paragraph" w:customStyle="1" w:styleId="a4">
    <w:name w:val="ג"/>
    <w:basedOn w:val="26"/>
    <w:link w:val="afffffffe"/>
    <w:uiPriority w:val="99"/>
    <w:rsid w:val="00584D06"/>
    <w:pPr>
      <w:keepNext/>
      <w:keepLines/>
      <w:widowControl/>
      <w:numPr>
        <w:ilvl w:val="1"/>
        <w:numId w:val="51"/>
      </w:numPr>
      <w:tabs>
        <w:tab w:val="left" w:pos="1050"/>
      </w:tabs>
      <w:spacing w:after="120"/>
      <w:jc w:val="both"/>
    </w:pPr>
    <w:rPr>
      <w:rFonts w:ascii="David" w:hAnsi="David" w:cs="David"/>
    </w:rPr>
  </w:style>
  <w:style w:type="character" w:customStyle="1" w:styleId="afffffffd">
    <w:name w:val="ב תו"/>
    <w:basedOn w:val="16"/>
    <w:link w:val="afffffffc"/>
    <w:rsid w:val="00CB7FAD"/>
    <w:rPr>
      <w:rFonts w:ascii="David" w:eastAsia="Times New Roman" w:hAnsi="David" w:cs="David"/>
      <w:b/>
      <w:bCs/>
      <w:caps/>
      <w:spacing w:val="15"/>
      <w:sz w:val="36"/>
      <w:szCs w:val="36"/>
    </w:rPr>
  </w:style>
  <w:style w:type="paragraph" w:customStyle="1" w:styleId="a5">
    <w:name w:val="ד"/>
    <w:basedOn w:val="3-3"/>
    <w:link w:val="affffffff"/>
    <w:uiPriority w:val="99"/>
    <w:rsid w:val="0078007E"/>
    <w:pPr>
      <w:numPr>
        <w:ilvl w:val="2"/>
        <w:numId w:val="51"/>
      </w:numPr>
      <w:outlineLvl w:val="9"/>
    </w:pPr>
    <w:rPr>
      <w:rFonts w:ascii="David" w:hAnsi="David"/>
    </w:rPr>
  </w:style>
  <w:style w:type="character" w:customStyle="1" w:styleId="afffffffe">
    <w:name w:val="ג תו"/>
    <w:basedOn w:val="27"/>
    <w:link w:val="a4"/>
    <w:uiPriority w:val="99"/>
    <w:rsid w:val="00584D06"/>
    <w:rPr>
      <w:rFonts w:ascii="David" w:eastAsia="Times New Roman" w:hAnsi="David" w:cs="David"/>
      <w:b/>
      <w:bCs/>
      <w:caps/>
      <w:spacing w:val="15"/>
      <w:sz w:val="32"/>
      <w:szCs w:val="32"/>
    </w:rPr>
  </w:style>
  <w:style w:type="paragraph" w:customStyle="1" w:styleId="a6">
    <w:name w:val="ה"/>
    <w:basedOn w:val="4-2"/>
    <w:link w:val="affffffff0"/>
    <w:rsid w:val="0078007E"/>
    <w:pPr>
      <w:numPr>
        <w:ilvl w:val="3"/>
        <w:numId w:val="51"/>
      </w:numPr>
      <w:outlineLvl w:val="9"/>
    </w:pPr>
    <w:rPr>
      <w:rFonts w:ascii="David" w:hAnsi="David"/>
      <w:b/>
    </w:rPr>
  </w:style>
  <w:style w:type="character" w:customStyle="1" w:styleId="2a">
    <w:name w:val="כותרת2 תו"/>
    <w:basedOn w:val="27"/>
    <w:link w:val="29"/>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4"/>
    <w:link w:val="a5"/>
    <w:uiPriority w:val="99"/>
    <w:rsid w:val="0078007E"/>
    <w:rPr>
      <w:rFonts w:ascii="David" w:eastAsia="Times New Roman" w:hAnsi="David" w:cs="David"/>
      <w:b w:val="0"/>
      <w:bCs w:val="0"/>
      <w:caps w:val="0"/>
      <w:noProof/>
      <w:spacing w:val="15"/>
      <w:sz w:val="24"/>
      <w:szCs w:val="24"/>
      <w:lang w:eastAsia="he-IL"/>
    </w:rPr>
  </w:style>
  <w:style w:type="paragraph" w:customStyle="1" w:styleId="a7">
    <w:name w:val="ו"/>
    <w:basedOn w:val="4-2"/>
    <w:link w:val="affffffff1"/>
    <w:rsid w:val="0078007E"/>
    <w:pPr>
      <w:numPr>
        <w:ilvl w:val="4"/>
        <w:numId w:val="51"/>
      </w:numPr>
      <w:outlineLvl w:val="9"/>
    </w:pPr>
    <w:rPr>
      <w:rFonts w:ascii="David" w:hAnsi="David"/>
    </w:rPr>
  </w:style>
  <w:style w:type="character" w:customStyle="1" w:styleId="affffffff0">
    <w:name w:val="ה תו"/>
    <w:basedOn w:val="4-Char"/>
    <w:link w:val="a6"/>
    <w:rsid w:val="0078007E"/>
    <w:rPr>
      <w:rFonts w:ascii="David" w:eastAsia="Times New Roman" w:hAnsi="David" w:cs="David"/>
      <w:b/>
      <w:noProof/>
      <w:sz w:val="24"/>
      <w:szCs w:val="24"/>
      <w:lang w:eastAsia="he-IL"/>
    </w:rPr>
  </w:style>
  <w:style w:type="paragraph" w:customStyle="1" w:styleId="a8">
    <w:name w:val="ז"/>
    <w:basedOn w:val="4-2"/>
    <w:link w:val="affffffff2"/>
    <w:rsid w:val="00CD4866"/>
    <w:pPr>
      <w:numPr>
        <w:ilvl w:val="5"/>
        <w:numId w:val="51"/>
      </w:numPr>
      <w:outlineLvl w:val="9"/>
    </w:pPr>
    <w:rPr>
      <w:rFonts w:ascii="David" w:hAnsi="David"/>
    </w:rPr>
  </w:style>
  <w:style w:type="character" w:customStyle="1" w:styleId="affffffff1">
    <w:name w:val="ו תו"/>
    <w:basedOn w:val="4-Char"/>
    <w:link w:val="a7"/>
    <w:rsid w:val="0078007E"/>
    <w:rPr>
      <w:rFonts w:ascii="David" w:eastAsia="Times New Roman" w:hAnsi="David" w:cs="David"/>
      <w:noProof/>
      <w:sz w:val="24"/>
      <w:szCs w:val="24"/>
      <w:lang w:eastAsia="he-IL"/>
    </w:rPr>
  </w:style>
  <w:style w:type="character" w:customStyle="1" w:styleId="affffffff2">
    <w:name w:val="ז תו"/>
    <w:basedOn w:val="4-Char"/>
    <w:link w:val="a8"/>
    <w:rsid w:val="00CD4866"/>
    <w:rPr>
      <w:rFonts w:ascii="David" w:eastAsia="Times New Roman" w:hAnsi="David" w:cs="David"/>
      <w:noProof/>
      <w:sz w:val="24"/>
      <w:szCs w:val="24"/>
      <w:lang w:eastAsia="he-IL"/>
    </w:rPr>
  </w:style>
  <w:style w:type="paragraph" w:customStyle="1" w:styleId="0">
    <w:name w:val="א0"/>
    <w:basedOn w:val="af1"/>
    <w:rsid w:val="0044775B"/>
    <w:pPr>
      <w:widowControl w:val="0"/>
      <w:tabs>
        <w:tab w:val="left" w:pos="0"/>
        <w:tab w:val="left" w:pos="567"/>
        <w:tab w:val="left" w:pos="1134"/>
      </w:tabs>
      <w:ind w:left="567" w:hanging="567"/>
      <w:jc w:val="both"/>
    </w:pPr>
    <w:rPr>
      <w:rFonts w:cs="Narkisim"/>
      <w:sz w:val="22"/>
      <w:lang w:eastAsia="he-IL"/>
    </w:rPr>
  </w:style>
  <w:style w:type="paragraph" w:customStyle="1" w:styleId="MochModularTenderH2">
    <w:name w:val="Moch_ModularTenderH2"/>
    <w:basedOn w:val="af1"/>
    <w:autoRedefine/>
    <w:rsid w:val="00A202B9"/>
    <w:pPr>
      <w:keepNext/>
      <w:numPr>
        <w:numId w:val="92"/>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d"/>
    <w:rsid w:val="00A202B9"/>
    <w:pPr>
      <w:numPr>
        <w:ilvl w:val="1"/>
        <w:numId w:val="92"/>
      </w:numPr>
      <w:spacing w:before="0" w:after="0" w:line="360" w:lineRule="auto"/>
    </w:pPr>
    <w:rPr>
      <w:rFonts w:ascii="David" w:eastAsia="Times New Roman" w:hAnsi="David" w:cs="David"/>
      <w:b/>
      <w:kern w:val="28"/>
      <w:sz w:val="20"/>
      <w:szCs w:val="20"/>
    </w:rPr>
  </w:style>
  <w:style w:type="character" w:customStyle="1" w:styleId="2ffd">
    <w:name w:val="מספור רמה 2 נקי תו"/>
    <w:basedOn w:val="af2"/>
    <w:link w:val="2"/>
    <w:rsid w:val="00A202B9"/>
    <w:rPr>
      <w:rFonts w:ascii="David" w:eastAsia="Times New Roman" w:hAnsi="David" w:cs="David"/>
      <w:b/>
      <w:kern w:val="28"/>
      <w:sz w:val="20"/>
      <w:szCs w:val="20"/>
    </w:rPr>
  </w:style>
  <w:style w:type="character" w:customStyle="1" w:styleId="UnresolvedMention">
    <w:name w:val="Unresolved Mention"/>
    <w:basedOn w:val="af2"/>
    <w:uiPriority w:val="99"/>
    <w:semiHidden/>
    <w:unhideWhenUsed/>
    <w:rsid w:val="000F7D98"/>
    <w:rPr>
      <w:color w:val="605E5C"/>
      <w:shd w:val="clear" w:color="auto" w:fill="E1DFDD"/>
    </w:rPr>
  </w:style>
  <w:style w:type="paragraph" w:customStyle="1" w:styleId="8">
    <w:name w:val="8 סעיף"/>
    <w:basedOn w:val="7-"/>
    <w:link w:val="85"/>
    <w:qFormat/>
    <w:rsid w:val="005C065A"/>
    <w:pPr>
      <w:numPr>
        <w:ilvl w:val="7"/>
        <w:numId w:val="88"/>
      </w:numPr>
      <w:tabs>
        <w:tab w:val="left" w:pos="2555"/>
      </w:tabs>
      <w:ind w:left="4135" w:hanging="1580"/>
      <w:outlineLvl w:val="9"/>
    </w:pPr>
    <w:rPr>
      <w:rFonts w:ascii="David" w:eastAsia="Times New Roman" w:hAnsi="David"/>
      <w:noProof/>
      <w:sz w:val="24"/>
      <w:lang w:eastAsia="he-IL"/>
    </w:rPr>
  </w:style>
  <w:style w:type="paragraph" w:customStyle="1" w:styleId="71">
    <w:name w:val="7 סעיף"/>
    <w:basedOn w:val="4f8"/>
    <w:link w:val="79"/>
    <w:qFormat/>
    <w:rsid w:val="00177A4C"/>
    <w:pPr>
      <w:numPr>
        <w:ilvl w:val="6"/>
        <w:numId w:val="115"/>
      </w:numPr>
      <w:tabs>
        <w:tab w:val="left" w:pos="2275"/>
        <w:tab w:val="left" w:pos="3400"/>
      </w:tabs>
      <w:snapToGrid/>
      <w:spacing w:before="0" w:after="120"/>
      <w:ind w:left="2550" w:hanging="390"/>
      <w:jc w:val="both"/>
      <w:outlineLvl w:val="6"/>
    </w:pPr>
    <w:rPr>
      <w:rFonts w:ascii="David" w:hAnsi="David"/>
      <w:noProof/>
      <w:lang w:eastAsia="he-IL"/>
    </w:rPr>
  </w:style>
  <w:style w:type="paragraph" w:customStyle="1" w:styleId="24">
    <w:name w:val="2 כות'"/>
    <w:basedOn w:val="af1"/>
    <w:link w:val="2ffe"/>
    <w:qFormat/>
    <w:rsid w:val="00610ACC"/>
    <w:pPr>
      <w:numPr>
        <w:ilvl w:val="1"/>
        <w:numId w:val="115"/>
      </w:numPr>
      <w:tabs>
        <w:tab w:val="left" w:pos="707"/>
      </w:tabs>
      <w:spacing w:after="200" w:line="360" w:lineRule="auto"/>
      <w:ind w:left="707" w:hanging="565"/>
      <w:jc w:val="both"/>
      <w:outlineLvl w:val="1"/>
    </w:pPr>
    <w:rPr>
      <w:rFonts w:ascii="David" w:hAnsi="David" w:cs="David"/>
      <w:b/>
      <w:bCs/>
      <w:sz w:val="28"/>
      <w:szCs w:val="28"/>
      <w:u w:val="single"/>
    </w:rPr>
  </w:style>
  <w:style w:type="paragraph" w:customStyle="1" w:styleId="31">
    <w:name w:val="3 כות'"/>
    <w:basedOn w:val="3ff"/>
    <w:link w:val="3ffa"/>
    <w:qFormat/>
    <w:rsid w:val="00B818CC"/>
    <w:pPr>
      <w:numPr>
        <w:ilvl w:val="2"/>
        <w:numId w:val="115"/>
      </w:numPr>
      <w:tabs>
        <w:tab w:val="left" w:pos="1132"/>
      </w:tabs>
      <w:spacing w:before="0" w:after="120"/>
      <w:ind w:hanging="648"/>
      <w:outlineLvl w:val="2"/>
    </w:pPr>
    <w:rPr>
      <w:rFonts w:ascii="David" w:hAnsi="David"/>
      <w:b/>
      <w:bCs/>
      <w:color w:val="auto"/>
      <w:u w:val="single"/>
    </w:rPr>
  </w:style>
  <w:style w:type="character" w:customStyle="1" w:styleId="2ffe">
    <w:name w:val="2 כות' תו"/>
    <w:basedOn w:val="27"/>
    <w:link w:val="24"/>
    <w:rsid w:val="00610ACC"/>
    <w:rPr>
      <w:rFonts w:ascii="David" w:eastAsia="Times New Roman" w:hAnsi="David" w:cs="David"/>
      <w:b/>
      <w:bCs/>
      <w:caps w:val="0"/>
      <w:spacing w:val="15"/>
      <w:sz w:val="28"/>
      <w:szCs w:val="28"/>
      <w:u w:val="single"/>
    </w:rPr>
  </w:style>
  <w:style w:type="paragraph" w:customStyle="1" w:styleId="42">
    <w:name w:val="4 סעיף"/>
    <w:basedOn w:val="4f8"/>
    <w:link w:val="4fe"/>
    <w:qFormat/>
    <w:rsid w:val="009A315E"/>
    <w:pPr>
      <w:numPr>
        <w:ilvl w:val="3"/>
        <w:numId w:val="115"/>
      </w:numPr>
      <w:snapToGrid/>
      <w:spacing w:before="0" w:after="120"/>
      <w:ind w:left="1416" w:hanging="932"/>
      <w:jc w:val="both"/>
      <w:outlineLvl w:val="3"/>
    </w:pPr>
    <w:rPr>
      <w:rFonts w:ascii="David" w:hAnsi="David"/>
      <w:noProof/>
      <w:lang w:eastAsia="he-IL"/>
    </w:rPr>
  </w:style>
  <w:style w:type="character" w:customStyle="1" w:styleId="3ffa">
    <w:name w:val="3 כות' תו"/>
    <w:basedOn w:val="3-4"/>
    <w:link w:val="31"/>
    <w:rsid w:val="00B818CC"/>
    <w:rPr>
      <w:rFonts w:ascii="David" w:eastAsia="Times New Roman" w:hAnsi="David" w:cs="David"/>
      <w:b/>
      <w:bCs/>
      <w:caps w:val="0"/>
      <w:noProof/>
      <w:spacing w:val="15"/>
      <w:sz w:val="24"/>
      <w:szCs w:val="24"/>
      <w:u w:val="single"/>
      <w:lang w:eastAsia="he-IL"/>
    </w:rPr>
  </w:style>
  <w:style w:type="paragraph" w:customStyle="1" w:styleId="53">
    <w:name w:val="5 סעיף"/>
    <w:basedOn w:val="5f"/>
    <w:link w:val="5f3"/>
    <w:qFormat/>
    <w:rsid w:val="00610ACC"/>
    <w:pPr>
      <w:numPr>
        <w:ilvl w:val="4"/>
        <w:numId w:val="115"/>
      </w:numPr>
      <w:tabs>
        <w:tab w:val="left" w:pos="1421"/>
      </w:tabs>
      <w:snapToGrid/>
      <w:spacing w:before="0" w:after="120"/>
      <w:ind w:left="1699" w:hanging="992"/>
      <w:jc w:val="both"/>
      <w:outlineLvl w:val="3"/>
    </w:pPr>
    <w:rPr>
      <w:noProof/>
      <w:lang w:eastAsia="he-IL"/>
    </w:rPr>
  </w:style>
  <w:style w:type="character" w:customStyle="1" w:styleId="4fe">
    <w:name w:val="4 סעיף תו"/>
    <w:basedOn w:val="4-Char"/>
    <w:link w:val="42"/>
    <w:rsid w:val="009A315E"/>
    <w:rPr>
      <w:rFonts w:ascii="David" w:eastAsia="Times New Roman" w:hAnsi="David" w:cs="David"/>
      <w:noProof/>
      <w:sz w:val="24"/>
      <w:szCs w:val="24"/>
      <w:lang w:eastAsia="he-IL"/>
    </w:rPr>
  </w:style>
  <w:style w:type="paragraph" w:customStyle="1" w:styleId="61">
    <w:name w:val="6 סעיף"/>
    <w:basedOn w:val="67"/>
    <w:link w:val="6a"/>
    <w:qFormat/>
    <w:rsid w:val="00610ACC"/>
    <w:pPr>
      <w:numPr>
        <w:ilvl w:val="5"/>
        <w:numId w:val="115"/>
      </w:numPr>
      <w:tabs>
        <w:tab w:val="left" w:pos="1841"/>
      </w:tabs>
      <w:snapToGrid/>
      <w:spacing w:before="0" w:after="120"/>
      <w:ind w:left="2548" w:hanging="1132"/>
      <w:jc w:val="both"/>
      <w:outlineLvl w:val="5"/>
    </w:pPr>
    <w:rPr>
      <w:noProof/>
      <w:lang w:eastAsia="he-IL"/>
    </w:rPr>
  </w:style>
  <w:style w:type="character" w:customStyle="1" w:styleId="5f3">
    <w:name w:val="5 סעיף תו"/>
    <w:basedOn w:val="4-Char"/>
    <w:link w:val="53"/>
    <w:rsid w:val="00610ACC"/>
    <w:rPr>
      <w:rFonts w:ascii="David" w:eastAsia="Times New Roman" w:hAnsi="David" w:cs="David"/>
      <w:noProof/>
      <w:sz w:val="24"/>
      <w:szCs w:val="24"/>
      <w:lang w:eastAsia="he-IL"/>
    </w:rPr>
  </w:style>
  <w:style w:type="character" w:customStyle="1" w:styleId="6a">
    <w:name w:val="6 סעיף תו"/>
    <w:basedOn w:val="4-Char"/>
    <w:link w:val="61"/>
    <w:rsid w:val="00610ACC"/>
    <w:rPr>
      <w:rFonts w:ascii="David" w:eastAsia="Times New Roman" w:hAnsi="David" w:cs="David"/>
      <w:noProof/>
      <w:sz w:val="24"/>
      <w:szCs w:val="24"/>
      <w:lang w:eastAsia="he-IL"/>
    </w:rPr>
  </w:style>
  <w:style w:type="character" w:customStyle="1" w:styleId="85">
    <w:name w:val="8 סעיף תו"/>
    <w:basedOn w:val="af2"/>
    <w:link w:val="8"/>
    <w:rsid w:val="005C065A"/>
    <w:rPr>
      <w:rFonts w:ascii="David" w:eastAsia="Times New Roman" w:hAnsi="David" w:cs="David"/>
      <w:noProof/>
      <w:sz w:val="24"/>
      <w:szCs w:val="24"/>
      <w:lang w:eastAsia="he-IL"/>
    </w:rPr>
  </w:style>
  <w:style w:type="paragraph" w:customStyle="1" w:styleId="2-0">
    <w:name w:val="2-פסקה"/>
    <w:basedOn w:val="24"/>
    <w:link w:val="2-1"/>
    <w:qFormat/>
    <w:rsid w:val="00610ACC"/>
    <w:pPr>
      <w:numPr>
        <w:ilvl w:val="0"/>
        <w:numId w:val="0"/>
      </w:numPr>
      <w:ind w:left="707"/>
    </w:pPr>
    <w:rPr>
      <w:b w:val="0"/>
      <w:bCs w:val="0"/>
      <w:sz w:val="24"/>
      <w:szCs w:val="24"/>
      <w:u w:val="none"/>
    </w:rPr>
  </w:style>
  <w:style w:type="paragraph" w:customStyle="1" w:styleId="3ffb">
    <w:name w:val="3 סעיף"/>
    <w:basedOn w:val="31"/>
    <w:link w:val="3ffc"/>
    <w:qFormat/>
    <w:rsid w:val="00EE2CB9"/>
    <w:rPr>
      <w:b w:val="0"/>
      <w:bCs w:val="0"/>
      <w:u w:val="none"/>
    </w:rPr>
  </w:style>
  <w:style w:type="character" w:customStyle="1" w:styleId="2-1">
    <w:name w:val="2-פסקה תו"/>
    <w:basedOn w:val="2ffe"/>
    <w:link w:val="2-0"/>
    <w:rsid w:val="00610ACC"/>
    <w:rPr>
      <w:rFonts w:ascii="David" w:eastAsia="Times New Roman" w:hAnsi="David" w:cs="David"/>
      <w:b w:val="0"/>
      <w:bCs w:val="0"/>
      <w:caps w:val="0"/>
      <w:spacing w:val="15"/>
      <w:sz w:val="24"/>
      <w:szCs w:val="24"/>
      <w:u w:val="single"/>
    </w:rPr>
  </w:style>
  <w:style w:type="paragraph" w:customStyle="1" w:styleId="3-5">
    <w:name w:val="3-פסקה"/>
    <w:basedOn w:val="31"/>
    <w:link w:val="3-7"/>
    <w:qFormat/>
    <w:rsid w:val="00EE2CB9"/>
    <w:pPr>
      <w:numPr>
        <w:ilvl w:val="0"/>
        <w:numId w:val="0"/>
      </w:numPr>
      <w:ind w:left="789"/>
    </w:pPr>
    <w:rPr>
      <w:b w:val="0"/>
      <w:bCs w:val="0"/>
      <w:u w:val="none"/>
    </w:rPr>
  </w:style>
  <w:style w:type="character" w:customStyle="1" w:styleId="3ffc">
    <w:name w:val="3 סעיף תו"/>
    <w:basedOn w:val="3ffa"/>
    <w:link w:val="3ffb"/>
    <w:rsid w:val="00EE2CB9"/>
    <w:rPr>
      <w:rFonts w:ascii="David" w:eastAsia="Times New Roman" w:hAnsi="David" w:cs="David"/>
      <w:b w:val="0"/>
      <w:bCs w:val="0"/>
      <w:caps w:val="0"/>
      <w:noProof/>
      <w:spacing w:val="15"/>
      <w:sz w:val="24"/>
      <w:szCs w:val="24"/>
      <w:u w:val="single"/>
      <w:lang w:eastAsia="he-IL"/>
    </w:rPr>
  </w:style>
  <w:style w:type="paragraph" w:customStyle="1" w:styleId="4ff">
    <w:name w:val="4 כות'"/>
    <w:basedOn w:val="42"/>
    <w:link w:val="4ff0"/>
    <w:rsid w:val="0043240A"/>
    <w:pPr>
      <w:numPr>
        <w:numId w:val="0"/>
      </w:numPr>
      <w:tabs>
        <w:tab w:val="left" w:pos="1127"/>
      </w:tabs>
      <w:ind w:left="1127" w:hanging="994"/>
    </w:pPr>
    <w:rPr>
      <w:b/>
      <w:bCs/>
      <w:u w:val="single"/>
    </w:rPr>
  </w:style>
  <w:style w:type="character" w:customStyle="1" w:styleId="3-7">
    <w:name w:val="3-פסקה תו"/>
    <w:basedOn w:val="3ffa"/>
    <w:link w:val="3-5"/>
    <w:rsid w:val="00EE2CB9"/>
    <w:rPr>
      <w:rFonts w:ascii="David" w:eastAsia="Times New Roman" w:hAnsi="David" w:cs="David"/>
      <w:b w:val="0"/>
      <w:bCs w:val="0"/>
      <w:caps w:val="0"/>
      <w:noProof/>
      <w:spacing w:val="15"/>
      <w:sz w:val="24"/>
      <w:szCs w:val="24"/>
      <w:u w:val="single"/>
      <w:lang w:eastAsia="he-IL"/>
    </w:rPr>
  </w:style>
  <w:style w:type="paragraph" w:customStyle="1" w:styleId="4-3">
    <w:name w:val="4-פסקה"/>
    <w:basedOn w:val="42"/>
    <w:link w:val="4-4"/>
    <w:qFormat/>
    <w:rsid w:val="00610ACC"/>
    <w:pPr>
      <w:numPr>
        <w:ilvl w:val="0"/>
        <w:numId w:val="0"/>
      </w:numPr>
      <w:tabs>
        <w:tab w:val="left" w:pos="1109"/>
      </w:tabs>
      <w:ind w:left="1274"/>
    </w:pPr>
  </w:style>
  <w:style w:type="character" w:customStyle="1" w:styleId="4ff0">
    <w:name w:val="4 כות' תו"/>
    <w:basedOn w:val="4fe"/>
    <w:link w:val="4ff"/>
    <w:rsid w:val="0043240A"/>
    <w:rPr>
      <w:rFonts w:ascii="David" w:eastAsia="Times New Roman" w:hAnsi="David" w:cs="David"/>
      <w:b/>
      <w:bCs/>
      <w:noProof/>
      <w:sz w:val="24"/>
      <w:szCs w:val="24"/>
      <w:u w:val="single"/>
      <w:lang w:eastAsia="he-IL"/>
    </w:rPr>
  </w:style>
  <w:style w:type="paragraph" w:customStyle="1" w:styleId="5f4">
    <w:name w:val="5 כות'"/>
    <w:basedOn w:val="53"/>
    <w:link w:val="5f5"/>
    <w:qFormat/>
    <w:rsid w:val="00610ACC"/>
    <w:pPr>
      <w:ind w:hanging="955"/>
    </w:pPr>
    <w:rPr>
      <w:b/>
      <w:bCs/>
      <w:u w:val="single"/>
    </w:rPr>
  </w:style>
  <w:style w:type="character" w:customStyle="1" w:styleId="4-4">
    <w:name w:val="4-פסקה תו"/>
    <w:basedOn w:val="4fe"/>
    <w:link w:val="4-3"/>
    <w:rsid w:val="00610ACC"/>
    <w:rPr>
      <w:rFonts w:ascii="David" w:eastAsia="Times New Roman" w:hAnsi="David" w:cs="David"/>
      <w:noProof/>
      <w:sz w:val="24"/>
      <w:szCs w:val="24"/>
      <w:lang w:eastAsia="he-IL"/>
    </w:rPr>
  </w:style>
  <w:style w:type="paragraph" w:customStyle="1" w:styleId="2fff">
    <w:name w:val="2 סעיף"/>
    <w:basedOn w:val="24"/>
    <w:link w:val="2fff0"/>
    <w:qFormat/>
    <w:rsid w:val="00610ACC"/>
    <w:rPr>
      <w:b w:val="0"/>
      <w:bCs w:val="0"/>
      <w:sz w:val="24"/>
      <w:szCs w:val="24"/>
      <w:u w:val="none"/>
    </w:rPr>
  </w:style>
  <w:style w:type="character" w:customStyle="1" w:styleId="5f5">
    <w:name w:val="5 כות' תו"/>
    <w:basedOn w:val="5f3"/>
    <w:link w:val="5f4"/>
    <w:rsid w:val="00610ACC"/>
    <w:rPr>
      <w:rFonts w:ascii="David" w:eastAsia="Times New Roman" w:hAnsi="David" w:cs="David"/>
      <w:b/>
      <w:bCs/>
      <w:noProof/>
      <w:sz w:val="24"/>
      <w:szCs w:val="24"/>
      <w:u w:val="single"/>
      <w:lang w:eastAsia="he-IL"/>
    </w:rPr>
  </w:style>
  <w:style w:type="paragraph" w:customStyle="1" w:styleId="5-1">
    <w:name w:val="5-פסקה"/>
    <w:basedOn w:val="53"/>
    <w:link w:val="5-2"/>
    <w:qFormat/>
    <w:rsid w:val="00610ACC"/>
    <w:pPr>
      <w:numPr>
        <w:ilvl w:val="0"/>
        <w:numId w:val="0"/>
      </w:numPr>
      <w:ind w:left="1841" w:hanging="142"/>
    </w:pPr>
  </w:style>
  <w:style w:type="character" w:customStyle="1" w:styleId="2fff0">
    <w:name w:val="2 סעיף תו"/>
    <w:basedOn w:val="2ffe"/>
    <w:link w:val="2fff"/>
    <w:rsid w:val="00610ACC"/>
    <w:rPr>
      <w:rFonts w:ascii="David" w:eastAsia="Times New Roman" w:hAnsi="David" w:cs="David"/>
      <w:b w:val="0"/>
      <w:bCs w:val="0"/>
      <w:caps w:val="0"/>
      <w:spacing w:val="15"/>
      <w:sz w:val="24"/>
      <w:szCs w:val="24"/>
      <w:u w:val="single"/>
    </w:rPr>
  </w:style>
  <w:style w:type="paragraph" w:customStyle="1" w:styleId="6b">
    <w:name w:val="6 כות'"/>
    <w:basedOn w:val="61"/>
    <w:link w:val="6c"/>
    <w:qFormat/>
    <w:rsid w:val="00610ACC"/>
    <w:rPr>
      <w:b/>
      <w:bCs/>
      <w:u w:val="single"/>
    </w:rPr>
  </w:style>
  <w:style w:type="character" w:customStyle="1" w:styleId="5-2">
    <w:name w:val="5-פסקה תו"/>
    <w:basedOn w:val="5f3"/>
    <w:link w:val="5-1"/>
    <w:rsid w:val="00610ACC"/>
    <w:rPr>
      <w:rFonts w:ascii="David" w:eastAsia="Times New Roman" w:hAnsi="David" w:cs="David"/>
      <w:noProof/>
      <w:sz w:val="24"/>
      <w:szCs w:val="24"/>
      <w:lang w:eastAsia="he-IL"/>
    </w:rPr>
  </w:style>
  <w:style w:type="paragraph" w:customStyle="1" w:styleId="6-1">
    <w:name w:val="6-פסקה"/>
    <w:basedOn w:val="61"/>
    <w:link w:val="6-2"/>
    <w:qFormat/>
    <w:rsid w:val="00610ACC"/>
    <w:pPr>
      <w:numPr>
        <w:ilvl w:val="0"/>
        <w:numId w:val="0"/>
      </w:numPr>
      <w:ind w:left="2847" w:hanging="297"/>
    </w:pPr>
  </w:style>
  <w:style w:type="character" w:customStyle="1" w:styleId="6c">
    <w:name w:val="6 כות' תו"/>
    <w:basedOn w:val="6a"/>
    <w:link w:val="6b"/>
    <w:rsid w:val="00610ACC"/>
    <w:rPr>
      <w:rFonts w:ascii="David" w:eastAsia="Times New Roman" w:hAnsi="David" w:cs="David"/>
      <w:b/>
      <w:bCs/>
      <w:noProof/>
      <w:sz w:val="24"/>
      <w:szCs w:val="24"/>
      <w:u w:val="single"/>
      <w:lang w:eastAsia="he-IL"/>
    </w:rPr>
  </w:style>
  <w:style w:type="paragraph" w:customStyle="1" w:styleId="7a">
    <w:name w:val="7 כות'"/>
    <w:basedOn w:val="71"/>
    <w:link w:val="7b"/>
    <w:qFormat/>
    <w:rsid w:val="00177A4C"/>
    <w:pPr>
      <w:ind w:left="3400" w:hanging="1240"/>
    </w:pPr>
    <w:rPr>
      <w:b/>
      <w:bCs/>
      <w:u w:val="single"/>
    </w:rPr>
  </w:style>
  <w:style w:type="character" w:customStyle="1" w:styleId="6-2">
    <w:name w:val="6-פסקה תו"/>
    <w:basedOn w:val="6a"/>
    <w:link w:val="6-1"/>
    <w:rsid w:val="00610ACC"/>
    <w:rPr>
      <w:rFonts w:ascii="David" w:eastAsia="Times New Roman" w:hAnsi="David" w:cs="David"/>
      <w:noProof/>
      <w:sz w:val="24"/>
      <w:szCs w:val="24"/>
      <w:lang w:eastAsia="he-IL"/>
    </w:rPr>
  </w:style>
  <w:style w:type="paragraph" w:customStyle="1" w:styleId="7-0">
    <w:name w:val="7-פסקה"/>
    <w:basedOn w:val="71"/>
    <w:link w:val="7-1"/>
    <w:qFormat/>
    <w:rsid w:val="00177A4C"/>
    <w:pPr>
      <w:numPr>
        <w:ilvl w:val="0"/>
        <w:numId w:val="0"/>
      </w:numPr>
      <w:ind w:left="3400"/>
    </w:pPr>
  </w:style>
  <w:style w:type="character" w:customStyle="1" w:styleId="79">
    <w:name w:val="7 סעיף תו"/>
    <w:basedOn w:val="4f9"/>
    <w:link w:val="71"/>
    <w:rsid w:val="00177A4C"/>
    <w:rPr>
      <w:rFonts w:ascii="David" w:eastAsia="Times New Roman" w:hAnsi="David" w:cs="David"/>
      <w:noProof/>
      <w:sz w:val="24"/>
      <w:szCs w:val="24"/>
      <w:lang w:eastAsia="he-IL"/>
    </w:rPr>
  </w:style>
  <w:style w:type="character" w:customStyle="1" w:styleId="7b">
    <w:name w:val="7 כות' תו"/>
    <w:basedOn w:val="79"/>
    <w:link w:val="7a"/>
    <w:rsid w:val="00177A4C"/>
    <w:rPr>
      <w:rFonts w:ascii="David" w:eastAsia="Times New Roman" w:hAnsi="David" w:cs="David"/>
      <w:b/>
      <w:bCs/>
      <w:noProof/>
      <w:sz w:val="24"/>
      <w:szCs w:val="24"/>
      <w:u w:val="single"/>
      <w:lang w:eastAsia="he-IL"/>
    </w:rPr>
  </w:style>
  <w:style w:type="paragraph" w:customStyle="1" w:styleId="86">
    <w:name w:val="8 כות'"/>
    <w:basedOn w:val="8"/>
    <w:link w:val="87"/>
    <w:qFormat/>
    <w:rsid w:val="005C065A"/>
    <w:rPr>
      <w:b/>
      <w:bCs/>
      <w:u w:val="single"/>
    </w:rPr>
  </w:style>
  <w:style w:type="character" w:customStyle="1" w:styleId="7-1">
    <w:name w:val="7-פסקה תו"/>
    <w:basedOn w:val="79"/>
    <w:link w:val="7-0"/>
    <w:rsid w:val="00177A4C"/>
    <w:rPr>
      <w:rFonts w:ascii="David" w:eastAsia="Times New Roman" w:hAnsi="David" w:cs="David"/>
      <w:noProof/>
      <w:sz w:val="24"/>
      <w:szCs w:val="24"/>
      <w:lang w:eastAsia="he-IL"/>
    </w:rPr>
  </w:style>
  <w:style w:type="paragraph" w:customStyle="1" w:styleId="8-0">
    <w:name w:val="8-פסקה"/>
    <w:basedOn w:val="8"/>
    <w:link w:val="8-1"/>
    <w:qFormat/>
    <w:rsid w:val="005C065A"/>
    <w:pPr>
      <w:numPr>
        <w:ilvl w:val="0"/>
        <w:numId w:val="0"/>
      </w:numPr>
      <w:ind w:left="4135"/>
    </w:pPr>
  </w:style>
  <w:style w:type="character" w:customStyle="1" w:styleId="87">
    <w:name w:val="8 כות' תו"/>
    <w:basedOn w:val="85"/>
    <w:link w:val="86"/>
    <w:rsid w:val="005C065A"/>
    <w:rPr>
      <w:rFonts w:ascii="David" w:eastAsia="Times New Roman" w:hAnsi="David" w:cs="David"/>
      <w:b/>
      <w:bCs/>
      <w:noProof/>
      <w:sz w:val="24"/>
      <w:szCs w:val="24"/>
      <w:u w:val="single"/>
      <w:lang w:eastAsia="he-IL"/>
    </w:rPr>
  </w:style>
  <w:style w:type="character" w:customStyle="1" w:styleId="8-1">
    <w:name w:val="8-פסקה תו"/>
    <w:basedOn w:val="85"/>
    <w:link w:val="8-0"/>
    <w:rsid w:val="005C065A"/>
    <w:rPr>
      <w:rFonts w:ascii="David" w:eastAsia="Times New Roman" w:hAnsi="David" w:cs="David"/>
      <w:noProof/>
      <w:sz w:val="24"/>
      <w:szCs w:val="24"/>
      <w:lang w:eastAsia="he-IL"/>
    </w:rPr>
  </w:style>
  <w:style w:type="paragraph" w:customStyle="1" w:styleId="4-5">
    <w:name w:val="4 - כות'"/>
    <w:basedOn w:val="42"/>
    <w:link w:val="4-6"/>
    <w:qFormat/>
    <w:rsid w:val="00610ACC"/>
    <w:rPr>
      <w:b/>
      <w:bCs/>
      <w:u w:val="single"/>
    </w:rPr>
  </w:style>
  <w:style w:type="character" w:customStyle="1" w:styleId="4-6">
    <w:name w:val="4 - כות' תו"/>
    <w:basedOn w:val="4fe"/>
    <w:link w:val="4-5"/>
    <w:rsid w:val="00610ACC"/>
    <w:rPr>
      <w:rFonts w:ascii="David" w:eastAsia="Times New Roman" w:hAnsi="David" w:cs="David"/>
      <w:b/>
      <w:bCs/>
      <w:noProof/>
      <w:sz w:val="24"/>
      <w:szCs w:val="24"/>
      <w:u w:val="single"/>
      <w:lang w:eastAsia="he-IL"/>
    </w:rPr>
  </w:style>
  <w:style w:type="paragraph" w:customStyle="1" w:styleId="affffffff3">
    <w:name w:val="כותרת פרק"/>
    <w:basedOn w:val="afffffffa"/>
    <w:link w:val="Char4"/>
    <w:qFormat/>
    <w:rsid w:val="000537FB"/>
  </w:style>
  <w:style w:type="character" w:customStyle="1" w:styleId="Char4">
    <w:name w:val="כותרת פרק Char"/>
    <w:basedOn w:val="afffffffb"/>
    <w:link w:val="affffffff3"/>
    <w:rsid w:val="000537FB"/>
    <w:rPr>
      <w:rFonts w:ascii="Times New Roman" w:eastAsia="Times New Roman" w:hAnsi="Times New Roman" w:cs="David"/>
      <w:b/>
      <w:bCs/>
      <w:sz w:val="44"/>
      <w:szCs w:val="72"/>
    </w:rPr>
  </w:style>
  <w:style w:type="paragraph" w:customStyle="1" w:styleId="affffffff4">
    <w:name w:val="נספח בפרק ב"/>
    <w:basedOn w:val="afffffffc"/>
    <w:link w:val="affffffff5"/>
    <w:qFormat/>
    <w:rsid w:val="006934FE"/>
  </w:style>
  <w:style w:type="character" w:customStyle="1" w:styleId="affffffff5">
    <w:name w:val="נספח בפרק ב תו"/>
    <w:basedOn w:val="afffffffd"/>
    <w:link w:val="affffffff4"/>
    <w:rsid w:val="006934FE"/>
    <w:rPr>
      <w:rFonts w:ascii="David" w:eastAsia="Times New Roman" w:hAnsi="David" w:cs="David"/>
      <w:b/>
      <w:bCs/>
      <w:caps/>
      <w:spacing w:val="15"/>
      <w:sz w:val="36"/>
      <w:szCs w:val="36"/>
    </w:rPr>
  </w:style>
  <w:style w:type="paragraph" w:customStyle="1" w:styleId="AlphaList4">
    <w:name w:val="Alpha List 4"/>
    <w:basedOn w:val="af1"/>
    <w:rsid w:val="00C7776B"/>
    <w:pPr>
      <w:keepNext/>
      <w:spacing w:after="120" w:line="360" w:lineRule="auto"/>
      <w:jc w:val="both"/>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5750">
      <w:bodyDiv w:val="1"/>
      <w:marLeft w:val="0"/>
      <w:marRight w:val="0"/>
      <w:marTop w:val="0"/>
      <w:marBottom w:val="0"/>
      <w:divBdr>
        <w:top w:val="none" w:sz="0" w:space="0" w:color="auto"/>
        <w:left w:val="none" w:sz="0" w:space="0" w:color="auto"/>
        <w:bottom w:val="none" w:sz="0" w:space="0" w:color="auto"/>
        <w:right w:val="none" w:sz="0" w:space="0" w:color="auto"/>
      </w:divBdr>
    </w:div>
    <w:div w:id="81799421">
      <w:bodyDiv w:val="1"/>
      <w:marLeft w:val="0"/>
      <w:marRight w:val="0"/>
      <w:marTop w:val="0"/>
      <w:marBottom w:val="0"/>
      <w:divBdr>
        <w:top w:val="none" w:sz="0" w:space="0" w:color="auto"/>
        <w:left w:val="none" w:sz="0" w:space="0" w:color="auto"/>
        <w:bottom w:val="none" w:sz="0" w:space="0" w:color="auto"/>
        <w:right w:val="none" w:sz="0" w:space="0" w:color="auto"/>
      </w:divBdr>
    </w:div>
    <w:div w:id="155147701">
      <w:bodyDiv w:val="1"/>
      <w:marLeft w:val="0"/>
      <w:marRight w:val="0"/>
      <w:marTop w:val="0"/>
      <w:marBottom w:val="0"/>
      <w:divBdr>
        <w:top w:val="none" w:sz="0" w:space="0" w:color="auto"/>
        <w:left w:val="none" w:sz="0" w:space="0" w:color="auto"/>
        <w:bottom w:val="none" w:sz="0" w:space="0" w:color="auto"/>
        <w:right w:val="none" w:sz="0" w:space="0" w:color="auto"/>
      </w:divBdr>
    </w:div>
    <w:div w:id="214703262">
      <w:bodyDiv w:val="1"/>
      <w:marLeft w:val="0"/>
      <w:marRight w:val="0"/>
      <w:marTop w:val="0"/>
      <w:marBottom w:val="0"/>
      <w:divBdr>
        <w:top w:val="none" w:sz="0" w:space="0" w:color="auto"/>
        <w:left w:val="none" w:sz="0" w:space="0" w:color="auto"/>
        <w:bottom w:val="none" w:sz="0" w:space="0" w:color="auto"/>
        <w:right w:val="none" w:sz="0" w:space="0" w:color="auto"/>
      </w:divBdr>
      <w:divsChild>
        <w:div w:id="1039358375">
          <w:marLeft w:val="0"/>
          <w:marRight w:val="0"/>
          <w:marTop w:val="0"/>
          <w:marBottom w:val="0"/>
          <w:divBdr>
            <w:top w:val="none" w:sz="0" w:space="0" w:color="auto"/>
            <w:left w:val="none" w:sz="0" w:space="0" w:color="auto"/>
            <w:bottom w:val="none" w:sz="0" w:space="0" w:color="auto"/>
            <w:right w:val="none" w:sz="0" w:space="0" w:color="auto"/>
          </w:divBdr>
        </w:div>
        <w:div w:id="170922959">
          <w:marLeft w:val="0"/>
          <w:marRight w:val="0"/>
          <w:marTop w:val="0"/>
          <w:marBottom w:val="0"/>
          <w:divBdr>
            <w:top w:val="none" w:sz="0" w:space="0" w:color="auto"/>
            <w:left w:val="none" w:sz="0" w:space="0" w:color="auto"/>
            <w:bottom w:val="none" w:sz="0" w:space="0" w:color="auto"/>
            <w:right w:val="none" w:sz="0" w:space="0" w:color="auto"/>
          </w:divBdr>
        </w:div>
        <w:div w:id="1913928257">
          <w:marLeft w:val="0"/>
          <w:marRight w:val="0"/>
          <w:marTop w:val="0"/>
          <w:marBottom w:val="0"/>
          <w:divBdr>
            <w:top w:val="none" w:sz="0" w:space="0" w:color="auto"/>
            <w:left w:val="none" w:sz="0" w:space="0" w:color="auto"/>
            <w:bottom w:val="none" w:sz="0" w:space="0" w:color="auto"/>
            <w:right w:val="none" w:sz="0" w:space="0" w:color="auto"/>
          </w:divBdr>
        </w:div>
        <w:div w:id="1600140251">
          <w:marLeft w:val="0"/>
          <w:marRight w:val="0"/>
          <w:marTop w:val="0"/>
          <w:marBottom w:val="0"/>
          <w:divBdr>
            <w:top w:val="none" w:sz="0" w:space="0" w:color="auto"/>
            <w:left w:val="none" w:sz="0" w:space="0" w:color="auto"/>
            <w:bottom w:val="none" w:sz="0" w:space="0" w:color="auto"/>
            <w:right w:val="none" w:sz="0" w:space="0" w:color="auto"/>
          </w:divBdr>
        </w:div>
        <w:div w:id="1745181626">
          <w:marLeft w:val="0"/>
          <w:marRight w:val="0"/>
          <w:marTop w:val="0"/>
          <w:marBottom w:val="0"/>
          <w:divBdr>
            <w:top w:val="none" w:sz="0" w:space="0" w:color="auto"/>
            <w:left w:val="none" w:sz="0" w:space="0" w:color="auto"/>
            <w:bottom w:val="none" w:sz="0" w:space="0" w:color="auto"/>
            <w:right w:val="none" w:sz="0" w:space="0" w:color="auto"/>
          </w:divBdr>
        </w:div>
      </w:divsChild>
    </w:div>
    <w:div w:id="416485603">
      <w:bodyDiv w:val="1"/>
      <w:marLeft w:val="0"/>
      <w:marRight w:val="0"/>
      <w:marTop w:val="0"/>
      <w:marBottom w:val="0"/>
      <w:divBdr>
        <w:top w:val="none" w:sz="0" w:space="0" w:color="auto"/>
        <w:left w:val="none" w:sz="0" w:space="0" w:color="auto"/>
        <w:bottom w:val="none" w:sz="0" w:space="0" w:color="auto"/>
        <w:right w:val="none" w:sz="0" w:space="0" w:color="auto"/>
      </w:divBdr>
    </w:div>
    <w:div w:id="530605285">
      <w:bodyDiv w:val="1"/>
      <w:marLeft w:val="0"/>
      <w:marRight w:val="0"/>
      <w:marTop w:val="0"/>
      <w:marBottom w:val="0"/>
      <w:divBdr>
        <w:top w:val="none" w:sz="0" w:space="0" w:color="auto"/>
        <w:left w:val="none" w:sz="0" w:space="0" w:color="auto"/>
        <w:bottom w:val="none" w:sz="0" w:space="0" w:color="auto"/>
        <w:right w:val="none" w:sz="0" w:space="0" w:color="auto"/>
      </w:divBdr>
    </w:div>
    <w:div w:id="819812881">
      <w:bodyDiv w:val="1"/>
      <w:marLeft w:val="0"/>
      <w:marRight w:val="0"/>
      <w:marTop w:val="0"/>
      <w:marBottom w:val="0"/>
      <w:divBdr>
        <w:top w:val="none" w:sz="0" w:space="0" w:color="auto"/>
        <w:left w:val="none" w:sz="0" w:space="0" w:color="auto"/>
        <w:bottom w:val="none" w:sz="0" w:space="0" w:color="auto"/>
        <w:right w:val="none" w:sz="0" w:space="0" w:color="auto"/>
      </w:divBdr>
    </w:div>
    <w:div w:id="931473611">
      <w:bodyDiv w:val="1"/>
      <w:marLeft w:val="0"/>
      <w:marRight w:val="0"/>
      <w:marTop w:val="0"/>
      <w:marBottom w:val="0"/>
      <w:divBdr>
        <w:top w:val="none" w:sz="0" w:space="0" w:color="auto"/>
        <w:left w:val="none" w:sz="0" w:space="0" w:color="auto"/>
        <w:bottom w:val="none" w:sz="0" w:space="0" w:color="auto"/>
        <w:right w:val="none" w:sz="0" w:space="0" w:color="auto"/>
      </w:divBdr>
    </w:div>
    <w:div w:id="953946748">
      <w:bodyDiv w:val="1"/>
      <w:marLeft w:val="0"/>
      <w:marRight w:val="0"/>
      <w:marTop w:val="0"/>
      <w:marBottom w:val="0"/>
      <w:divBdr>
        <w:top w:val="none" w:sz="0" w:space="0" w:color="auto"/>
        <w:left w:val="none" w:sz="0" w:space="0" w:color="auto"/>
        <w:bottom w:val="none" w:sz="0" w:space="0" w:color="auto"/>
        <w:right w:val="none" w:sz="0" w:space="0" w:color="auto"/>
      </w:divBdr>
    </w:div>
    <w:div w:id="958030079">
      <w:bodyDiv w:val="1"/>
      <w:marLeft w:val="0"/>
      <w:marRight w:val="0"/>
      <w:marTop w:val="0"/>
      <w:marBottom w:val="0"/>
      <w:divBdr>
        <w:top w:val="none" w:sz="0" w:space="0" w:color="auto"/>
        <w:left w:val="none" w:sz="0" w:space="0" w:color="auto"/>
        <w:bottom w:val="none" w:sz="0" w:space="0" w:color="auto"/>
        <w:right w:val="none" w:sz="0" w:space="0" w:color="auto"/>
      </w:divBdr>
    </w:div>
    <w:div w:id="1295985415">
      <w:bodyDiv w:val="1"/>
      <w:marLeft w:val="0"/>
      <w:marRight w:val="0"/>
      <w:marTop w:val="0"/>
      <w:marBottom w:val="0"/>
      <w:divBdr>
        <w:top w:val="none" w:sz="0" w:space="0" w:color="auto"/>
        <w:left w:val="none" w:sz="0" w:space="0" w:color="auto"/>
        <w:bottom w:val="none" w:sz="0" w:space="0" w:color="auto"/>
        <w:right w:val="none" w:sz="0" w:space="0" w:color="auto"/>
      </w:divBdr>
    </w:div>
    <w:div w:id="1345323593">
      <w:bodyDiv w:val="1"/>
      <w:marLeft w:val="0"/>
      <w:marRight w:val="0"/>
      <w:marTop w:val="0"/>
      <w:marBottom w:val="0"/>
      <w:divBdr>
        <w:top w:val="none" w:sz="0" w:space="0" w:color="auto"/>
        <w:left w:val="none" w:sz="0" w:space="0" w:color="auto"/>
        <w:bottom w:val="none" w:sz="0" w:space="0" w:color="auto"/>
        <w:right w:val="none" w:sz="0" w:space="0" w:color="auto"/>
      </w:divBdr>
    </w:div>
    <w:div w:id="1355034494">
      <w:bodyDiv w:val="1"/>
      <w:marLeft w:val="0"/>
      <w:marRight w:val="0"/>
      <w:marTop w:val="0"/>
      <w:marBottom w:val="0"/>
      <w:divBdr>
        <w:top w:val="none" w:sz="0" w:space="0" w:color="auto"/>
        <w:left w:val="none" w:sz="0" w:space="0" w:color="auto"/>
        <w:bottom w:val="none" w:sz="0" w:space="0" w:color="auto"/>
        <w:right w:val="none" w:sz="0" w:space="0" w:color="auto"/>
      </w:divBdr>
    </w:div>
    <w:div w:id="1394231833">
      <w:bodyDiv w:val="1"/>
      <w:marLeft w:val="0"/>
      <w:marRight w:val="0"/>
      <w:marTop w:val="0"/>
      <w:marBottom w:val="0"/>
      <w:divBdr>
        <w:top w:val="none" w:sz="0" w:space="0" w:color="auto"/>
        <w:left w:val="none" w:sz="0" w:space="0" w:color="auto"/>
        <w:bottom w:val="none" w:sz="0" w:space="0" w:color="auto"/>
        <w:right w:val="none" w:sz="0" w:space="0" w:color="auto"/>
      </w:divBdr>
    </w:div>
    <w:div w:id="1628126795">
      <w:bodyDiv w:val="1"/>
      <w:marLeft w:val="0"/>
      <w:marRight w:val="0"/>
      <w:marTop w:val="0"/>
      <w:marBottom w:val="0"/>
      <w:divBdr>
        <w:top w:val="none" w:sz="0" w:space="0" w:color="auto"/>
        <w:left w:val="none" w:sz="0" w:space="0" w:color="auto"/>
        <w:bottom w:val="none" w:sz="0" w:space="0" w:color="auto"/>
        <w:right w:val="none" w:sz="0" w:space="0" w:color="auto"/>
      </w:divBdr>
    </w:div>
    <w:div w:id="1631747962">
      <w:bodyDiv w:val="1"/>
      <w:marLeft w:val="0"/>
      <w:marRight w:val="0"/>
      <w:marTop w:val="0"/>
      <w:marBottom w:val="0"/>
      <w:divBdr>
        <w:top w:val="none" w:sz="0" w:space="0" w:color="auto"/>
        <w:left w:val="none" w:sz="0" w:space="0" w:color="auto"/>
        <w:bottom w:val="none" w:sz="0" w:space="0" w:color="auto"/>
        <w:right w:val="none" w:sz="0" w:space="0" w:color="auto"/>
      </w:divBdr>
    </w:div>
    <w:div w:id="1741295123">
      <w:bodyDiv w:val="1"/>
      <w:marLeft w:val="0"/>
      <w:marRight w:val="0"/>
      <w:marTop w:val="0"/>
      <w:marBottom w:val="0"/>
      <w:divBdr>
        <w:top w:val="none" w:sz="0" w:space="0" w:color="auto"/>
        <w:left w:val="none" w:sz="0" w:space="0" w:color="auto"/>
        <w:bottom w:val="none" w:sz="0" w:space="0" w:color="auto"/>
        <w:right w:val="none" w:sz="0" w:space="0" w:color="auto"/>
      </w:divBdr>
    </w:div>
    <w:div w:id="1782916007">
      <w:bodyDiv w:val="1"/>
      <w:marLeft w:val="0"/>
      <w:marRight w:val="0"/>
      <w:marTop w:val="0"/>
      <w:marBottom w:val="0"/>
      <w:divBdr>
        <w:top w:val="none" w:sz="0" w:space="0" w:color="auto"/>
        <w:left w:val="none" w:sz="0" w:space="0" w:color="auto"/>
        <w:bottom w:val="none" w:sz="0" w:space="0" w:color="auto"/>
        <w:right w:val="none" w:sz="0" w:space="0" w:color="auto"/>
      </w:divBdr>
      <w:divsChild>
        <w:div w:id="9338255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6325914">
              <w:marLeft w:val="0"/>
              <w:marRight w:val="0"/>
              <w:marTop w:val="0"/>
              <w:marBottom w:val="0"/>
              <w:divBdr>
                <w:top w:val="none" w:sz="0" w:space="0" w:color="auto"/>
                <w:left w:val="none" w:sz="0" w:space="0" w:color="auto"/>
                <w:bottom w:val="none" w:sz="0" w:space="0" w:color="auto"/>
                <w:right w:val="none" w:sz="0" w:space="0" w:color="auto"/>
              </w:divBdr>
              <w:divsChild>
                <w:div w:id="145748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8821561">
      <w:bodyDiv w:val="1"/>
      <w:marLeft w:val="0"/>
      <w:marRight w:val="0"/>
      <w:marTop w:val="0"/>
      <w:marBottom w:val="0"/>
      <w:divBdr>
        <w:top w:val="none" w:sz="0" w:space="0" w:color="auto"/>
        <w:left w:val="none" w:sz="0" w:space="0" w:color="auto"/>
        <w:bottom w:val="none" w:sz="0" w:space="0" w:color="auto"/>
        <w:right w:val="none" w:sz="0" w:space="0" w:color="auto"/>
      </w:divBdr>
    </w:div>
    <w:div w:id="2133591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mailto:ct_09_2020@mof.gov.il" TargetMode="External"/><Relationship Id="rId26" Type="http://schemas.openxmlformats.org/officeDocument/2006/relationships/hyperlink" Target="mailto:https://www.misim.gov.il/gmishurim/frmInputMekabel.aspx" TargetMode="External"/><Relationship Id="rId39" Type="http://schemas.openxmlformats.org/officeDocument/2006/relationships/hyperlink" Target="https://www.gov.il/he/Departments/General/expense" TargetMode="External"/><Relationship Id="rId3" Type="http://schemas.openxmlformats.org/officeDocument/2006/relationships/styles" Target="styles.xml"/><Relationship Id="rId21" Type="http://schemas.openxmlformats.org/officeDocument/2006/relationships/hyperlink" Target="https://merkava.mrp.gov.il/tenders/gate/index.html?bid_object_id=4000525679" TargetMode="External"/><Relationship Id="rId34" Type="http://schemas.openxmlformats.org/officeDocument/2006/relationships/hyperlink" Target="https://www.gov.il/BlobFolder/generalpage/planning_guide2010/he/file_1madrich.pdf" TargetMode="External"/><Relationship Id="rId42" Type="http://schemas.openxmlformats.org/officeDocument/2006/relationships/hyperlink" Target="https://www.gov.il/BlobFolder/generalpage/public_sharing_guide/he/file_shituf2.pdf" TargetMode="External"/><Relationship Id="rId47" Type="http://schemas.openxmlformats.org/officeDocument/2006/relationships/hyperlink" Target="https://www.gov.il/BlobFolder/generalpage/planning_guide2010/he/file_1madrich.pdf" TargetMode="Externa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s://mr.gov.il/ilgstorefront/he/search/?i=CENTRALTENDER" TargetMode="External"/><Relationship Id="rId25" Type="http://schemas.openxmlformats.org/officeDocument/2006/relationships/hyperlink" Target="mailto:https://ica.justice.gov.il/Request/OpenRequest?rt=PartnershipExtract" TargetMode="External"/><Relationship Id="rId33" Type="http://schemas.openxmlformats.org/officeDocument/2006/relationships/hyperlink" Target="https://www.gov.il/BlobFolder/generalpage/planning_guide2010/he/file_1madrich.pdf" TargetMode="External"/><Relationship Id="rId38" Type="http://schemas.openxmlformats.org/officeDocument/2006/relationships/hyperlink" Target="https://www.gov.il/he/departments/policies/2015_dec406" TargetMode="External"/><Relationship Id="rId46" Type="http://schemas.openxmlformats.org/officeDocument/2006/relationships/hyperlink" Target="https://www.gov.il/he/departments/policies/takshir_full" TargetMode="External"/><Relationship Id="rId2" Type="http://schemas.openxmlformats.org/officeDocument/2006/relationships/numbering" Target="numbering.xml"/><Relationship Id="rId16" Type="http://schemas.openxmlformats.org/officeDocument/2006/relationships/hyperlink" Target="https://mr.gov.il/ilgstorefront/he/search/?i=CENTRALTENDER" TargetMode="External"/><Relationship Id="rId20" Type="http://schemas.openxmlformats.org/officeDocument/2006/relationships/hyperlink" Target="mailto:ct_09_2020@mof.gov.il" TargetMode="External"/><Relationship Id="rId29" Type="http://schemas.openxmlformats.org/officeDocument/2006/relationships/hyperlink" Target="mailto:https://www.misim.gov.il/gmishurim/frmInputMekabel.aspx" TargetMode="External"/><Relationship Id="rId41" Type="http://schemas.openxmlformats.org/officeDocument/2006/relationships/hyperlink" Target="https://www.gov.il/he/Departments/General/expens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mailto:https://ica.justice.gov.il/Request/OpenRequest?rt=CompanyExtract" TargetMode="External"/><Relationship Id="rId32" Type="http://schemas.openxmlformats.org/officeDocument/2006/relationships/hyperlink" Target="http://plans.gov.il/Plan2012/Pages/newWorkPlan2012.aspx" TargetMode="External"/><Relationship Id="rId37" Type="http://schemas.openxmlformats.org/officeDocument/2006/relationships/hyperlink" Target="https://www.gov.il/BlobFolder/generalpage/planning_guide2010/he/file_1madrich.pdf" TargetMode="External"/><Relationship Id="rId40" Type="http://schemas.openxmlformats.org/officeDocument/2006/relationships/hyperlink" Target="https://www.gov.il/he/Departments/General/expense" TargetMode="External"/><Relationship Id="rId45" Type="http://schemas.openxmlformats.org/officeDocument/2006/relationships/hyperlink" Target="https://www.gov.il/he/departments/topics/assessment_human_capital" TargetMode="External"/><Relationship Id="rId53"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s://mof.gov.il/takam/pages/horaot.aspx?k=7.7.1.1" TargetMode="External"/><Relationship Id="rId23" Type="http://schemas.openxmlformats.org/officeDocument/2006/relationships/hyperlink" Target="https://govextra.gov.il/mr/guides/tender" TargetMode="External"/><Relationship Id="rId28" Type="http://schemas.openxmlformats.org/officeDocument/2006/relationships/hyperlink" Target="mailto:https://ica.justice.gov.il/Request/OpenRequest?rt=PartnershipExtract" TargetMode="External"/><Relationship Id="rId36" Type="http://schemas.openxmlformats.org/officeDocument/2006/relationships/hyperlink" Target="https://www.gov.il/he/Departments/policies/2012_des5208" TargetMode="External"/><Relationship Id="rId49" Type="http://schemas.openxmlformats.org/officeDocument/2006/relationships/theme" Target="theme/theme1.xml"/><Relationship Id="rId10" Type="http://schemas.openxmlformats.org/officeDocument/2006/relationships/hyperlink" Target="https://mr.gov.il/ilgstorefront/he/search/?i=CENTRALTENDER" TargetMode="External"/><Relationship Id="rId19" Type="http://schemas.openxmlformats.org/officeDocument/2006/relationships/hyperlink" Target="https://us02web.zoom.us/webinar/register/WN_l8L2FRgiRK2x2DGkEudxQw" TargetMode="External"/><Relationship Id="rId31" Type="http://schemas.openxmlformats.org/officeDocument/2006/relationships/hyperlink" Target="https://www.gov.il/he/departments/policies/2011_des4028" TargetMode="External"/><Relationship Id="rId44" Type="http://schemas.openxmlformats.org/officeDocument/2006/relationships/hyperlink" Target="http://beinmigzari.pmo.gov.il/Pages/Home.aspx" TargetMode="External"/><Relationship Id="rId52"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https://mr.gov.il/ilgstorefront/he/search/?i=CENTRALTENDER" TargetMode="External"/><Relationship Id="rId14" Type="http://schemas.openxmlformats.org/officeDocument/2006/relationships/footer" Target="footer2.xml"/><Relationship Id="rId22" Type="http://schemas.openxmlformats.org/officeDocument/2006/relationships/hyperlink" Target="mailto:CCC@mof.gov.il" TargetMode="External"/><Relationship Id="rId27" Type="http://schemas.openxmlformats.org/officeDocument/2006/relationships/hyperlink" Target="mailto:https://ica.justice.gov.il/Request/OpenRequest?rt=CompanyExtract" TargetMode="External"/><Relationship Id="rId30" Type="http://schemas.openxmlformats.org/officeDocument/2006/relationships/hyperlink" Target="https://www.gov.il/BlobFolder/generalpage/planning_guide2010/he/file_1madrich.pdf" TargetMode="External"/><Relationship Id="rId35" Type="http://schemas.openxmlformats.org/officeDocument/2006/relationships/hyperlink" Target="http://www.pmo.gov.il/SiteCollectionDocuments/klkala/2015pdf.pdf" TargetMode="External"/><Relationship Id="rId43" Type="http://schemas.openxmlformats.org/officeDocument/2006/relationships/hyperlink" Target="http://beinmigzari.pmo.gov.il/pmo-roundtable/rtdiscuss/documents/misgeret290317.pdf" TargetMode="External"/><Relationship Id="rId48" Type="http://schemas.openxmlformats.org/officeDocument/2006/relationships/fontTable" Target="fontTable.xml"/><Relationship Id="rId8"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C9F5DA-D424-4D47-BA93-1B7DF6947F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88</Pages>
  <Words>23779</Words>
  <Characters>118896</Characters>
  <Application>Microsoft Office Word</Application>
  <DocSecurity>0</DocSecurity>
  <Lines>990</Lines>
  <Paragraphs>284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142391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מירב ליבנה</dc:creator>
  <cp:lastModifiedBy>יוכי בר-מימון</cp:lastModifiedBy>
  <cp:revision>2</cp:revision>
  <cp:lastPrinted>2021-01-19T06:29:00Z</cp:lastPrinted>
  <dcterms:created xsi:type="dcterms:W3CDTF">2021-02-24T07:38:00Z</dcterms:created>
  <dcterms:modified xsi:type="dcterms:W3CDTF">2021-02-24T07:38:00Z</dcterms:modified>
</cp:coreProperties>
</file>